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A81" w:rsidRPr="00951722" w:rsidRDefault="00F80DEA" w:rsidP="003F216C">
      <w:pPr>
        <w:spacing w:line="360" w:lineRule="auto"/>
        <w:jc w:val="center"/>
        <w:rPr>
          <w:rFonts w:ascii="Times New Roman" w:hAnsi="Times New Roman" w:cs="Times New Roman"/>
          <w:sz w:val="24"/>
          <w:szCs w:val="24"/>
        </w:rPr>
      </w:pPr>
      <w:r w:rsidRPr="00951722">
        <w:rPr>
          <w:rFonts w:ascii="Times New Roman" w:hAnsi="Times New Roman" w:cs="Times New Roman"/>
          <w:sz w:val="24"/>
          <w:szCs w:val="24"/>
        </w:rPr>
        <w:t>SVEUČILIŠTE U ZAGREBU</w:t>
      </w:r>
    </w:p>
    <w:p w:rsidR="00F80DEA" w:rsidRPr="00951722" w:rsidRDefault="00F80DEA" w:rsidP="003F216C">
      <w:pPr>
        <w:spacing w:line="360" w:lineRule="auto"/>
        <w:jc w:val="center"/>
        <w:rPr>
          <w:rFonts w:ascii="Times New Roman" w:hAnsi="Times New Roman" w:cs="Times New Roman"/>
          <w:sz w:val="24"/>
          <w:szCs w:val="24"/>
        </w:rPr>
      </w:pPr>
      <w:r w:rsidRPr="00951722">
        <w:rPr>
          <w:rFonts w:ascii="Times New Roman" w:hAnsi="Times New Roman" w:cs="Times New Roman"/>
          <w:sz w:val="24"/>
          <w:szCs w:val="24"/>
        </w:rPr>
        <w:t>KATOLIČKI BOGOSLOVNI FAKULTET</w:t>
      </w:r>
    </w:p>
    <w:p w:rsidR="00F80DEA" w:rsidRPr="00951722" w:rsidRDefault="00F80DEA" w:rsidP="003F216C">
      <w:pPr>
        <w:spacing w:line="360" w:lineRule="auto"/>
        <w:jc w:val="center"/>
        <w:rPr>
          <w:rFonts w:ascii="Times New Roman" w:hAnsi="Times New Roman" w:cs="Times New Roman"/>
          <w:sz w:val="24"/>
          <w:szCs w:val="24"/>
        </w:rPr>
      </w:pPr>
    </w:p>
    <w:p w:rsidR="002B6BCC" w:rsidRPr="00951722" w:rsidRDefault="002B6BCC" w:rsidP="003F216C">
      <w:pPr>
        <w:spacing w:line="360" w:lineRule="auto"/>
        <w:jc w:val="center"/>
        <w:rPr>
          <w:rFonts w:ascii="Times New Roman" w:hAnsi="Times New Roman" w:cs="Times New Roman"/>
          <w:sz w:val="24"/>
          <w:szCs w:val="24"/>
        </w:rPr>
      </w:pPr>
    </w:p>
    <w:p w:rsidR="00F80DEA" w:rsidRPr="00951722" w:rsidRDefault="00F80DEA" w:rsidP="003F216C">
      <w:pPr>
        <w:spacing w:line="360" w:lineRule="auto"/>
        <w:jc w:val="center"/>
        <w:rPr>
          <w:rFonts w:ascii="Times New Roman" w:hAnsi="Times New Roman" w:cs="Times New Roman"/>
          <w:sz w:val="24"/>
          <w:szCs w:val="24"/>
        </w:rPr>
      </w:pPr>
    </w:p>
    <w:p w:rsidR="001A5047" w:rsidRPr="00951722" w:rsidRDefault="001A5047" w:rsidP="003F216C">
      <w:pPr>
        <w:spacing w:line="360" w:lineRule="auto"/>
        <w:jc w:val="center"/>
        <w:rPr>
          <w:rFonts w:ascii="Times New Roman" w:hAnsi="Times New Roman" w:cs="Times New Roman"/>
          <w:sz w:val="24"/>
          <w:szCs w:val="24"/>
        </w:rPr>
      </w:pPr>
    </w:p>
    <w:p w:rsidR="00F80DEA" w:rsidRPr="00951722" w:rsidRDefault="00F80DEA" w:rsidP="003F216C">
      <w:pPr>
        <w:spacing w:line="360" w:lineRule="auto"/>
        <w:jc w:val="center"/>
        <w:rPr>
          <w:rFonts w:ascii="Times New Roman" w:hAnsi="Times New Roman" w:cs="Times New Roman"/>
          <w:sz w:val="24"/>
          <w:szCs w:val="24"/>
        </w:rPr>
      </w:pPr>
    </w:p>
    <w:p w:rsidR="00F80DEA" w:rsidRPr="00951722" w:rsidRDefault="00F80DEA" w:rsidP="003F216C">
      <w:pPr>
        <w:spacing w:line="360" w:lineRule="auto"/>
        <w:jc w:val="center"/>
        <w:rPr>
          <w:rFonts w:ascii="Times New Roman" w:hAnsi="Times New Roman" w:cs="Times New Roman"/>
          <w:sz w:val="24"/>
          <w:szCs w:val="24"/>
        </w:rPr>
      </w:pPr>
    </w:p>
    <w:p w:rsidR="00F80DEA" w:rsidRPr="00951722" w:rsidRDefault="00F80DEA" w:rsidP="003F216C">
      <w:pPr>
        <w:spacing w:line="360" w:lineRule="auto"/>
        <w:jc w:val="center"/>
        <w:rPr>
          <w:rFonts w:ascii="Times New Roman" w:hAnsi="Times New Roman" w:cs="Times New Roman"/>
          <w:sz w:val="24"/>
          <w:szCs w:val="24"/>
        </w:rPr>
      </w:pPr>
    </w:p>
    <w:p w:rsidR="001A5047" w:rsidRPr="00951722" w:rsidRDefault="001A5047" w:rsidP="003F216C">
      <w:pPr>
        <w:spacing w:line="360" w:lineRule="auto"/>
        <w:jc w:val="center"/>
        <w:rPr>
          <w:rFonts w:ascii="Times New Roman" w:hAnsi="Times New Roman" w:cs="Times New Roman"/>
          <w:sz w:val="24"/>
          <w:szCs w:val="24"/>
        </w:rPr>
      </w:pPr>
      <w:r w:rsidRPr="00951722">
        <w:rPr>
          <w:rFonts w:ascii="Times New Roman" w:hAnsi="Times New Roman" w:cs="Times New Roman"/>
          <w:sz w:val="24"/>
          <w:szCs w:val="24"/>
        </w:rPr>
        <w:t>Vatroslav Siketić</w:t>
      </w:r>
    </w:p>
    <w:p w:rsidR="00F80DEA" w:rsidRPr="00BC1E5E" w:rsidRDefault="00BC1E5E" w:rsidP="003F216C">
      <w:pPr>
        <w:spacing w:line="360" w:lineRule="auto"/>
        <w:jc w:val="center"/>
        <w:rPr>
          <w:rFonts w:ascii="Times New Roman" w:hAnsi="Times New Roman" w:cs="Times New Roman"/>
          <w:b/>
          <w:sz w:val="24"/>
          <w:szCs w:val="24"/>
        </w:rPr>
      </w:pPr>
      <w:r w:rsidRPr="00BC1E5E">
        <w:rPr>
          <w:rFonts w:ascii="Times New Roman" w:hAnsi="Times New Roman" w:cs="Times New Roman"/>
          <w:iCs/>
          <w:color w:val="222222"/>
          <w:sz w:val="24"/>
          <w:szCs w:val="24"/>
          <w:shd w:val="clear" w:color="auto" w:fill="FFFFFF"/>
        </w:rPr>
        <w:t>USPJEŠAN ODNOS CRKVE I DRŽAVE – PRIMJER PRAVA PATRONATA U ŽUPI BEDEKOVČINA U XX. ST</w:t>
      </w:r>
      <w:r w:rsidR="005B0B99">
        <w:rPr>
          <w:rFonts w:ascii="Times New Roman" w:hAnsi="Times New Roman" w:cs="Times New Roman"/>
          <w:iCs/>
          <w:color w:val="222222"/>
          <w:sz w:val="24"/>
          <w:szCs w:val="24"/>
          <w:shd w:val="clear" w:color="auto" w:fill="FFFFFF"/>
        </w:rPr>
        <w:t>OLJEĆU</w:t>
      </w:r>
    </w:p>
    <w:p w:rsidR="00F80DEA" w:rsidRPr="00951722" w:rsidRDefault="00F80DEA" w:rsidP="003F216C">
      <w:pPr>
        <w:spacing w:line="360" w:lineRule="auto"/>
        <w:jc w:val="center"/>
        <w:rPr>
          <w:rFonts w:ascii="Times New Roman" w:hAnsi="Times New Roman" w:cs="Times New Roman"/>
          <w:b/>
          <w:sz w:val="24"/>
          <w:szCs w:val="24"/>
        </w:rPr>
      </w:pPr>
    </w:p>
    <w:p w:rsidR="002B6BCC" w:rsidRPr="00951722" w:rsidRDefault="002B6BCC" w:rsidP="00496D31">
      <w:pPr>
        <w:spacing w:line="360" w:lineRule="auto"/>
        <w:jc w:val="both"/>
        <w:rPr>
          <w:rFonts w:ascii="Times New Roman" w:hAnsi="Times New Roman" w:cs="Times New Roman"/>
          <w:b/>
          <w:sz w:val="24"/>
          <w:szCs w:val="24"/>
        </w:rPr>
      </w:pPr>
    </w:p>
    <w:p w:rsidR="002B6BCC" w:rsidRPr="00951722" w:rsidRDefault="002B6BCC" w:rsidP="00496D31">
      <w:pPr>
        <w:spacing w:line="360" w:lineRule="auto"/>
        <w:jc w:val="both"/>
        <w:rPr>
          <w:rFonts w:ascii="Times New Roman" w:hAnsi="Times New Roman" w:cs="Times New Roman"/>
          <w:b/>
          <w:sz w:val="24"/>
          <w:szCs w:val="24"/>
        </w:rPr>
      </w:pPr>
    </w:p>
    <w:p w:rsidR="00D51A75" w:rsidRPr="00951722" w:rsidRDefault="00D51A75" w:rsidP="00496D31">
      <w:pPr>
        <w:spacing w:line="360" w:lineRule="auto"/>
        <w:jc w:val="both"/>
        <w:rPr>
          <w:rFonts w:ascii="Times New Roman" w:hAnsi="Times New Roman" w:cs="Times New Roman"/>
          <w:b/>
          <w:sz w:val="24"/>
          <w:szCs w:val="24"/>
        </w:rPr>
      </w:pPr>
    </w:p>
    <w:p w:rsidR="00D51A75" w:rsidRPr="00951722" w:rsidRDefault="00D51A75" w:rsidP="00496D31">
      <w:pPr>
        <w:spacing w:line="360" w:lineRule="auto"/>
        <w:jc w:val="both"/>
        <w:rPr>
          <w:rFonts w:ascii="Times New Roman" w:hAnsi="Times New Roman" w:cs="Times New Roman"/>
          <w:b/>
          <w:sz w:val="24"/>
          <w:szCs w:val="24"/>
        </w:rPr>
      </w:pPr>
    </w:p>
    <w:p w:rsidR="00F80DEA" w:rsidRPr="00951722" w:rsidRDefault="00F80DEA" w:rsidP="00496D31">
      <w:pPr>
        <w:spacing w:line="360" w:lineRule="auto"/>
        <w:jc w:val="both"/>
        <w:rPr>
          <w:rFonts w:ascii="Times New Roman" w:hAnsi="Times New Roman" w:cs="Times New Roman"/>
          <w:sz w:val="24"/>
          <w:szCs w:val="24"/>
        </w:rPr>
      </w:pPr>
    </w:p>
    <w:p w:rsidR="001A5047" w:rsidRPr="00951722" w:rsidRDefault="001A5047" w:rsidP="00496D31">
      <w:pPr>
        <w:spacing w:line="360" w:lineRule="auto"/>
        <w:jc w:val="both"/>
        <w:rPr>
          <w:rFonts w:ascii="Times New Roman" w:hAnsi="Times New Roman" w:cs="Times New Roman"/>
          <w:sz w:val="24"/>
          <w:szCs w:val="24"/>
        </w:rPr>
      </w:pPr>
    </w:p>
    <w:p w:rsidR="001A5047" w:rsidRPr="00951722" w:rsidRDefault="001A5047" w:rsidP="00496D31">
      <w:pPr>
        <w:spacing w:line="360" w:lineRule="auto"/>
        <w:jc w:val="both"/>
        <w:rPr>
          <w:rFonts w:ascii="Times New Roman" w:hAnsi="Times New Roman" w:cs="Times New Roman"/>
          <w:sz w:val="24"/>
          <w:szCs w:val="24"/>
        </w:rPr>
      </w:pPr>
    </w:p>
    <w:p w:rsidR="00F80DEA" w:rsidRPr="00951722" w:rsidRDefault="00F80DEA" w:rsidP="00496D31">
      <w:pPr>
        <w:spacing w:line="360" w:lineRule="auto"/>
        <w:jc w:val="both"/>
        <w:rPr>
          <w:rFonts w:ascii="Times New Roman" w:hAnsi="Times New Roman" w:cs="Times New Roman"/>
          <w:sz w:val="24"/>
          <w:szCs w:val="24"/>
        </w:rPr>
      </w:pPr>
    </w:p>
    <w:p w:rsidR="00D51A75" w:rsidRPr="00951722" w:rsidRDefault="00D51A75" w:rsidP="00496D31">
      <w:pPr>
        <w:spacing w:line="360" w:lineRule="auto"/>
        <w:jc w:val="both"/>
        <w:rPr>
          <w:rFonts w:ascii="Times New Roman" w:hAnsi="Times New Roman" w:cs="Times New Roman"/>
          <w:sz w:val="24"/>
          <w:szCs w:val="24"/>
        </w:rPr>
      </w:pPr>
    </w:p>
    <w:p w:rsidR="005330C6" w:rsidRPr="00951722" w:rsidRDefault="002B6BCC" w:rsidP="003F216C">
      <w:pPr>
        <w:spacing w:line="360" w:lineRule="auto"/>
        <w:jc w:val="center"/>
        <w:rPr>
          <w:rFonts w:ascii="Times New Roman" w:hAnsi="Times New Roman" w:cs="Times New Roman"/>
          <w:sz w:val="24"/>
          <w:szCs w:val="24"/>
        </w:rPr>
      </w:pPr>
      <w:r w:rsidRPr="00951722">
        <w:rPr>
          <w:rFonts w:ascii="Times New Roman" w:hAnsi="Times New Roman" w:cs="Times New Roman"/>
          <w:sz w:val="24"/>
          <w:szCs w:val="24"/>
        </w:rPr>
        <w:t>Zagreb, 2019.</w:t>
      </w:r>
    </w:p>
    <w:p w:rsidR="001A5047" w:rsidRPr="00951722" w:rsidRDefault="00E91404"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Ovaj rad izrađen je na</w:t>
      </w:r>
      <w:r w:rsidR="001A5047" w:rsidRPr="00951722">
        <w:rPr>
          <w:rFonts w:ascii="Times New Roman" w:hAnsi="Times New Roman" w:cs="Times New Roman"/>
          <w:sz w:val="24"/>
          <w:szCs w:val="24"/>
        </w:rPr>
        <w:t xml:space="preserve"> Katoličkom bogoslovnom fakultetu Sveučilišta u Zagrebu pod vodstvom doc. dr. sc. Ane Biočić i predan je na natječaj za dodjelu Rektorove nagrade u akademskoj godini 2018./2019.</w:t>
      </w:r>
      <w:r w:rsidR="001A5047" w:rsidRPr="00951722">
        <w:rPr>
          <w:rFonts w:ascii="Times New Roman" w:hAnsi="Times New Roman" w:cs="Times New Roman"/>
          <w:sz w:val="24"/>
          <w:szCs w:val="24"/>
        </w:rPr>
        <w:br w:type="page"/>
      </w:r>
    </w:p>
    <w:bookmarkStart w:id="0" w:name="_Toc6927636" w:displacedByCustomXml="next"/>
    <w:sdt>
      <w:sdtPr>
        <w:rPr>
          <w:rFonts w:ascii="Times New Roman" w:hAnsi="Times New Roman" w:cs="Times New Roman"/>
          <w:sz w:val="24"/>
          <w:szCs w:val="24"/>
        </w:rPr>
        <w:id w:val="-1253498596"/>
        <w:docPartObj>
          <w:docPartGallery w:val="Table of Contents"/>
          <w:docPartUnique/>
        </w:docPartObj>
      </w:sdtPr>
      <w:sdtEndPr>
        <w:rPr>
          <w:b/>
          <w:bCs/>
        </w:rPr>
      </w:sdtEndPr>
      <w:sdtContent>
        <w:p w:rsidR="005330C6" w:rsidRPr="004F652F" w:rsidRDefault="0091732E" w:rsidP="00AB2BE5">
          <w:pPr>
            <w:spacing w:line="360" w:lineRule="auto"/>
            <w:rPr>
              <w:rFonts w:ascii="Times New Roman" w:hAnsi="Times New Roman" w:cs="Times New Roman"/>
              <w:b/>
              <w:sz w:val="24"/>
              <w:szCs w:val="24"/>
            </w:rPr>
          </w:pPr>
          <w:r w:rsidRPr="004F652F">
            <w:rPr>
              <w:rFonts w:ascii="Times New Roman" w:hAnsi="Times New Roman" w:cs="Times New Roman"/>
              <w:b/>
              <w:sz w:val="24"/>
              <w:szCs w:val="24"/>
            </w:rPr>
            <w:t>S</w:t>
          </w:r>
          <w:bookmarkEnd w:id="0"/>
          <w:r w:rsidR="009B0272" w:rsidRPr="004F652F">
            <w:rPr>
              <w:rFonts w:ascii="Times New Roman" w:hAnsi="Times New Roman" w:cs="Times New Roman"/>
              <w:b/>
              <w:sz w:val="24"/>
              <w:szCs w:val="24"/>
            </w:rPr>
            <w:t>adržaj</w:t>
          </w:r>
        </w:p>
        <w:p w:rsidR="00365AC1" w:rsidRPr="00365AC1" w:rsidRDefault="00F33766" w:rsidP="00365AC1">
          <w:pPr>
            <w:pStyle w:val="Sadraj1"/>
            <w:tabs>
              <w:tab w:val="right" w:leader="dot" w:pos="9060"/>
            </w:tabs>
            <w:spacing w:line="360" w:lineRule="auto"/>
            <w:rPr>
              <w:rFonts w:ascii="Times New Roman" w:eastAsiaTheme="minorEastAsia" w:hAnsi="Times New Roman" w:cs="Times New Roman"/>
              <w:noProof/>
              <w:sz w:val="24"/>
              <w:szCs w:val="24"/>
              <w:lang w:eastAsia="hr-HR"/>
            </w:rPr>
          </w:pPr>
          <w:r w:rsidRPr="00365AC1">
            <w:rPr>
              <w:rFonts w:ascii="Times New Roman" w:hAnsi="Times New Roman" w:cs="Times New Roman"/>
              <w:b/>
              <w:bCs/>
              <w:sz w:val="24"/>
              <w:szCs w:val="24"/>
            </w:rPr>
            <w:fldChar w:fldCharType="begin"/>
          </w:r>
          <w:r w:rsidR="005330C6" w:rsidRPr="00365AC1">
            <w:rPr>
              <w:rFonts w:ascii="Times New Roman" w:hAnsi="Times New Roman" w:cs="Times New Roman"/>
              <w:b/>
              <w:bCs/>
              <w:sz w:val="24"/>
              <w:szCs w:val="24"/>
            </w:rPr>
            <w:instrText xml:space="preserve"> TOC \o "1-3" \h \z \u </w:instrText>
          </w:r>
          <w:r w:rsidRPr="00365AC1">
            <w:rPr>
              <w:rFonts w:ascii="Times New Roman" w:hAnsi="Times New Roman" w:cs="Times New Roman"/>
              <w:b/>
              <w:bCs/>
              <w:sz w:val="24"/>
              <w:szCs w:val="24"/>
            </w:rPr>
            <w:fldChar w:fldCharType="separate"/>
          </w:r>
          <w:hyperlink w:anchor="_Toc7522582" w:history="1">
            <w:r w:rsidR="00365AC1" w:rsidRPr="00365AC1">
              <w:rPr>
                <w:rStyle w:val="Hiperveza"/>
                <w:rFonts w:ascii="Times New Roman" w:hAnsi="Times New Roman" w:cs="Times New Roman"/>
                <w:b/>
                <w:noProof/>
                <w:sz w:val="24"/>
                <w:szCs w:val="24"/>
              </w:rPr>
              <w:t>Uvod</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_Toc7522582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1"/>
            <w:tabs>
              <w:tab w:val="right" w:leader="dot" w:pos="9060"/>
            </w:tabs>
            <w:spacing w:line="360" w:lineRule="auto"/>
            <w:rPr>
              <w:rFonts w:ascii="Times New Roman" w:eastAsiaTheme="minorEastAsia" w:hAnsi="Times New Roman" w:cs="Times New Roman"/>
              <w:noProof/>
              <w:sz w:val="24"/>
              <w:szCs w:val="24"/>
              <w:lang w:eastAsia="hr-HR"/>
            </w:rPr>
          </w:pPr>
          <w:hyperlink w:anchor="_Toc7522583" w:history="1">
            <w:r w:rsidR="00365AC1" w:rsidRPr="00365AC1">
              <w:rPr>
                <w:rStyle w:val="Hiperveza"/>
                <w:rFonts w:ascii="Times New Roman" w:hAnsi="Times New Roman" w:cs="Times New Roman"/>
                <w:b/>
                <w:noProof/>
                <w:sz w:val="24"/>
                <w:szCs w:val="24"/>
              </w:rPr>
              <w:t>Popis kratica</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_Toc7522583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1"/>
            <w:tabs>
              <w:tab w:val="right" w:leader="dot" w:pos="9060"/>
            </w:tabs>
            <w:spacing w:line="360" w:lineRule="auto"/>
            <w:rPr>
              <w:rFonts w:ascii="Times New Roman" w:eastAsiaTheme="minorEastAsia" w:hAnsi="Times New Roman" w:cs="Times New Roman"/>
              <w:noProof/>
              <w:sz w:val="24"/>
              <w:szCs w:val="24"/>
              <w:lang w:eastAsia="hr-HR"/>
            </w:rPr>
          </w:pPr>
          <w:hyperlink w:anchor="_Toc7522584" w:history="1">
            <w:r w:rsidR="00365AC1" w:rsidRPr="00365AC1">
              <w:rPr>
                <w:rStyle w:val="Hiperveza"/>
                <w:rFonts w:ascii="Times New Roman" w:hAnsi="Times New Roman" w:cs="Times New Roman"/>
                <w:b/>
                <w:noProof/>
                <w:sz w:val="24"/>
                <w:szCs w:val="24"/>
              </w:rPr>
              <w:t>1. Povijesni kontekst razvoja prava patronata</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_Toc7522584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2"/>
            <w:tabs>
              <w:tab w:val="right" w:leader="dot" w:pos="9060"/>
            </w:tabs>
            <w:spacing w:line="360" w:lineRule="auto"/>
            <w:rPr>
              <w:rFonts w:ascii="Times New Roman" w:eastAsiaTheme="minorEastAsia" w:hAnsi="Times New Roman" w:cs="Times New Roman"/>
              <w:noProof/>
              <w:sz w:val="24"/>
              <w:szCs w:val="24"/>
              <w:lang w:eastAsia="hr-HR"/>
            </w:rPr>
          </w:pPr>
          <w:hyperlink w:anchor="_Toc7522585" w:history="1">
            <w:r w:rsidR="00365AC1" w:rsidRPr="00365AC1">
              <w:rPr>
                <w:rStyle w:val="Hiperveza"/>
                <w:rFonts w:ascii="Times New Roman" w:hAnsi="Times New Roman" w:cs="Times New Roman"/>
                <w:i/>
                <w:noProof/>
                <w:sz w:val="24"/>
                <w:szCs w:val="24"/>
              </w:rPr>
              <w:t>1. 1. Sveto Rimsko Carstvo Njemačke Narodnosti i rimski prvosvećenici</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_Toc7522585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2"/>
            <w:tabs>
              <w:tab w:val="right" w:leader="dot" w:pos="9060"/>
            </w:tabs>
            <w:spacing w:line="360" w:lineRule="auto"/>
            <w:rPr>
              <w:rFonts w:ascii="Times New Roman" w:eastAsiaTheme="minorEastAsia" w:hAnsi="Times New Roman" w:cs="Times New Roman"/>
              <w:noProof/>
              <w:sz w:val="24"/>
              <w:szCs w:val="24"/>
              <w:lang w:eastAsia="hr-HR"/>
            </w:rPr>
          </w:pPr>
          <w:hyperlink w:anchor="_Toc7522586" w:history="1">
            <w:r w:rsidR="00365AC1" w:rsidRPr="00365AC1">
              <w:rPr>
                <w:rStyle w:val="Hiperveza"/>
                <w:rFonts w:ascii="Times New Roman" w:hAnsi="Times New Roman" w:cs="Times New Roman"/>
                <w:i/>
                <w:noProof/>
                <w:sz w:val="24"/>
                <w:szCs w:val="24"/>
              </w:rPr>
              <w:t>1. 2. Engleska</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_Toc7522586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2"/>
            <w:tabs>
              <w:tab w:val="right" w:leader="dot" w:pos="9060"/>
            </w:tabs>
            <w:spacing w:line="360" w:lineRule="auto"/>
            <w:rPr>
              <w:rFonts w:ascii="Times New Roman" w:eastAsiaTheme="minorEastAsia" w:hAnsi="Times New Roman" w:cs="Times New Roman"/>
              <w:noProof/>
              <w:sz w:val="24"/>
              <w:szCs w:val="24"/>
              <w:lang w:eastAsia="hr-HR"/>
            </w:rPr>
          </w:pPr>
          <w:hyperlink w:anchor="_Toc7522587" w:history="1">
            <w:r w:rsidR="00365AC1" w:rsidRPr="00365AC1">
              <w:rPr>
                <w:rStyle w:val="Hiperveza"/>
                <w:rFonts w:ascii="Times New Roman" w:hAnsi="Times New Roman" w:cs="Times New Roman"/>
                <w:i/>
                <w:noProof/>
                <w:sz w:val="24"/>
                <w:szCs w:val="24"/>
              </w:rPr>
              <w:t>1. 3. Francuska</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_Toc7522587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1"/>
            <w:tabs>
              <w:tab w:val="right" w:leader="dot" w:pos="9060"/>
            </w:tabs>
            <w:spacing w:line="360" w:lineRule="auto"/>
            <w:rPr>
              <w:rFonts w:ascii="Times New Roman" w:eastAsiaTheme="minorEastAsia" w:hAnsi="Times New Roman" w:cs="Times New Roman"/>
              <w:noProof/>
              <w:sz w:val="24"/>
              <w:szCs w:val="24"/>
              <w:lang w:eastAsia="hr-HR"/>
            </w:rPr>
          </w:pPr>
          <w:hyperlink w:anchor="_Toc7522588" w:history="1">
            <w:r w:rsidR="00365AC1" w:rsidRPr="00365AC1">
              <w:rPr>
                <w:rStyle w:val="Hiperveza"/>
                <w:rFonts w:ascii="Times New Roman" w:hAnsi="Times New Roman" w:cs="Times New Roman"/>
                <w:b/>
                <w:noProof/>
                <w:sz w:val="24"/>
                <w:szCs w:val="24"/>
              </w:rPr>
              <w:t>2. Govor kanonskopravnih dokumenata o pravu patronata</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_Toc7522588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2"/>
            <w:tabs>
              <w:tab w:val="right" w:leader="dot" w:pos="9060"/>
            </w:tabs>
            <w:spacing w:line="360" w:lineRule="auto"/>
            <w:rPr>
              <w:rFonts w:ascii="Times New Roman" w:eastAsiaTheme="minorEastAsia" w:hAnsi="Times New Roman" w:cs="Times New Roman"/>
              <w:noProof/>
              <w:sz w:val="24"/>
              <w:szCs w:val="24"/>
              <w:lang w:eastAsia="hr-HR"/>
            </w:rPr>
          </w:pPr>
          <w:hyperlink w:anchor="_Toc7522589" w:history="1">
            <w:r w:rsidR="00365AC1" w:rsidRPr="00365AC1">
              <w:rPr>
                <w:rStyle w:val="Hiperveza"/>
                <w:rFonts w:ascii="Times New Roman" w:hAnsi="Times New Roman" w:cs="Times New Roman"/>
                <w:i/>
                <w:noProof/>
                <w:sz w:val="24"/>
                <w:szCs w:val="24"/>
              </w:rPr>
              <w:t>2. 1. Kanonskopravni tekstovi prije 1917. godine</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_Toc7522589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3"/>
            <w:tabs>
              <w:tab w:val="right" w:leader="dot" w:pos="9060"/>
            </w:tabs>
            <w:spacing w:line="360" w:lineRule="auto"/>
            <w:rPr>
              <w:rFonts w:ascii="Times New Roman" w:eastAsiaTheme="minorEastAsia" w:hAnsi="Times New Roman" w:cs="Times New Roman"/>
              <w:noProof/>
              <w:sz w:val="24"/>
              <w:szCs w:val="24"/>
              <w:lang w:eastAsia="hr-HR"/>
            </w:rPr>
          </w:pPr>
          <w:hyperlink w:anchor="_Toc7522590" w:history="1">
            <w:r w:rsidR="00365AC1" w:rsidRPr="00365AC1">
              <w:rPr>
                <w:rStyle w:val="Hiperveza"/>
                <w:rFonts w:ascii="Times New Roman" w:hAnsi="Times New Roman" w:cs="Times New Roman"/>
                <w:noProof/>
                <w:sz w:val="24"/>
                <w:szCs w:val="24"/>
              </w:rPr>
              <w:t>2. 1. 1. Gracijanov Dekret</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_Toc7522590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3"/>
            <w:tabs>
              <w:tab w:val="right" w:leader="dot" w:pos="9060"/>
            </w:tabs>
            <w:spacing w:line="360" w:lineRule="auto"/>
            <w:rPr>
              <w:rFonts w:ascii="Times New Roman" w:eastAsiaTheme="minorEastAsia" w:hAnsi="Times New Roman" w:cs="Times New Roman"/>
              <w:noProof/>
              <w:sz w:val="24"/>
              <w:szCs w:val="24"/>
              <w:lang w:eastAsia="hr-HR"/>
            </w:rPr>
          </w:pPr>
          <w:hyperlink w:anchor="_Toc7522591" w:history="1">
            <w:r w:rsidR="00365AC1" w:rsidRPr="00365AC1">
              <w:rPr>
                <w:rStyle w:val="Hiperveza"/>
                <w:rFonts w:ascii="Times New Roman" w:hAnsi="Times New Roman" w:cs="Times New Roman"/>
                <w:noProof/>
                <w:sz w:val="24"/>
                <w:szCs w:val="24"/>
              </w:rPr>
              <w:t>2. 1. 2. Tridentski sabor</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_Toc7522591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3"/>
            <w:tabs>
              <w:tab w:val="right" w:leader="dot" w:pos="9060"/>
            </w:tabs>
            <w:spacing w:line="360" w:lineRule="auto"/>
            <w:rPr>
              <w:rFonts w:ascii="Times New Roman" w:eastAsiaTheme="minorEastAsia" w:hAnsi="Times New Roman" w:cs="Times New Roman"/>
              <w:noProof/>
              <w:sz w:val="24"/>
              <w:szCs w:val="24"/>
              <w:lang w:eastAsia="hr-HR"/>
            </w:rPr>
          </w:pPr>
          <w:hyperlink w:anchor="_Toc7522592" w:history="1">
            <w:r w:rsidR="00365AC1" w:rsidRPr="00365AC1">
              <w:rPr>
                <w:rStyle w:val="Hiperveza"/>
                <w:rFonts w:ascii="Times New Roman" w:hAnsi="Times New Roman" w:cs="Times New Roman"/>
                <w:noProof/>
                <w:sz w:val="24"/>
                <w:szCs w:val="24"/>
              </w:rPr>
              <w:t>2. 1. 3. Traktat Matthiasa Stephanusa i Komentar Dietera Hermana Kemmerichiusa</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_Toc7522592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3"/>
            <w:tabs>
              <w:tab w:val="right" w:leader="dot" w:pos="9060"/>
            </w:tabs>
            <w:spacing w:line="360" w:lineRule="auto"/>
            <w:rPr>
              <w:rFonts w:ascii="Times New Roman" w:eastAsiaTheme="minorEastAsia" w:hAnsi="Times New Roman" w:cs="Times New Roman"/>
              <w:noProof/>
              <w:sz w:val="24"/>
              <w:szCs w:val="24"/>
              <w:lang w:eastAsia="hr-HR"/>
            </w:rPr>
          </w:pPr>
          <w:hyperlink w:anchor="_Toc7522593" w:history="1">
            <w:r w:rsidR="00365AC1" w:rsidRPr="00365AC1">
              <w:rPr>
                <w:rStyle w:val="Hiperveza"/>
                <w:rFonts w:ascii="Times New Roman" w:hAnsi="Times New Roman" w:cs="Times New Roman"/>
                <w:noProof/>
                <w:sz w:val="24"/>
                <w:szCs w:val="24"/>
              </w:rPr>
              <w:t>2. 1. 4. Kanonskopravni priručnici kasnog XIX. i ranog XX. st.</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_Toc7522593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2"/>
            <w:tabs>
              <w:tab w:val="right" w:leader="dot" w:pos="9060"/>
            </w:tabs>
            <w:spacing w:line="360" w:lineRule="auto"/>
            <w:rPr>
              <w:rFonts w:ascii="Times New Roman" w:eastAsiaTheme="minorEastAsia" w:hAnsi="Times New Roman" w:cs="Times New Roman"/>
              <w:noProof/>
              <w:sz w:val="24"/>
              <w:szCs w:val="24"/>
              <w:lang w:eastAsia="hr-HR"/>
            </w:rPr>
          </w:pPr>
          <w:hyperlink w:anchor="_Toc7522594" w:history="1">
            <w:r w:rsidR="00365AC1" w:rsidRPr="00365AC1">
              <w:rPr>
                <w:rStyle w:val="Hiperveza"/>
                <w:rFonts w:ascii="Times New Roman" w:hAnsi="Times New Roman" w:cs="Times New Roman"/>
                <w:i/>
                <w:noProof/>
                <w:sz w:val="24"/>
                <w:szCs w:val="24"/>
              </w:rPr>
              <w:t>2. 2. Zakonik kanonskoga prava iz 1917. godine</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_Toc7522594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2"/>
            <w:tabs>
              <w:tab w:val="right" w:leader="dot" w:pos="9060"/>
            </w:tabs>
            <w:spacing w:line="360" w:lineRule="auto"/>
            <w:rPr>
              <w:rFonts w:ascii="Times New Roman" w:eastAsiaTheme="minorEastAsia" w:hAnsi="Times New Roman" w:cs="Times New Roman"/>
              <w:noProof/>
              <w:sz w:val="24"/>
              <w:szCs w:val="24"/>
              <w:lang w:eastAsia="hr-HR"/>
            </w:rPr>
          </w:pPr>
          <w:hyperlink w:anchor="_Toc7522595" w:history="1">
            <w:r w:rsidR="00365AC1" w:rsidRPr="00365AC1">
              <w:rPr>
                <w:rStyle w:val="Hiperveza"/>
                <w:rFonts w:ascii="Times New Roman" w:hAnsi="Times New Roman" w:cs="Times New Roman"/>
                <w:i/>
                <w:noProof/>
                <w:sz w:val="24"/>
                <w:szCs w:val="24"/>
              </w:rPr>
              <w:t>2. 3. Kanonskopravni priručnici nakon 1917. godine</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_Toc7522595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1"/>
            <w:tabs>
              <w:tab w:val="right" w:leader="dot" w:pos="9060"/>
            </w:tabs>
            <w:spacing w:line="360" w:lineRule="auto"/>
            <w:rPr>
              <w:rFonts w:ascii="Times New Roman" w:eastAsiaTheme="minorEastAsia" w:hAnsi="Times New Roman" w:cs="Times New Roman"/>
              <w:noProof/>
              <w:sz w:val="24"/>
              <w:szCs w:val="24"/>
              <w:lang w:eastAsia="hr-HR"/>
            </w:rPr>
          </w:pPr>
          <w:hyperlink w:anchor="_Toc7522596" w:history="1">
            <w:r w:rsidR="00365AC1" w:rsidRPr="00365AC1">
              <w:rPr>
                <w:rStyle w:val="Hiperveza"/>
                <w:rFonts w:ascii="Times New Roman" w:hAnsi="Times New Roman" w:cs="Times New Roman"/>
                <w:b/>
                <w:noProof/>
                <w:sz w:val="24"/>
                <w:szCs w:val="24"/>
              </w:rPr>
              <w:t>3. Pravo patronata nad župom Komor (Bedekovčina) 1913.-1938.</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_Toc7522596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2"/>
            <w:tabs>
              <w:tab w:val="right" w:leader="dot" w:pos="9060"/>
            </w:tabs>
            <w:spacing w:line="360" w:lineRule="auto"/>
            <w:rPr>
              <w:rFonts w:ascii="Times New Roman" w:eastAsiaTheme="minorEastAsia" w:hAnsi="Times New Roman" w:cs="Times New Roman"/>
              <w:noProof/>
              <w:sz w:val="24"/>
              <w:szCs w:val="24"/>
              <w:lang w:eastAsia="hr-HR"/>
            </w:rPr>
          </w:pPr>
          <w:hyperlink w:anchor="_Toc7522597" w:history="1">
            <w:r w:rsidR="00365AC1" w:rsidRPr="00365AC1">
              <w:rPr>
                <w:rStyle w:val="Hiperveza"/>
                <w:rFonts w:ascii="Times New Roman" w:hAnsi="Times New Roman" w:cs="Times New Roman"/>
                <w:i/>
                <w:noProof/>
                <w:sz w:val="24"/>
                <w:szCs w:val="24"/>
              </w:rPr>
              <w:t>3. 1. Kanonsko ispražnjenje župničkog mjesta 1913.</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_Toc7522597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2"/>
            <w:tabs>
              <w:tab w:val="right" w:leader="dot" w:pos="9060"/>
            </w:tabs>
            <w:spacing w:line="360" w:lineRule="auto"/>
            <w:rPr>
              <w:rFonts w:ascii="Times New Roman" w:eastAsiaTheme="minorEastAsia" w:hAnsi="Times New Roman" w:cs="Times New Roman"/>
              <w:noProof/>
              <w:sz w:val="24"/>
              <w:szCs w:val="24"/>
              <w:lang w:eastAsia="hr-HR"/>
            </w:rPr>
          </w:pPr>
          <w:hyperlink w:anchor="_Toc7522598" w:history="1">
            <w:r w:rsidR="00365AC1" w:rsidRPr="00365AC1">
              <w:rPr>
                <w:rStyle w:val="Hiperveza"/>
                <w:rFonts w:ascii="Times New Roman" w:hAnsi="Times New Roman" w:cs="Times New Roman"/>
                <w:i/>
                <w:noProof/>
                <w:sz w:val="24"/>
                <w:szCs w:val="24"/>
              </w:rPr>
              <w:t>3. 2. Predlaganje kandidata-natjecatelja za župničko mjesto</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_Toc7522598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2"/>
            <w:tabs>
              <w:tab w:val="right" w:leader="dot" w:pos="9060"/>
            </w:tabs>
            <w:spacing w:line="360" w:lineRule="auto"/>
            <w:rPr>
              <w:rFonts w:ascii="Times New Roman" w:eastAsiaTheme="minorEastAsia" w:hAnsi="Times New Roman" w:cs="Times New Roman"/>
              <w:noProof/>
              <w:sz w:val="24"/>
              <w:szCs w:val="24"/>
              <w:lang w:eastAsia="hr-HR"/>
            </w:rPr>
          </w:pPr>
          <w:hyperlink w:anchor="_Toc7522599" w:history="1">
            <w:r w:rsidR="00365AC1" w:rsidRPr="00365AC1">
              <w:rPr>
                <w:rStyle w:val="Hiperveza"/>
                <w:rFonts w:ascii="Times New Roman" w:hAnsi="Times New Roman" w:cs="Times New Roman"/>
                <w:i/>
                <w:noProof/>
                <w:sz w:val="24"/>
                <w:szCs w:val="24"/>
              </w:rPr>
              <w:t>3. 3. Kanonska investitura i uvođenje u posjed župe</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_Toc7522599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2"/>
            <w:tabs>
              <w:tab w:val="right" w:leader="dot" w:pos="9060"/>
            </w:tabs>
            <w:spacing w:line="360" w:lineRule="auto"/>
            <w:rPr>
              <w:rFonts w:ascii="Times New Roman" w:eastAsiaTheme="minorEastAsia" w:hAnsi="Times New Roman" w:cs="Times New Roman"/>
              <w:noProof/>
              <w:sz w:val="24"/>
              <w:szCs w:val="24"/>
              <w:lang w:eastAsia="hr-HR"/>
            </w:rPr>
          </w:pPr>
          <w:hyperlink w:anchor="_Toc7522600" w:history="1">
            <w:r w:rsidR="00365AC1" w:rsidRPr="00365AC1">
              <w:rPr>
                <w:rStyle w:val="Hiperveza"/>
                <w:rFonts w:ascii="Times New Roman" w:hAnsi="Times New Roman" w:cs="Times New Roman"/>
                <w:i/>
                <w:noProof/>
                <w:sz w:val="24"/>
                <w:szCs w:val="24"/>
              </w:rPr>
              <w:t>3. 3. Imovinsko-pravne poteškoće vezane uz pravo patronata 1920.-1930.</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_Toc7522600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2"/>
            <w:tabs>
              <w:tab w:val="right" w:leader="dot" w:pos="9060"/>
            </w:tabs>
            <w:spacing w:line="360" w:lineRule="auto"/>
            <w:rPr>
              <w:rFonts w:ascii="Times New Roman" w:eastAsiaTheme="minorEastAsia" w:hAnsi="Times New Roman" w:cs="Times New Roman"/>
              <w:noProof/>
              <w:sz w:val="24"/>
              <w:szCs w:val="24"/>
              <w:lang w:eastAsia="hr-HR"/>
            </w:rPr>
          </w:pPr>
          <w:hyperlink w:anchor="_Toc7522601" w:history="1">
            <w:r w:rsidR="00365AC1" w:rsidRPr="00365AC1">
              <w:rPr>
                <w:rStyle w:val="Hiperveza"/>
                <w:rFonts w:ascii="Times New Roman" w:hAnsi="Times New Roman" w:cs="Times New Roman"/>
                <w:i/>
                <w:noProof/>
                <w:sz w:val="24"/>
                <w:szCs w:val="24"/>
              </w:rPr>
              <w:t>3. 4. Odlazak Vjekoslava Noršića u Brdovec i dolazak Janka Dumbovića u Bedekovčinu</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_Toc7522601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2"/>
            <w:tabs>
              <w:tab w:val="right" w:leader="dot" w:pos="9060"/>
            </w:tabs>
            <w:spacing w:line="360" w:lineRule="auto"/>
            <w:rPr>
              <w:rFonts w:ascii="Times New Roman" w:eastAsiaTheme="minorEastAsia" w:hAnsi="Times New Roman" w:cs="Times New Roman"/>
              <w:noProof/>
              <w:sz w:val="24"/>
              <w:szCs w:val="24"/>
              <w:lang w:eastAsia="hr-HR"/>
            </w:rPr>
          </w:pPr>
          <w:hyperlink w:anchor="_Toc7522602" w:history="1">
            <w:r w:rsidR="00365AC1" w:rsidRPr="00365AC1">
              <w:rPr>
                <w:rStyle w:val="Hiperveza"/>
                <w:rFonts w:ascii="Times New Roman" w:hAnsi="Times New Roman" w:cs="Times New Roman"/>
                <w:i/>
                <w:noProof/>
                <w:sz w:val="24"/>
                <w:szCs w:val="24"/>
              </w:rPr>
              <w:t>3. 5. Imovinsko-pravne poteškoće vezane uz pravo patronata 1930.-1937.</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_Toc7522602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1"/>
            <w:tabs>
              <w:tab w:val="right" w:leader="dot" w:pos="9060"/>
            </w:tabs>
            <w:spacing w:line="360" w:lineRule="auto"/>
            <w:rPr>
              <w:rFonts w:ascii="Times New Roman" w:eastAsiaTheme="minorEastAsia" w:hAnsi="Times New Roman" w:cs="Times New Roman"/>
              <w:noProof/>
              <w:sz w:val="24"/>
              <w:szCs w:val="24"/>
              <w:lang w:eastAsia="hr-HR"/>
            </w:rPr>
          </w:pPr>
          <w:hyperlink w:anchor="_Toc7522603" w:history="1">
            <w:r w:rsidR="00365AC1" w:rsidRPr="00365AC1">
              <w:rPr>
                <w:rStyle w:val="Hiperveza"/>
                <w:rFonts w:ascii="Times New Roman" w:hAnsi="Times New Roman" w:cs="Times New Roman"/>
                <w:b/>
                <w:noProof/>
                <w:sz w:val="24"/>
                <w:szCs w:val="24"/>
              </w:rPr>
              <w:t>Zaključak</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_Toc7522603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1"/>
            <w:tabs>
              <w:tab w:val="right" w:leader="dot" w:pos="9060"/>
            </w:tabs>
            <w:spacing w:line="360" w:lineRule="auto"/>
            <w:rPr>
              <w:rFonts w:ascii="Times New Roman" w:eastAsiaTheme="minorEastAsia" w:hAnsi="Times New Roman" w:cs="Times New Roman"/>
              <w:noProof/>
              <w:sz w:val="24"/>
              <w:szCs w:val="24"/>
              <w:lang w:eastAsia="hr-HR"/>
            </w:rPr>
          </w:pPr>
          <w:hyperlink w:anchor="_Toc7522604" w:history="1">
            <w:r w:rsidR="00365AC1" w:rsidRPr="00365AC1">
              <w:rPr>
                <w:rStyle w:val="Hiperveza"/>
                <w:rFonts w:ascii="Times New Roman" w:hAnsi="Times New Roman" w:cs="Times New Roman"/>
                <w:b/>
                <w:noProof/>
                <w:sz w:val="24"/>
                <w:szCs w:val="24"/>
              </w:rPr>
              <w:t>Sažetak</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_Toc7522604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1"/>
            <w:tabs>
              <w:tab w:val="right" w:leader="dot" w:pos="9060"/>
            </w:tabs>
            <w:spacing w:line="360" w:lineRule="auto"/>
            <w:rPr>
              <w:rFonts w:ascii="Times New Roman" w:eastAsiaTheme="minorEastAsia" w:hAnsi="Times New Roman" w:cs="Times New Roman"/>
              <w:noProof/>
              <w:sz w:val="24"/>
              <w:szCs w:val="24"/>
              <w:lang w:eastAsia="hr-HR"/>
            </w:rPr>
          </w:pPr>
          <w:hyperlink w:anchor="_Toc7522605" w:history="1">
            <w:r w:rsidR="00365AC1" w:rsidRPr="00365AC1">
              <w:rPr>
                <w:rStyle w:val="Hiperveza"/>
                <w:rFonts w:ascii="Times New Roman" w:hAnsi="Times New Roman" w:cs="Times New Roman"/>
                <w:b/>
                <w:noProof/>
                <w:sz w:val="24"/>
                <w:szCs w:val="24"/>
              </w:rPr>
              <w:t>Summary</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_Toc7522605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365AC1" w:rsidRPr="00365AC1" w:rsidRDefault="00F33766" w:rsidP="00365AC1">
          <w:pPr>
            <w:pStyle w:val="Sadraj1"/>
            <w:tabs>
              <w:tab w:val="right" w:leader="dot" w:pos="9060"/>
            </w:tabs>
            <w:spacing w:line="360" w:lineRule="auto"/>
            <w:rPr>
              <w:rFonts w:ascii="Times New Roman" w:eastAsiaTheme="minorEastAsia" w:hAnsi="Times New Roman" w:cs="Times New Roman"/>
              <w:noProof/>
              <w:sz w:val="24"/>
              <w:szCs w:val="24"/>
              <w:lang w:eastAsia="hr-HR"/>
            </w:rPr>
          </w:pPr>
          <w:hyperlink w:anchor="_Toc7522606" w:history="1">
            <w:r w:rsidR="00365AC1" w:rsidRPr="00365AC1">
              <w:rPr>
                <w:rStyle w:val="Hiperveza"/>
                <w:rFonts w:ascii="Times New Roman" w:hAnsi="Times New Roman" w:cs="Times New Roman"/>
                <w:b/>
                <w:noProof/>
                <w:sz w:val="24"/>
                <w:szCs w:val="24"/>
              </w:rPr>
              <w:t>Bibliografija</w:t>
            </w:r>
            <w:r w:rsidR="00365AC1" w:rsidRPr="00365AC1">
              <w:rPr>
                <w:rFonts w:ascii="Times New Roman" w:hAnsi="Times New Roman" w:cs="Times New Roman"/>
                <w:noProof/>
                <w:webHidden/>
                <w:sz w:val="24"/>
                <w:szCs w:val="24"/>
              </w:rPr>
              <w:tab/>
            </w:r>
            <w:r w:rsidRPr="00365AC1">
              <w:rPr>
                <w:rFonts w:ascii="Times New Roman" w:hAnsi="Times New Roman" w:cs="Times New Roman"/>
                <w:noProof/>
                <w:webHidden/>
                <w:sz w:val="24"/>
                <w:szCs w:val="24"/>
              </w:rPr>
              <w:fldChar w:fldCharType="begin"/>
            </w:r>
            <w:r w:rsidR="00365AC1" w:rsidRPr="00365AC1">
              <w:rPr>
                <w:rFonts w:ascii="Times New Roman" w:hAnsi="Times New Roman" w:cs="Times New Roman"/>
                <w:noProof/>
                <w:webHidden/>
                <w:sz w:val="24"/>
                <w:szCs w:val="24"/>
              </w:rPr>
              <w:instrText xml:space="preserve"> PAGEREF _Toc7522606 \h </w:instrText>
            </w:r>
            <w:r w:rsidRPr="00365AC1">
              <w:rPr>
                <w:rFonts w:ascii="Times New Roman" w:hAnsi="Times New Roman" w:cs="Times New Roman"/>
                <w:noProof/>
                <w:webHidden/>
                <w:sz w:val="24"/>
                <w:szCs w:val="24"/>
              </w:rPr>
            </w:r>
            <w:r w:rsidRPr="00365AC1">
              <w:rPr>
                <w:rFonts w:ascii="Times New Roman" w:hAnsi="Times New Roman" w:cs="Times New Roman"/>
                <w:noProof/>
                <w:webHidden/>
                <w:sz w:val="24"/>
                <w:szCs w:val="24"/>
              </w:rPr>
              <w:fldChar w:fldCharType="separate"/>
            </w:r>
            <w:r w:rsidR="005B0B99">
              <w:rPr>
                <w:rFonts w:ascii="Times New Roman" w:hAnsi="Times New Roman" w:cs="Times New Roman"/>
                <w:noProof/>
                <w:webHidden/>
                <w:sz w:val="24"/>
                <w:szCs w:val="24"/>
              </w:rPr>
              <w:t>4</w:t>
            </w:r>
            <w:r w:rsidRPr="00365AC1">
              <w:rPr>
                <w:rFonts w:ascii="Times New Roman" w:hAnsi="Times New Roman" w:cs="Times New Roman"/>
                <w:noProof/>
                <w:webHidden/>
                <w:sz w:val="24"/>
                <w:szCs w:val="24"/>
              </w:rPr>
              <w:fldChar w:fldCharType="end"/>
            </w:r>
          </w:hyperlink>
        </w:p>
        <w:p w:rsidR="00AB2BE5" w:rsidRPr="00AB2BE5" w:rsidRDefault="00F33766" w:rsidP="00365AC1">
          <w:pPr>
            <w:pStyle w:val="Sadraj1"/>
            <w:tabs>
              <w:tab w:val="right" w:leader="dot" w:pos="9060"/>
            </w:tabs>
            <w:spacing w:line="360" w:lineRule="auto"/>
            <w:rPr>
              <w:rFonts w:ascii="Times New Roman" w:hAnsi="Times New Roman" w:cs="Times New Roman"/>
              <w:b/>
              <w:bCs/>
              <w:sz w:val="24"/>
              <w:szCs w:val="24"/>
            </w:rPr>
            <w:sectPr w:rsidR="00AB2BE5" w:rsidRPr="00AB2BE5" w:rsidSect="00C674B0">
              <w:footerReference w:type="default" r:id="rId8"/>
              <w:pgSz w:w="11906" w:h="16838" w:code="9"/>
              <w:pgMar w:top="1418" w:right="1418" w:bottom="1418" w:left="1418" w:header="709" w:footer="709" w:gutter="0"/>
              <w:pgNumType w:start="4"/>
              <w:cols w:space="708"/>
              <w:docGrid w:linePitch="360"/>
            </w:sectPr>
          </w:pPr>
          <w:r w:rsidRPr="00365AC1">
            <w:rPr>
              <w:rFonts w:ascii="Times New Roman" w:hAnsi="Times New Roman" w:cs="Times New Roman"/>
              <w:b/>
              <w:bCs/>
              <w:sz w:val="24"/>
              <w:szCs w:val="24"/>
            </w:rPr>
            <w:fldChar w:fldCharType="end"/>
          </w:r>
        </w:p>
      </w:sdtContent>
    </w:sdt>
    <w:p w:rsidR="003F216C" w:rsidRPr="009B0272" w:rsidRDefault="009B0272" w:rsidP="008A3140">
      <w:pPr>
        <w:pStyle w:val="Naslov1"/>
        <w:spacing w:after="240"/>
        <w:jc w:val="both"/>
        <w:rPr>
          <w:rFonts w:ascii="Times New Roman" w:hAnsi="Times New Roman" w:cs="Times New Roman"/>
          <w:b/>
          <w:color w:val="auto"/>
          <w:sz w:val="24"/>
          <w:szCs w:val="24"/>
        </w:rPr>
      </w:pPr>
      <w:bookmarkStart w:id="1" w:name="_Toc7522582"/>
      <w:r>
        <w:rPr>
          <w:rFonts w:ascii="Times New Roman" w:hAnsi="Times New Roman" w:cs="Times New Roman"/>
          <w:b/>
          <w:color w:val="auto"/>
          <w:sz w:val="24"/>
          <w:szCs w:val="24"/>
        </w:rPr>
        <w:t>Uvod</w:t>
      </w:r>
      <w:bookmarkEnd w:id="1"/>
    </w:p>
    <w:p w:rsidR="00BC1E5E" w:rsidRPr="001712A1" w:rsidRDefault="00F162EC" w:rsidP="00BC1E5E">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Dvije tisuće godina povijesti Crkve rezultiralo je njezinim prožimanjem europske kulture. Dobro su poznati utjecaji kršćanstva na lijepe umjetnosti, osobito one vizualne, ali su daleko manje poznati utjecaji kršćanstva na pravnu kulturu Europe. </w:t>
      </w:r>
      <w:r w:rsidR="00BC1E5E" w:rsidRPr="00951722">
        <w:rPr>
          <w:rFonts w:ascii="Times New Roman" w:hAnsi="Times New Roman" w:cs="Times New Roman"/>
          <w:sz w:val="24"/>
          <w:szCs w:val="24"/>
        </w:rPr>
        <w:t>Razdoblje srednjega vijeka, oso</w:t>
      </w:r>
      <w:r w:rsidR="00BC1E5E">
        <w:rPr>
          <w:rFonts w:ascii="Times New Roman" w:hAnsi="Times New Roman" w:cs="Times New Roman"/>
          <w:sz w:val="24"/>
          <w:szCs w:val="24"/>
        </w:rPr>
        <w:t>bito njegovog burnog dijela</w:t>
      </w:r>
      <w:r w:rsidR="00BC1E5E" w:rsidRPr="00951722">
        <w:rPr>
          <w:rFonts w:ascii="Times New Roman" w:hAnsi="Times New Roman" w:cs="Times New Roman"/>
          <w:sz w:val="24"/>
          <w:szCs w:val="24"/>
        </w:rPr>
        <w:t xml:space="preserve"> od početka križarskih pohod</w:t>
      </w:r>
      <w:r w:rsidR="00BC1E5E">
        <w:rPr>
          <w:rFonts w:ascii="Times New Roman" w:hAnsi="Times New Roman" w:cs="Times New Roman"/>
          <w:sz w:val="24"/>
          <w:szCs w:val="24"/>
        </w:rPr>
        <w:t>a</w:t>
      </w:r>
      <w:r w:rsidR="00BC1E5E" w:rsidRPr="00951722">
        <w:rPr>
          <w:rFonts w:ascii="Times New Roman" w:hAnsi="Times New Roman" w:cs="Times New Roman"/>
          <w:sz w:val="24"/>
          <w:szCs w:val="24"/>
        </w:rPr>
        <w:t xml:space="preserve"> krajem XI. st. </w:t>
      </w:r>
      <w:r w:rsidR="00BC1E5E" w:rsidRPr="008A3140">
        <w:rPr>
          <w:rFonts w:ascii="Times New Roman" w:hAnsi="Times New Roman" w:cs="Times New Roman"/>
          <w:sz w:val="24"/>
          <w:szCs w:val="24"/>
        </w:rPr>
        <w:t>pa</w:t>
      </w:r>
      <w:r w:rsidR="00BC1E5E">
        <w:rPr>
          <w:rFonts w:ascii="Times New Roman" w:hAnsi="Times New Roman" w:cs="Times New Roman"/>
          <w:sz w:val="24"/>
          <w:szCs w:val="24"/>
        </w:rPr>
        <w:t xml:space="preserve"> </w:t>
      </w:r>
      <w:r w:rsidR="00BC1E5E" w:rsidRPr="00951722">
        <w:rPr>
          <w:rFonts w:ascii="Times New Roman" w:hAnsi="Times New Roman" w:cs="Times New Roman"/>
          <w:sz w:val="24"/>
          <w:szCs w:val="24"/>
        </w:rPr>
        <w:t xml:space="preserve">do pada Carigrada sredinom XV. stoljeća, pruža iznimno bogate izvore za proučavanje pravne kulture </w:t>
      </w:r>
      <w:r w:rsidR="00BC1E5E">
        <w:rPr>
          <w:rFonts w:ascii="Times New Roman" w:hAnsi="Times New Roman" w:cs="Times New Roman"/>
          <w:sz w:val="24"/>
          <w:szCs w:val="24"/>
        </w:rPr>
        <w:t>te</w:t>
      </w:r>
      <w:r w:rsidR="00BC1E5E" w:rsidRPr="00951722">
        <w:rPr>
          <w:rFonts w:ascii="Times New Roman" w:hAnsi="Times New Roman" w:cs="Times New Roman"/>
          <w:sz w:val="24"/>
          <w:szCs w:val="24"/>
        </w:rPr>
        <w:t xml:space="preserve"> srednjovjekovlju vlastito prožimanje Države i Crkve</w:t>
      </w:r>
      <w:r w:rsidR="00BC1E5E">
        <w:rPr>
          <w:rFonts w:ascii="Times New Roman" w:hAnsi="Times New Roman" w:cs="Times New Roman"/>
          <w:sz w:val="24"/>
          <w:szCs w:val="24"/>
        </w:rPr>
        <w:t xml:space="preserve"> </w:t>
      </w:r>
      <w:r w:rsidR="00BC1E5E" w:rsidRPr="00951722">
        <w:rPr>
          <w:rFonts w:ascii="Times New Roman" w:hAnsi="Times New Roman" w:cs="Times New Roman"/>
          <w:sz w:val="24"/>
          <w:szCs w:val="24"/>
        </w:rPr>
        <w:t xml:space="preserve">praćeno nerijetkim trzavicama i trenjem koje je pomicalo i državne granice. </w:t>
      </w:r>
      <w:r w:rsidR="00BC1E5E" w:rsidRPr="004B4D50">
        <w:rPr>
          <w:rFonts w:ascii="Times New Roman" w:hAnsi="Times New Roman" w:cs="Times New Roman"/>
          <w:sz w:val="24"/>
          <w:szCs w:val="24"/>
        </w:rPr>
        <w:t>U suvremenoj hrvatskoj pravnoj povijesti, i u historiografiji, malo je napisano o posebno zanimljivom kanonskopravnom institutu – pravu patronata (</w:t>
      </w:r>
      <w:r w:rsidR="00BC1E5E" w:rsidRPr="004B4D50">
        <w:rPr>
          <w:rFonts w:ascii="Times New Roman" w:hAnsi="Times New Roman" w:cs="Times New Roman"/>
          <w:i/>
          <w:sz w:val="24"/>
          <w:szCs w:val="24"/>
        </w:rPr>
        <w:t>ius patronatus</w:t>
      </w:r>
      <w:r w:rsidR="00BC1E5E" w:rsidRPr="004B4D50">
        <w:rPr>
          <w:rFonts w:ascii="Times New Roman" w:hAnsi="Times New Roman" w:cs="Times New Roman"/>
          <w:sz w:val="24"/>
          <w:szCs w:val="24"/>
        </w:rPr>
        <w:t>). Nailazimo na dva štura navoda u leksikografskim izdanjima i na jedan priručnik izdan krajem XIX. st.</w:t>
      </w:r>
      <w:r w:rsidR="00BC1E5E" w:rsidRPr="004B4D50">
        <w:rPr>
          <w:rStyle w:val="Referencafusnote"/>
          <w:rFonts w:ascii="Times New Roman" w:hAnsi="Times New Roman" w:cs="Times New Roman"/>
          <w:sz w:val="24"/>
          <w:szCs w:val="24"/>
        </w:rPr>
        <w:footnoteReference w:id="1"/>
      </w:r>
      <w:r w:rsidR="00BC1E5E" w:rsidRPr="004B4D50">
        <w:rPr>
          <w:rFonts w:ascii="Times New Roman" w:hAnsi="Times New Roman" w:cs="Times New Roman"/>
          <w:sz w:val="24"/>
          <w:szCs w:val="24"/>
        </w:rPr>
        <w:t xml:space="preserve"> Uvodno, recimo samo da je institut prava patronata nastao s ciljem dokidanja instituta privatnih crkava i pravne klarifikacije uloge vladara prilikom izbora, odnosno imenovanja, crkvenih službenika. Najočitiji su problemi vezani uz biskupska mjesta.</w:t>
      </w:r>
      <w:r w:rsidR="00BC1E5E" w:rsidRPr="004B4D50">
        <w:rPr>
          <w:rStyle w:val="Referencafusnote"/>
          <w:rFonts w:ascii="Times New Roman" w:hAnsi="Times New Roman" w:cs="Times New Roman"/>
          <w:sz w:val="24"/>
          <w:szCs w:val="24"/>
        </w:rPr>
        <w:footnoteReference w:id="2"/>
      </w:r>
    </w:p>
    <w:p w:rsidR="00BC1E5E" w:rsidRDefault="00BC1E5E" w:rsidP="00BC1E5E">
      <w:pPr>
        <w:spacing w:line="360" w:lineRule="auto"/>
        <w:jc w:val="both"/>
        <w:rPr>
          <w:rFonts w:ascii="Times New Roman" w:hAnsi="Times New Roman" w:cs="Times New Roman"/>
          <w:sz w:val="24"/>
          <w:szCs w:val="24"/>
        </w:rPr>
      </w:pPr>
      <w:r w:rsidRPr="004B4D50">
        <w:rPr>
          <w:rFonts w:ascii="Times New Roman" w:hAnsi="Times New Roman" w:cs="Times New Roman"/>
          <w:sz w:val="24"/>
          <w:szCs w:val="24"/>
        </w:rPr>
        <w:t>U ovom radu polazimo od hipoteze</w:t>
      </w:r>
      <w:r w:rsidRPr="00951722">
        <w:rPr>
          <w:rFonts w:ascii="Times New Roman" w:hAnsi="Times New Roman" w:cs="Times New Roman"/>
          <w:sz w:val="24"/>
          <w:szCs w:val="24"/>
        </w:rPr>
        <w:t xml:space="preserve"> da je popularno mišljenje o srednjovjekovnoj podudarnosti carske i papinske politike iskrivljeno </w:t>
      </w:r>
      <w:r>
        <w:rPr>
          <w:rFonts w:ascii="Times New Roman" w:hAnsi="Times New Roman" w:cs="Times New Roman"/>
          <w:sz w:val="24"/>
          <w:szCs w:val="24"/>
        </w:rPr>
        <w:t>te</w:t>
      </w:r>
      <w:r w:rsidRPr="00951722">
        <w:rPr>
          <w:rFonts w:ascii="Times New Roman" w:hAnsi="Times New Roman" w:cs="Times New Roman"/>
          <w:sz w:val="24"/>
          <w:szCs w:val="24"/>
        </w:rPr>
        <w:t xml:space="preserve"> da je srednji vijek razdoblje osobitih </w:t>
      </w:r>
      <w:r w:rsidRPr="008A3140">
        <w:rPr>
          <w:rFonts w:ascii="Times New Roman" w:hAnsi="Times New Roman" w:cs="Times New Roman"/>
          <w:sz w:val="24"/>
          <w:szCs w:val="24"/>
        </w:rPr>
        <w:t>trvenja između velikih vladara i političkih koncepcija</w:t>
      </w:r>
      <w:r>
        <w:rPr>
          <w:rFonts w:ascii="Times New Roman" w:hAnsi="Times New Roman" w:cs="Times New Roman"/>
          <w:sz w:val="24"/>
          <w:szCs w:val="24"/>
        </w:rPr>
        <w:t>, napose XII. st.</w:t>
      </w:r>
    </w:p>
    <w:p w:rsidR="00BC1E5E" w:rsidRDefault="00BC1E5E" w:rsidP="00BC1E5E">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Pravo patronata je tijekom svoje povijesti doživljavalo mnoge preobrazbe</w:t>
      </w:r>
      <w:r w:rsidRPr="008A3140">
        <w:rPr>
          <w:rFonts w:ascii="Times New Roman" w:hAnsi="Times New Roman" w:cs="Times New Roman"/>
          <w:sz w:val="24"/>
          <w:szCs w:val="24"/>
        </w:rPr>
        <w:t>:</w:t>
      </w:r>
      <w:r w:rsidRPr="00951722">
        <w:rPr>
          <w:rFonts w:ascii="Times New Roman" w:hAnsi="Times New Roman" w:cs="Times New Roman"/>
          <w:sz w:val="24"/>
          <w:szCs w:val="24"/>
        </w:rPr>
        <w:t xml:space="preserve"> od početnog nejasnog smještaja u pravnom svijetu (pripada li civilnom ili crkvenom pravu), preko stabilizacije odnosâ carev</w:t>
      </w:r>
      <w:r>
        <w:rPr>
          <w:rFonts w:ascii="Times New Roman" w:hAnsi="Times New Roman" w:cs="Times New Roman"/>
          <w:sz w:val="24"/>
          <w:szCs w:val="24"/>
        </w:rPr>
        <w:t>a</w:t>
      </w:r>
      <w:r w:rsidRPr="00951722">
        <w:rPr>
          <w:rFonts w:ascii="Times New Roman" w:hAnsi="Times New Roman" w:cs="Times New Roman"/>
          <w:sz w:val="24"/>
          <w:szCs w:val="24"/>
        </w:rPr>
        <w:t>, kraljev</w:t>
      </w:r>
      <w:r>
        <w:rPr>
          <w:rFonts w:ascii="Times New Roman" w:hAnsi="Times New Roman" w:cs="Times New Roman"/>
          <w:sz w:val="24"/>
          <w:szCs w:val="24"/>
        </w:rPr>
        <w:t>a</w:t>
      </w:r>
      <w:r w:rsidRPr="00951722">
        <w:rPr>
          <w:rFonts w:ascii="Times New Roman" w:hAnsi="Times New Roman" w:cs="Times New Roman"/>
          <w:sz w:val="24"/>
          <w:szCs w:val="24"/>
        </w:rPr>
        <w:t xml:space="preserve"> i papâ krajem XII. st.</w:t>
      </w:r>
      <w:r>
        <w:rPr>
          <w:rFonts w:ascii="Times New Roman" w:hAnsi="Times New Roman" w:cs="Times New Roman"/>
          <w:sz w:val="24"/>
          <w:szCs w:val="24"/>
        </w:rPr>
        <w:t xml:space="preserve"> (prema mnogim autorima ovo je izravni razlog nastanka ovog kanonskopravnog instituta)</w:t>
      </w:r>
      <w:r w:rsidRPr="00951722">
        <w:rPr>
          <w:rFonts w:ascii="Times New Roman" w:hAnsi="Times New Roman" w:cs="Times New Roman"/>
          <w:sz w:val="24"/>
          <w:szCs w:val="24"/>
        </w:rPr>
        <w:t>, do imovinsko-pravnih problem</w:t>
      </w:r>
      <w:r>
        <w:rPr>
          <w:rFonts w:ascii="Times New Roman" w:hAnsi="Times New Roman" w:cs="Times New Roman"/>
          <w:sz w:val="24"/>
          <w:szCs w:val="24"/>
        </w:rPr>
        <w:t>a</w:t>
      </w:r>
      <w:r w:rsidRPr="00951722">
        <w:rPr>
          <w:rFonts w:ascii="Times New Roman" w:hAnsi="Times New Roman" w:cs="Times New Roman"/>
          <w:sz w:val="24"/>
          <w:szCs w:val="24"/>
        </w:rPr>
        <w:t xml:space="preserve"> koji su </w:t>
      </w:r>
      <w:r>
        <w:rPr>
          <w:rFonts w:ascii="Times New Roman" w:hAnsi="Times New Roman" w:cs="Times New Roman"/>
          <w:sz w:val="24"/>
          <w:szCs w:val="24"/>
        </w:rPr>
        <w:t>iskrsnuli kad je Europa carevinâ i kraljevinâ</w:t>
      </w:r>
      <w:r w:rsidRPr="00951722">
        <w:rPr>
          <w:rFonts w:ascii="Times New Roman" w:hAnsi="Times New Roman" w:cs="Times New Roman"/>
          <w:sz w:val="24"/>
          <w:szCs w:val="24"/>
        </w:rPr>
        <w:t xml:space="preserve"> bila na svom zalazu, a otvorilo se doba industrijalac</w:t>
      </w:r>
      <w:r>
        <w:rPr>
          <w:rFonts w:ascii="Times New Roman" w:hAnsi="Times New Roman" w:cs="Times New Roman"/>
          <w:sz w:val="24"/>
          <w:szCs w:val="24"/>
        </w:rPr>
        <w:t>a</w:t>
      </w:r>
      <w:r w:rsidRPr="00951722">
        <w:rPr>
          <w:rFonts w:ascii="Times New Roman" w:hAnsi="Times New Roman" w:cs="Times New Roman"/>
          <w:sz w:val="24"/>
          <w:szCs w:val="24"/>
        </w:rPr>
        <w:t xml:space="preserve"> i magnatâ stvorenih preko noći. </w:t>
      </w:r>
      <w:r>
        <w:rPr>
          <w:rFonts w:ascii="Times New Roman" w:hAnsi="Times New Roman" w:cs="Times New Roman"/>
          <w:sz w:val="24"/>
          <w:szCs w:val="24"/>
        </w:rPr>
        <w:t xml:space="preserve">Pravo patronata, premda kompromisno u svom začetku, </w:t>
      </w:r>
      <w:r w:rsidRPr="000F6F34">
        <w:rPr>
          <w:rFonts w:ascii="Times New Roman" w:hAnsi="Times New Roman" w:cs="Times New Roman"/>
          <w:sz w:val="24"/>
          <w:szCs w:val="24"/>
        </w:rPr>
        <w:t>pokazalo se itekako korisnim institutom</w:t>
      </w:r>
      <w:r>
        <w:rPr>
          <w:rFonts w:ascii="Times New Roman" w:hAnsi="Times New Roman" w:cs="Times New Roman"/>
          <w:sz w:val="24"/>
          <w:szCs w:val="24"/>
        </w:rPr>
        <w:t xml:space="preserve"> koji je jamčio i održavanje crkvenih objekata i biranje kandidata koji su bili prihvatljiviji određenoj zajednici.</w:t>
      </w:r>
    </w:p>
    <w:p w:rsidR="00BC1E5E" w:rsidRDefault="00BC1E5E" w:rsidP="00BC1E5E">
      <w:pPr>
        <w:spacing w:line="360" w:lineRule="auto"/>
        <w:jc w:val="both"/>
        <w:rPr>
          <w:rFonts w:ascii="Times New Roman" w:hAnsi="Times New Roman" w:cs="Times New Roman"/>
          <w:sz w:val="24"/>
          <w:szCs w:val="24"/>
        </w:rPr>
      </w:pPr>
      <w:r w:rsidRPr="004B4D50">
        <w:rPr>
          <w:rFonts w:ascii="Times New Roman" w:hAnsi="Times New Roman" w:cs="Times New Roman"/>
          <w:sz w:val="24"/>
          <w:szCs w:val="24"/>
        </w:rPr>
        <w:t>Naredna hipoteza odnosi se na podložnost prava patronata povijesnoj dinamici, koja ga je uvelike oblikovala. O tome nam svjedoče osvrti na pravo patronata u Gracijanovom Dekretu koji u glosama (komentarima na marginama stranicâ) pobliže objašnjava određene sastavnice prava patronata i nastoji opisati njegovu narav i položaj u pravnom svijetu, što je, sudeći  po opsegu pojedinih glosa, bilo od posebne važnosti za pravnu znanost.</w:t>
      </w:r>
      <w:r>
        <w:rPr>
          <w:rFonts w:ascii="Times New Roman" w:hAnsi="Times New Roman" w:cs="Times New Roman"/>
          <w:sz w:val="24"/>
          <w:szCs w:val="24"/>
        </w:rPr>
        <w:t xml:space="preserve"> Stoljeća koja su uslijedila pokazala su da je pravo patronata čimbenik s kojim valja računati prilikom pravnog uređivanja života Crkve u određenoj državi. XIX. ekumenski sabor dao je jasne odrednice pravu patronata, a na episkopatu i plemstvu Europe bilo je prihvatiti i primijeniti spomenute odluke. Pravnici su komentirali, plemići primjenjivali, a rimski prvosvećenici budno nadzirali ovaj kanonskopravni institut koji je jednoć u burnim sukobima monarhâ i rimskih biskupa odigrao ključnu ulogu u osiguravanju mira između trona i oltara.</w:t>
      </w:r>
    </w:p>
    <w:p w:rsidR="00951722" w:rsidRPr="00951722" w:rsidRDefault="00BC1E5E" w:rsidP="00350A22">
      <w:pPr>
        <w:spacing w:line="360" w:lineRule="auto"/>
        <w:jc w:val="both"/>
        <w:rPr>
          <w:rFonts w:ascii="Times New Roman" w:hAnsi="Times New Roman" w:cs="Times New Roman"/>
          <w:sz w:val="24"/>
          <w:szCs w:val="24"/>
        </w:rPr>
      </w:pPr>
      <w:r>
        <w:rPr>
          <w:rFonts w:ascii="Times New Roman" w:hAnsi="Times New Roman" w:cs="Times New Roman"/>
          <w:sz w:val="24"/>
          <w:szCs w:val="24"/>
        </w:rPr>
        <w:t>Kasno razdoblje prava patronata, nakon objavljivanja Zakonika kanonskog prava 1917. godine, doživjelo je burne promjene jer nova politička karta Europe nije bila blagonaklona ovom drevnom institutu. Osobito se spomenuto isticalo u prodaji i uknjižbi</w:t>
      </w:r>
      <w:r w:rsidRPr="00951722">
        <w:rPr>
          <w:rFonts w:ascii="Times New Roman" w:hAnsi="Times New Roman" w:cs="Times New Roman"/>
          <w:sz w:val="24"/>
          <w:szCs w:val="24"/>
        </w:rPr>
        <w:t xml:space="preserve"> novog vlasnika na nekoć plemićko dobro</w:t>
      </w:r>
      <w:r>
        <w:rPr>
          <w:rFonts w:ascii="Times New Roman" w:hAnsi="Times New Roman" w:cs="Times New Roman"/>
          <w:sz w:val="24"/>
          <w:szCs w:val="24"/>
        </w:rPr>
        <w:t>.</w:t>
      </w:r>
      <w:r w:rsidRPr="00951722">
        <w:rPr>
          <w:rFonts w:ascii="Times New Roman" w:hAnsi="Times New Roman" w:cs="Times New Roman"/>
          <w:sz w:val="24"/>
          <w:szCs w:val="24"/>
        </w:rPr>
        <w:t xml:space="preserve"> </w:t>
      </w:r>
      <w:r>
        <w:rPr>
          <w:rFonts w:ascii="Times New Roman" w:hAnsi="Times New Roman" w:cs="Times New Roman"/>
          <w:sz w:val="24"/>
          <w:szCs w:val="24"/>
        </w:rPr>
        <w:t>„Š</w:t>
      </w:r>
      <w:r w:rsidRPr="00951722">
        <w:rPr>
          <w:rFonts w:ascii="Times New Roman" w:hAnsi="Times New Roman" w:cs="Times New Roman"/>
          <w:sz w:val="24"/>
          <w:szCs w:val="24"/>
        </w:rPr>
        <w:t>kakljiv</w:t>
      </w:r>
      <w:r>
        <w:rPr>
          <w:rFonts w:ascii="Times New Roman" w:hAnsi="Times New Roman" w:cs="Times New Roman"/>
          <w:sz w:val="24"/>
          <w:szCs w:val="24"/>
        </w:rPr>
        <w:t>“ dio prava patronata uzdrmala</w:t>
      </w:r>
      <w:r w:rsidRPr="00951722">
        <w:rPr>
          <w:rFonts w:ascii="Times New Roman" w:hAnsi="Times New Roman" w:cs="Times New Roman"/>
          <w:sz w:val="24"/>
          <w:szCs w:val="24"/>
        </w:rPr>
        <w:t xml:space="preserve"> je agrarna reforma iz 1919. godine</w:t>
      </w:r>
      <w:r>
        <w:rPr>
          <w:rFonts w:ascii="Times New Roman" w:hAnsi="Times New Roman" w:cs="Times New Roman"/>
          <w:sz w:val="24"/>
          <w:szCs w:val="24"/>
        </w:rPr>
        <w:t xml:space="preserve">, </w:t>
      </w:r>
      <w:r w:rsidRPr="006762B4">
        <w:rPr>
          <w:rFonts w:ascii="Times New Roman" w:hAnsi="Times New Roman" w:cs="Times New Roman"/>
          <w:sz w:val="24"/>
          <w:szCs w:val="24"/>
        </w:rPr>
        <w:t>a</w:t>
      </w:r>
      <w:r w:rsidRPr="00951722">
        <w:rPr>
          <w:rFonts w:ascii="Times New Roman" w:hAnsi="Times New Roman" w:cs="Times New Roman"/>
          <w:sz w:val="24"/>
          <w:szCs w:val="24"/>
        </w:rPr>
        <w:t xml:space="preserve"> </w:t>
      </w:r>
      <w:r w:rsidRPr="004B4D50">
        <w:rPr>
          <w:rFonts w:ascii="Times New Roman" w:hAnsi="Times New Roman" w:cs="Times New Roman"/>
          <w:sz w:val="24"/>
          <w:szCs w:val="24"/>
        </w:rPr>
        <w:t>njezina primjena narednih godina vrlo ju je otežala i zakomplicirala, osobito s pravne strane. Stoga se naredna hipoteza odnosi na slojevitost prava patronata jer je upravo agrarna reforma iz 1919. dovela do otvaranja i traženja odgovora na mnoga pitanja s kojima dotada Crkva, a ni država, nisu računale. Posljednja hipoteza odnosi na prilagođenost prava patronata feudalnom sustavu s čijom je propašću i ono našlo svoj prirodni završetak u Europi tridesetih godina prošloga stoljeća, što se osobito dobro može vidjeti na primjeru župe Bedekovčina i njezinog patrona baruna Ambroza Vranyczany-Dobrinovića.</w:t>
      </w:r>
      <w:r w:rsidR="008628E2">
        <w:rPr>
          <w:rFonts w:ascii="Times New Roman" w:hAnsi="Times New Roman" w:cs="Times New Roman"/>
          <w:sz w:val="24"/>
          <w:szCs w:val="24"/>
        </w:rPr>
        <w:t xml:space="preserve"> U izradi rada koristili smo interpretacijsku, komparativnu i sintetičku metodu.</w:t>
      </w:r>
      <w:r w:rsidR="00951722" w:rsidRPr="00951722">
        <w:rPr>
          <w:rFonts w:ascii="Times New Roman" w:hAnsi="Times New Roman" w:cs="Times New Roman"/>
          <w:sz w:val="24"/>
          <w:szCs w:val="24"/>
        </w:rPr>
        <w:br w:type="page"/>
      </w:r>
    </w:p>
    <w:p w:rsidR="00B00FB8" w:rsidRPr="009B0272" w:rsidRDefault="00BC1E5E" w:rsidP="00496D31">
      <w:pPr>
        <w:pStyle w:val="Naslov1"/>
        <w:jc w:val="both"/>
        <w:rPr>
          <w:rFonts w:ascii="Times New Roman" w:hAnsi="Times New Roman" w:cs="Times New Roman"/>
          <w:b/>
          <w:color w:val="auto"/>
          <w:sz w:val="24"/>
          <w:szCs w:val="24"/>
        </w:rPr>
      </w:pPr>
      <w:bookmarkStart w:id="2" w:name="_Toc7522583"/>
      <w:r>
        <w:rPr>
          <w:rFonts w:ascii="Times New Roman" w:hAnsi="Times New Roman" w:cs="Times New Roman"/>
          <w:b/>
          <w:color w:val="auto"/>
          <w:sz w:val="24"/>
          <w:szCs w:val="24"/>
        </w:rPr>
        <w:t>Popis k</w:t>
      </w:r>
      <w:r w:rsidR="009B0272">
        <w:rPr>
          <w:rFonts w:ascii="Times New Roman" w:hAnsi="Times New Roman" w:cs="Times New Roman"/>
          <w:b/>
          <w:color w:val="auto"/>
          <w:sz w:val="24"/>
          <w:szCs w:val="24"/>
        </w:rPr>
        <w:t>ratic</w:t>
      </w:r>
      <w:r>
        <w:rPr>
          <w:rFonts w:ascii="Times New Roman" w:hAnsi="Times New Roman" w:cs="Times New Roman"/>
          <w:b/>
          <w:color w:val="auto"/>
          <w:sz w:val="24"/>
          <w:szCs w:val="24"/>
        </w:rPr>
        <w:t>a</w:t>
      </w:r>
      <w:bookmarkEnd w:id="2"/>
    </w:p>
    <w:p w:rsidR="00D531D0" w:rsidRPr="00951722" w:rsidRDefault="00D531D0" w:rsidP="00496D31">
      <w:pPr>
        <w:jc w:val="both"/>
        <w:rPr>
          <w:rFonts w:ascii="Times New Roman" w:hAnsi="Times New Roman" w:cs="Times New Roman"/>
          <w:sz w:val="24"/>
          <w:szCs w:val="24"/>
        </w:rPr>
      </w:pPr>
    </w:p>
    <w:p w:rsidR="00D531D0" w:rsidRPr="00951722" w:rsidRDefault="00B00FB8" w:rsidP="00496D31">
      <w:pPr>
        <w:jc w:val="both"/>
        <w:rPr>
          <w:rFonts w:ascii="Times New Roman" w:hAnsi="Times New Roman" w:cs="Times New Roman"/>
          <w:sz w:val="24"/>
          <w:szCs w:val="24"/>
        </w:rPr>
      </w:pPr>
      <w:r w:rsidRPr="00951722">
        <w:rPr>
          <w:rFonts w:ascii="Times New Roman" w:hAnsi="Times New Roman" w:cs="Times New Roman"/>
          <w:sz w:val="24"/>
          <w:szCs w:val="24"/>
        </w:rPr>
        <w:t>NAZ (NDS)</w:t>
      </w:r>
      <w:r w:rsidR="00365AC1">
        <w:rPr>
          <w:rFonts w:ascii="Times New Roman" w:hAnsi="Times New Roman" w:cs="Times New Roman"/>
          <w:sz w:val="24"/>
          <w:szCs w:val="24"/>
        </w:rPr>
        <w:t xml:space="preserve">    </w:t>
      </w:r>
      <w:r w:rsidR="00532817">
        <w:rPr>
          <w:rFonts w:ascii="Times New Roman" w:hAnsi="Times New Roman" w:cs="Times New Roman"/>
          <w:sz w:val="24"/>
          <w:szCs w:val="24"/>
        </w:rPr>
        <w:tab/>
      </w:r>
      <w:r w:rsidR="00D531D0" w:rsidRPr="00951722">
        <w:rPr>
          <w:rFonts w:ascii="Times New Roman" w:hAnsi="Times New Roman" w:cs="Times New Roman"/>
          <w:sz w:val="24"/>
          <w:szCs w:val="24"/>
        </w:rPr>
        <w:t>Nadbiskupijski arhiv u Zagrebu, fond Nadbiskupski duhovni stol</w:t>
      </w:r>
    </w:p>
    <w:p w:rsidR="00951722" w:rsidRPr="00951722" w:rsidRDefault="00D531D0" w:rsidP="00496D31">
      <w:pPr>
        <w:jc w:val="both"/>
        <w:rPr>
          <w:rFonts w:ascii="Times New Roman" w:hAnsi="Times New Roman" w:cs="Times New Roman"/>
          <w:sz w:val="24"/>
          <w:szCs w:val="24"/>
        </w:rPr>
      </w:pPr>
      <w:r w:rsidRPr="00951722">
        <w:rPr>
          <w:rFonts w:ascii="Times New Roman" w:hAnsi="Times New Roman" w:cs="Times New Roman"/>
          <w:sz w:val="24"/>
          <w:szCs w:val="24"/>
        </w:rPr>
        <w:t>DAZ</w:t>
      </w:r>
      <w:r w:rsidR="00532817">
        <w:rPr>
          <w:rFonts w:ascii="Times New Roman" w:hAnsi="Times New Roman" w:cs="Times New Roman"/>
          <w:sz w:val="24"/>
          <w:szCs w:val="24"/>
        </w:rPr>
        <w:tab/>
      </w:r>
      <w:r w:rsidR="00532817">
        <w:rPr>
          <w:rFonts w:ascii="Times New Roman" w:hAnsi="Times New Roman" w:cs="Times New Roman"/>
          <w:sz w:val="24"/>
          <w:szCs w:val="24"/>
        </w:rPr>
        <w:tab/>
      </w:r>
      <w:r w:rsidR="00365AC1">
        <w:rPr>
          <w:rFonts w:ascii="Times New Roman" w:hAnsi="Times New Roman" w:cs="Times New Roman"/>
          <w:sz w:val="24"/>
          <w:szCs w:val="24"/>
        </w:rPr>
        <w:t xml:space="preserve">               </w:t>
      </w:r>
      <w:r w:rsidR="00FF1634">
        <w:rPr>
          <w:rFonts w:ascii="Times New Roman" w:hAnsi="Times New Roman" w:cs="Times New Roman"/>
          <w:sz w:val="24"/>
          <w:szCs w:val="24"/>
        </w:rPr>
        <w:t>Državni arhiv u Zagrebu</w:t>
      </w:r>
      <w:r w:rsidR="00951722" w:rsidRPr="00951722">
        <w:rPr>
          <w:rFonts w:ascii="Times New Roman" w:hAnsi="Times New Roman" w:cs="Times New Roman"/>
          <w:sz w:val="24"/>
          <w:szCs w:val="24"/>
        </w:rPr>
        <w:br w:type="page"/>
      </w:r>
    </w:p>
    <w:p w:rsidR="005330C6" w:rsidRPr="004F652F" w:rsidRDefault="005330C6" w:rsidP="00737DD5">
      <w:pPr>
        <w:pStyle w:val="Naslov1"/>
        <w:spacing w:after="240" w:line="360" w:lineRule="auto"/>
        <w:jc w:val="both"/>
        <w:rPr>
          <w:rFonts w:ascii="Times New Roman" w:hAnsi="Times New Roman" w:cs="Times New Roman"/>
          <w:b/>
          <w:color w:val="auto"/>
          <w:sz w:val="24"/>
          <w:szCs w:val="24"/>
        </w:rPr>
      </w:pPr>
      <w:bookmarkStart w:id="3" w:name="_Toc7522584"/>
      <w:r w:rsidRPr="004F652F">
        <w:rPr>
          <w:rFonts w:ascii="Times New Roman" w:hAnsi="Times New Roman" w:cs="Times New Roman"/>
          <w:b/>
          <w:color w:val="auto"/>
          <w:sz w:val="24"/>
          <w:szCs w:val="24"/>
        </w:rPr>
        <w:t>1. Povijesni kontekst razvoja prava</w:t>
      </w:r>
      <w:r w:rsidR="00041FBA" w:rsidRPr="004F652F">
        <w:rPr>
          <w:rFonts w:ascii="Times New Roman" w:hAnsi="Times New Roman" w:cs="Times New Roman"/>
          <w:b/>
          <w:color w:val="auto"/>
          <w:sz w:val="24"/>
          <w:szCs w:val="24"/>
        </w:rPr>
        <w:t xml:space="preserve"> patronata</w:t>
      </w:r>
      <w:bookmarkEnd w:id="3"/>
    </w:p>
    <w:p w:rsidR="002A4BDA" w:rsidRPr="00951722" w:rsidRDefault="002A4BDA" w:rsidP="00496D31">
      <w:pPr>
        <w:spacing w:line="240" w:lineRule="auto"/>
        <w:ind w:left="851" w:right="850"/>
        <w:jc w:val="both"/>
        <w:rPr>
          <w:rFonts w:ascii="Times New Roman" w:hAnsi="Times New Roman" w:cs="Times New Roman"/>
          <w:sz w:val="24"/>
          <w:szCs w:val="24"/>
        </w:rPr>
      </w:pPr>
      <w:r w:rsidRPr="00951722">
        <w:rPr>
          <w:rFonts w:ascii="Times New Roman" w:hAnsi="Times New Roman" w:cs="Times New Roman"/>
          <w:sz w:val="24"/>
          <w:szCs w:val="24"/>
        </w:rPr>
        <w:t>„Tek se tijekom XX. stoljeća javlja ispravna svijest o srednjem vijeku kao složenoj i nikako dekadentnoj epohi u kojoj je, uostalom, prvi put bila učvršćena ideja o ujedinjenoj Europi. U svim oblicima političkog života, u kulturi, društvu i u umjetnosti kroz srednji vijek je bila prisutna snažna religioznost. Ona je obuhvatila sve elemente života.“</w:t>
      </w:r>
      <w:r w:rsidR="00D83A68" w:rsidRPr="00951722">
        <w:rPr>
          <w:rStyle w:val="Referencafusnote"/>
          <w:rFonts w:ascii="Times New Roman" w:hAnsi="Times New Roman" w:cs="Times New Roman"/>
          <w:sz w:val="24"/>
          <w:szCs w:val="24"/>
        </w:rPr>
        <w:footnoteReference w:id="3"/>
      </w:r>
    </w:p>
    <w:p w:rsidR="00BB17F2" w:rsidRPr="00951722" w:rsidRDefault="002C56B5"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Institut </w:t>
      </w:r>
      <w:r w:rsidR="00041FBA" w:rsidRPr="00951722">
        <w:rPr>
          <w:rFonts w:ascii="Times New Roman" w:hAnsi="Times New Roman" w:cs="Times New Roman"/>
          <w:sz w:val="24"/>
          <w:szCs w:val="24"/>
        </w:rPr>
        <w:t>prava patronata</w:t>
      </w:r>
      <w:r w:rsidR="008B79A2" w:rsidRPr="00951722">
        <w:rPr>
          <w:rFonts w:ascii="Times New Roman" w:hAnsi="Times New Roman" w:cs="Times New Roman"/>
          <w:sz w:val="24"/>
          <w:szCs w:val="24"/>
        </w:rPr>
        <w:t xml:space="preserve"> nalazi svoje početke u XII. st.</w:t>
      </w:r>
      <w:r w:rsidR="008B79A2" w:rsidRPr="00951722">
        <w:rPr>
          <w:rStyle w:val="Referencafusnote"/>
          <w:rFonts w:ascii="Times New Roman" w:hAnsi="Times New Roman" w:cs="Times New Roman"/>
          <w:sz w:val="24"/>
          <w:szCs w:val="24"/>
        </w:rPr>
        <w:footnoteReference w:id="4"/>
      </w:r>
      <w:r w:rsidR="00253CA0">
        <w:rPr>
          <w:rFonts w:ascii="Times New Roman" w:hAnsi="Times New Roman" w:cs="Times New Roman"/>
          <w:sz w:val="24"/>
          <w:szCs w:val="24"/>
        </w:rPr>
        <w:t>,</w:t>
      </w:r>
      <w:r w:rsidR="008B79A2" w:rsidRPr="00951722">
        <w:rPr>
          <w:rFonts w:ascii="Times New Roman" w:hAnsi="Times New Roman" w:cs="Times New Roman"/>
          <w:sz w:val="24"/>
          <w:szCs w:val="24"/>
        </w:rPr>
        <w:t xml:space="preserve"> </w:t>
      </w:r>
      <w:r w:rsidR="00447B19" w:rsidRPr="00951722">
        <w:rPr>
          <w:rFonts w:ascii="Times New Roman" w:hAnsi="Times New Roman" w:cs="Times New Roman"/>
          <w:sz w:val="24"/>
          <w:szCs w:val="24"/>
        </w:rPr>
        <w:t>s</w:t>
      </w:r>
      <w:r w:rsidR="00BB17F2" w:rsidRPr="00951722">
        <w:rPr>
          <w:rFonts w:ascii="Times New Roman" w:hAnsi="Times New Roman" w:cs="Times New Roman"/>
          <w:sz w:val="24"/>
          <w:szCs w:val="24"/>
        </w:rPr>
        <w:t xml:space="preserve">toga je potrebno </w:t>
      </w:r>
      <w:r w:rsidRPr="00951722">
        <w:rPr>
          <w:rFonts w:ascii="Times New Roman" w:hAnsi="Times New Roman" w:cs="Times New Roman"/>
          <w:sz w:val="24"/>
          <w:szCs w:val="24"/>
        </w:rPr>
        <w:t>ukazati na određene</w:t>
      </w:r>
      <w:r w:rsidR="00BB17F2" w:rsidRPr="00951722">
        <w:rPr>
          <w:rFonts w:ascii="Times New Roman" w:hAnsi="Times New Roman" w:cs="Times New Roman"/>
          <w:sz w:val="24"/>
          <w:szCs w:val="24"/>
        </w:rPr>
        <w:t xml:space="preserve"> odrednice dotičnog razdoblja ne bismo li uočili</w:t>
      </w:r>
      <w:r w:rsidR="00FE281B" w:rsidRPr="00951722">
        <w:rPr>
          <w:rFonts w:ascii="Times New Roman" w:hAnsi="Times New Roman" w:cs="Times New Roman"/>
          <w:sz w:val="24"/>
          <w:szCs w:val="24"/>
        </w:rPr>
        <w:t xml:space="preserve"> razloge koji su stvorili</w:t>
      </w:r>
      <w:r w:rsidR="00BB17F2" w:rsidRPr="00951722">
        <w:rPr>
          <w:rFonts w:ascii="Times New Roman" w:hAnsi="Times New Roman" w:cs="Times New Roman"/>
          <w:sz w:val="24"/>
          <w:szCs w:val="24"/>
        </w:rPr>
        <w:t xml:space="preserve"> potrebu ustanovljenja</w:t>
      </w:r>
      <w:r w:rsidR="00D83A68" w:rsidRPr="00951722">
        <w:rPr>
          <w:rFonts w:ascii="Times New Roman" w:hAnsi="Times New Roman" w:cs="Times New Roman"/>
          <w:sz w:val="24"/>
          <w:szCs w:val="24"/>
        </w:rPr>
        <w:t xml:space="preserve"> ovog kanonskopravnog instituta</w:t>
      </w:r>
      <w:r w:rsidR="00FE281B" w:rsidRPr="00951722">
        <w:rPr>
          <w:rFonts w:ascii="Times New Roman" w:hAnsi="Times New Roman" w:cs="Times New Roman"/>
          <w:sz w:val="24"/>
          <w:szCs w:val="24"/>
        </w:rPr>
        <w:t>. Instituta</w:t>
      </w:r>
      <w:r w:rsidR="00D83A68" w:rsidRPr="00951722">
        <w:rPr>
          <w:rFonts w:ascii="Times New Roman" w:hAnsi="Times New Roman" w:cs="Times New Roman"/>
          <w:sz w:val="24"/>
          <w:szCs w:val="24"/>
        </w:rPr>
        <w:t xml:space="preserve"> koji će tijekom </w:t>
      </w:r>
      <w:r w:rsidR="00FE281B" w:rsidRPr="00951722">
        <w:rPr>
          <w:rFonts w:ascii="Times New Roman" w:hAnsi="Times New Roman" w:cs="Times New Roman"/>
          <w:sz w:val="24"/>
          <w:szCs w:val="24"/>
        </w:rPr>
        <w:t xml:space="preserve">svoje </w:t>
      </w:r>
      <w:r w:rsidR="00D83A68" w:rsidRPr="00951722">
        <w:rPr>
          <w:rFonts w:ascii="Times New Roman" w:hAnsi="Times New Roman" w:cs="Times New Roman"/>
          <w:sz w:val="24"/>
          <w:szCs w:val="24"/>
        </w:rPr>
        <w:t xml:space="preserve">gotovo tisućljetne povijesti </w:t>
      </w:r>
      <w:r w:rsidR="00FE281B" w:rsidRPr="00951722">
        <w:rPr>
          <w:rFonts w:ascii="Times New Roman" w:hAnsi="Times New Roman" w:cs="Times New Roman"/>
          <w:sz w:val="24"/>
          <w:szCs w:val="24"/>
        </w:rPr>
        <w:t>obilježiti Europu. Europu monarha i papa, Europu mnogih naroda, ali rijetkih nacija.</w:t>
      </w:r>
    </w:p>
    <w:p w:rsidR="009833FF" w:rsidRPr="00951722" w:rsidRDefault="006770BC"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w:t>
      </w:r>
      <w:r w:rsidR="00EA7A19" w:rsidRPr="00951722">
        <w:rPr>
          <w:rFonts w:ascii="Times New Roman" w:hAnsi="Times New Roman" w:cs="Times New Roman"/>
          <w:sz w:val="24"/>
          <w:szCs w:val="24"/>
        </w:rPr>
        <w:t xml:space="preserve">olitičku situaciju Europe XII. stoljeća </w:t>
      </w:r>
      <w:r w:rsidRPr="00951722">
        <w:rPr>
          <w:rFonts w:ascii="Times New Roman" w:hAnsi="Times New Roman" w:cs="Times New Roman"/>
          <w:sz w:val="24"/>
          <w:szCs w:val="24"/>
        </w:rPr>
        <w:t xml:space="preserve">vrlo je zahtjevno shvatiti iz današnje perspektive jer </w:t>
      </w:r>
      <w:r w:rsidR="00EA7A19" w:rsidRPr="00951722">
        <w:rPr>
          <w:rFonts w:ascii="Times New Roman" w:hAnsi="Times New Roman" w:cs="Times New Roman"/>
          <w:sz w:val="24"/>
          <w:szCs w:val="24"/>
        </w:rPr>
        <w:t>period u sredini srednjega vijeka</w:t>
      </w:r>
      <w:r w:rsidR="0038653F" w:rsidRPr="00951722">
        <w:rPr>
          <w:rFonts w:ascii="Times New Roman" w:hAnsi="Times New Roman" w:cs="Times New Roman"/>
          <w:sz w:val="24"/>
          <w:szCs w:val="24"/>
        </w:rPr>
        <w:t xml:space="preserve"> uvelike odudara </w:t>
      </w:r>
      <w:r w:rsidR="00BB17F2" w:rsidRPr="00951722">
        <w:rPr>
          <w:rFonts w:ascii="Times New Roman" w:hAnsi="Times New Roman" w:cs="Times New Roman"/>
          <w:sz w:val="24"/>
          <w:szCs w:val="24"/>
        </w:rPr>
        <w:t xml:space="preserve">od </w:t>
      </w:r>
      <w:r w:rsidR="00FE281B" w:rsidRPr="00951722">
        <w:rPr>
          <w:rFonts w:ascii="Times New Roman" w:hAnsi="Times New Roman" w:cs="Times New Roman"/>
          <w:sz w:val="24"/>
          <w:szCs w:val="24"/>
        </w:rPr>
        <w:t>šireg povijesnog konteksta u koji se redovito nastoji uklopiti</w:t>
      </w:r>
      <w:r w:rsidR="0038653F" w:rsidRPr="00951722">
        <w:rPr>
          <w:rFonts w:ascii="Times New Roman" w:hAnsi="Times New Roman" w:cs="Times New Roman"/>
          <w:sz w:val="24"/>
          <w:szCs w:val="24"/>
        </w:rPr>
        <w:t xml:space="preserve">. Pojam srednjega vijeka stoga, u redovito shvaćenom smislu, nije upotrebljiv </w:t>
      </w:r>
      <w:r w:rsidR="00FE281B" w:rsidRPr="00951722">
        <w:rPr>
          <w:rFonts w:ascii="Times New Roman" w:hAnsi="Times New Roman" w:cs="Times New Roman"/>
          <w:sz w:val="24"/>
          <w:szCs w:val="24"/>
        </w:rPr>
        <w:t xml:space="preserve">za govor o povijesnom kontekstu ustanovljenja </w:t>
      </w:r>
      <w:r w:rsidR="00041FBA" w:rsidRPr="00951722">
        <w:rPr>
          <w:rFonts w:ascii="Times New Roman" w:hAnsi="Times New Roman" w:cs="Times New Roman"/>
          <w:sz w:val="24"/>
          <w:szCs w:val="24"/>
        </w:rPr>
        <w:t>prava patronata</w:t>
      </w:r>
      <w:r w:rsidR="00BB17F2" w:rsidRPr="00951722">
        <w:rPr>
          <w:rFonts w:ascii="Times New Roman" w:hAnsi="Times New Roman" w:cs="Times New Roman"/>
          <w:sz w:val="24"/>
          <w:szCs w:val="24"/>
        </w:rPr>
        <w:t>. D</w:t>
      </w:r>
      <w:r w:rsidR="00A92015" w:rsidRPr="00951722">
        <w:rPr>
          <w:rFonts w:ascii="Times New Roman" w:hAnsi="Times New Roman" w:cs="Times New Roman"/>
          <w:sz w:val="24"/>
          <w:szCs w:val="24"/>
        </w:rPr>
        <w:t>otično vrijeme ne predstavlja prijelaz</w:t>
      </w:r>
      <w:r w:rsidR="00BB17F2" w:rsidRPr="00951722">
        <w:rPr>
          <w:rFonts w:ascii="Times New Roman" w:hAnsi="Times New Roman" w:cs="Times New Roman"/>
          <w:sz w:val="24"/>
          <w:szCs w:val="24"/>
        </w:rPr>
        <w:t xml:space="preserve"> jer je</w:t>
      </w:r>
      <w:r w:rsidR="00A92015" w:rsidRPr="00951722">
        <w:rPr>
          <w:rFonts w:ascii="Times New Roman" w:hAnsi="Times New Roman" w:cs="Times New Roman"/>
          <w:sz w:val="24"/>
          <w:szCs w:val="24"/>
        </w:rPr>
        <w:t xml:space="preserve"> samo u sebi toliko kreativno i toliko energično da predstavlja pravi </w:t>
      </w:r>
      <w:r w:rsidR="00A92015" w:rsidRPr="00951722">
        <w:rPr>
          <w:rFonts w:ascii="Times New Roman" w:hAnsi="Times New Roman" w:cs="Times New Roman"/>
          <w:i/>
          <w:sz w:val="24"/>
          <w:szCs w:val="24"/>
        </w:rPr>
        <w:t xml:space="preserve">novum </w:t>
      </w:r>
      <w:r w:rsidR="00A92015" w:rsidRPr="00951722">
        <w:rPr>
          <w:rFonts w:ascii="Times New Roman" w:hAnsi="Times New Roman" w:cs="Times New Roman"/>
          <w:sz w:val="24"/>
          <w:szCs w:val="24"/>
        </w:rPr>
        <w:t>u povijesti Europe</w:t>
      </w:r>
      <w:r w:rsidR="0038653F" w:rsidRPr="00951722">
        <w:rPr>
          <w:rFonts w:ascii="Times New Roman" w:hAnsi="Times New Roman" w:cs="Times New Roman"/>
          <w:sz w:val="24"/>
          <w:szCs w:val="24"/>
        </w:rPr>
        <w:t>.</w:t>
      </w:r>
      <w:r w:rsidR="00EA7A19" w:rsidRPr="00951722">
        <w:rPr>
          <w:rStyle w:val="Referencafusnote"/>
          <w:rFonts w:ascii="Times New Roman" w:hAnsi="Times New Roman" w:cs="Times New Roman"/>
          <w:sz w:val="24"/>
          <w:szCs w:val="24"/>
        </w:rPr>
        <w:footnoteReference w:id="5"/>
      </w:r>
      <w:r w:rsidR="0038653F" w:rsidRPr="00951722">
        <w:rPr>
          <w:rFonts w:ascii="Times New Roman" w:hAnsi="Times New Roman" w:cs="Times New Roman"/>
          <w:sz w:val="24"/>
          <w:szCs w:val="24"/>
        </w:rPr>
        <w:t xml:space="preserve"> Otegotna okolnost je i</w:t>
      </w:r>
      <w:r w:rsidR="00936F1E">
        <w:rPr>
          <w:rFonts w:ascii="Times New Roman" w:hAnsi="Times New Roman" w:cs="Times New Roman"/>
          <w:sz w:val="24"/>
          <w:szCs w:val="24"/>
        </w:rPr>
        <w:t xml:space="preserve"> činjenica da, poput XIX. st.,</w:t>
      </w:r>
      <w:r w:rsidR="0038653F" w:rsidRPr="00951722">
        <w:rPr>
          <w:rFonts w:ascii="Times New Roman" w:hAnsi="Times New Roman" w:cs="Times New Roman"/>
          <w:sz w:val="24"/>
          <w:szCs w:val="24"/>
        </w:rPr>
        <w:t xml:space="preserve"> XII. st. traje dulje od stotinu godina.</w:t>
      </w:r>
    </w:p>
    <w:p w:rsidR="00A15BEF" w:rsidRPr="00951722" w:rsidRDefault="00384C87"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Dvanaesto</w:t>
      </w:r>
      <w:r w:rsidR="001C367D" w:rsidRPr="00951722">
        <w:rPr>
          <w:rFonts w:ascii="Times New Roman" w:hAnsi="Times New Roman" w:cs="Times New Roman"/>
          <w:sz w:val="24"/>
          <w:szCs w:val="24"/>
        </w:rPr>
        <w:t xml:space="preserve"> s</w:t>
      </w:r>
      <w:r w:rsidR="00725B73">
        <w:rPr>
          <w:rFonts w:ascii="Times New Roman" w:hAnsi="Times New Roman" w:cs="Times New Roman"/>
          <w:sz w:val="24"/>
          <w:szCs w:val="24"/>
        </w:rPr>
        <w:t>toljeće</w:t>
      </w:r>
      <w:r w:rsidR="00447B19" w:rsidRPr="00951722">
        <w:rPr>
          <w:rFonts w:ascii="Times New Roman" w:hAnsi="Times New Roman" w:cs="Times New Roman"/>
          <w:sz w:val="24"/>
          <w:szCs w:val="24"/>
        </w:rPr>
        <w:t xml:space="preserve"> r</w:t>
      </w:r>
      <w:r w:rsidR="00FE281B" w:rsidRPr="00951722">
        <w:rPr>
          <w:rFonts w:ascii="Times New Roman" w:hAnsi="Times New Roman" w:cs="Times New Roman"/>
          <w:sz w:val="24"/>
          <w:szCs w:val="24"/>
        </w:rPr>
        <w:t>azdoblje</w:t>
      </w:r>
      <w:r w:rsidR="00447B19" w:rsidRPr="00951722">
        <w:rPr>
          <w:rFonts w:ascii="Times New Roman" w:hAnsi="Times New Roman" w:cs="Times New Roman"/>
          <w:sz w:val="24"/>
          <w:szCs w:val="24"/>
        </w:rPr>
        <w:t xml:space="preserve"> </w:t>
      </w:r>
      <w:r w:rsidR="00725B73">
        <w:rPr>
          <w:rFonts w:ascii="Times New Roman" w:hAnsi="Times New Roman" w:cs="Times New Roman"/>
          <w:sz w:val="24"/>
          <w:szCs w:val="24"/>
        </w:rPr>
        <w:t xml:space="preserve">je </w:t>
      </w:r>
      <w:r w:rsidR="003C41B4" w:rsidRPr="00951722">
        <w:rPr>
          <w:rFonts w:ascii="Times New Roman" w:hAnsi="Times New Roman" w:cs="Times New Roman"/>
          <w:sz w:val="24"/>
          <w:szCs w:val="24"/>
        </w:rPr>
        <w:t xml:space="preserve">klimatski optimalnog, izuzetno </w:t>
      </w:r>
      <w:r w:rsidR="00EA7A19" w:rsidRPr="00951722">
        <w:rPr>
          <w:rFonts w:ascii="Times New Roman" w:hAnsi="Times New Roman" w:cs="Times New Roman"/>
          <w:sz w:val="24"/>
          <w:szCs w:val="24"/>
        </w:rPr>
        <w:t>plodnog, bogatog, r</w:t>
      </w:r>
      <w:r w:rsidR="00327F61" w:rsidRPr="00951722">
        <w:rPr>
          <w:rFonts w:ascii="Times New Roman" w:hAnsi="Times New Roman" w:cs="Times New Roman"/>
          <w:sz w:val="24"/>
          <w:szCs w:val="24"/>
        </w:rPr>
        <w:t>azigranog i promišljenog života.</w:t>
      </w:r>
      <w:r w:rsidR="00327F61" w:rsidRPr="00951722">
        <w:rPr>
          <w:rStyle w:val="Referencafusnote"/>
          <w:rFonts w:ascii="Times New Roman" w:hAnsi="Times New Roman" w:cs="Times New Roman"/>
          <w:sz w:val="24"/>
          <w:szCs w:val="24"/>
        </w:rPr>
        <w:footnoteReference w:id="6"/>
      </w:r>
      <w:r w:rsidR="00327F61" w:rsidRPr="00951722">
        <w:rPr>
          <w:rFonts w:ascii="Times New Roman" w:hAnsi="Times New Roman" w:cs="Times New Roman"/>
          <w:sz w:val="24"/>
          <w:szCs w:val="24"/>
        </w:rPr>
        <w:t xml:space="preserve"> E</w:t>
      </w:r>
      <w:r w:rsidR="00EA7A19" w:rsidRPr="00951722">
        <w:rPr>
          <w:rFonts w:ascii="Times New Roman" w:hAnsi="Times New Roman" w:cs="Times New Roman"/>
          <w:sz w:val="24"/>
          <w:szCs w:val="24"/>
        </w:rPr>
        <w:t>poha koja je rodila sveučilišta</w:t>
      </w:r>
      <w:r w:rsidR="009B002A" w:rsidRPr="00951722">
        <w:rPr>
          <w:rStyle w:val="Referencafusnote"/>
          <w:rFonts w:ascii="Times New Roman" w:hAnsi="Times New Roman" w:cs="Times New Roman"/>
          <w:sz w:val="24"/>
          <w:szCs w:val="24"/>
        </w:rPr>
        <w:footnoteReference w:id="7"/>
      </w:r>
      <w:r w:rsidR="00EA7A19" w:rsidRPr="00951722">
        <w:rPr>
          <w:rFonts w:ascii="Times New Roman" w:hAnsi="Times New Roman" w:cs="Times New Roman"/>
          <w:sz w:val="24"/>
          <w:szCs w:val="24"/>
        </w:rPr>
        <w:t xml:space="preserve">, </w:t>
      </w:r>
      <w:r w:rsidR="0052293D" w:rsidRPr="00951722">
        <w:rPr>
          <w:rFonts w:ascii="Times New Roman" w:hAnsi="Times New Roman" w:cs="Times New Roman"/>
          <w:sz w:val="24"/>
          <w:szCs w:val="24"/>
        </w:rPr>
        <w:t>ali i vrijeme koje je dalo mjesta napisima</w:t>
      </w:r>
      <w:r w:rsidR="00447B19" w:rsidRPr="00951722">
        <w:rPr>
          <w:rFonts w:ascii="Times New Roman" w:hAnsi="Times New Roman" w:cs="Times New Roman"/>
          <w:sz w:val="24"/>
          <w:szCs w:val="24"/>
        </w:rPr>
        <w:t xml:space="preserve"> o događajima</w:t>
      </w:r>
      <w:r w:rsidR="00BB17F2" w:rsidRPr="00951722">
        <w:rPr>
          <w:rFonts w:ascii="Times New Roman" w:hAnsi="Times New Roman" w:cs="Times New Roman"/>
          <w:sz w:val="24"/>
          <w:szCs w:val="24"/>
        </w:rPr>
        <w:t xml:space="preserve"> kojih se nerado prisjećamo: križarske vojne</w:t>
      </w:r>
      <w:r w:rsidR="003C41B4" w:rsidRPr="00951722">
        <w:rPr>
          <w:rStyle w:val="Referencafusnote"/>
          <w:rFonts w:ascii="Times New Roman" w:hAnsi="Times New Roman" w:cs="Times New Roman"/>
          <w:sz w:val="24"/>
          <w:szCs w:val="24"/>
        </w:rPr>
        <w:footnoteReference w:id="8"/>
      </w:r>
      <w:r w:rsidR="0015395C">
        <w:rPr>
          <w:rFonts w:ascii="Times New Roman" w:hAnsi="Times New Roman" w:cs="Times New Roman"/>
          <w:sz w:val="24"/>
          <w:szCs w:val="24"/>
        </w:rPr>
        <w:t>,</w:t>
      </w:r>
      <w:r w:rsidR="00BB17F2" w:rsidRPr="00951722">
        <w:rPr>
          <w:rFonts w:ascii="Times New Roman" w:hAnsi="Times New Roman" w:cs="Times New Roman"/>
          <w:sz w:val="24"/>
          <w:szCs w:val="24"/>
        </w:rPr>
        <w:t xml:space="preserve"> progoni</w:t>
      </w:r>
      <w:r w:rsidR="00E22272" w:rsidRPr="00951722">
        <w:rPr>
          <w:rFonts w:ascii="Times New Roman" w:hAnsi="Times New Roman" w:cs="Times New Roman"/>
          <w:sz w:val="24"/>
          <w:szCs w:val="24"/>
        </w:rPr>
        <w:t xml:space="preserve"> Židova, unutar</w:t>
      </w:r>
      <w:r w:rsidR="00BB17F2" w:rsidRPr="00951722">
        <w:rPr>
          <w:rFonts w:ascii="Times New Roman" w:hAnsi="Times New Roman" w:cs="Times New Roman"/>
          <w:sz w:val="24"/>
          <w:szCs w:val="24"/>
        </w:rPr>
        <w:t>nji ratovi</w:t>
      </w:r>
      <w:r w:rsidR="005D7A53" w:rsidRPr="00951722">
        <w:rPr>
          <w:rFonts w:ascii="Times New Roman" w:hAnsi="Times New Roman" w:cs="Times New Roman"/>
          <w:sz w:val="24"/>
          <w:szCs w:val="24"/>
        </w:rPr>
        <w:t xml:space="preserve"> kršćanâ</w:t>
      </w:r>
      <w:r w:rsidR="00297D79" w:rsidRPr="00951722">
        <w:rPr>
          <w:rFonts w:ascii="Times New Roman" w:hAnsi="Times New Roman" w:cs="Times New Roman"/>
          <w:sz w:val="24"/>
          <w:szCs w:val="24"/>
        </w:rPr>
        <w:t>, uzaja</w:t>
      </w:r>
      <w:r w:rsidR="00BB17F2" w:rsidRPr="00951722">
        <w:rPr>
          <w:rFonts w:ascii="Times New Roman" w:hAnsi="Times New Roman" w:cs="Times New Roman"/>
          <w:sz w:val="24"/>
          <w:szCs w:val="24"/>
        </w:rPr>
        <w:t>mna</w:t>
      </w:r>
      <w:r w:rsidR="00297D79" w:rsidRPr="00951722">
        <w:rPr>
          <w:rFonts w:ascii="Times New Roman" w:hAnsi="Times New Roman" w:cs="Times New Roman"/>
          <w:sz w:val="24"/>
          <w:szCs w:val="24"/>
        </w:rPr>
        <w:t xml:space="preserve"> sporenj</w:t>
      </w:r>
      <w:r w:rsidR="00BB17F2" w:rsidRPr="00951722">
        <w:rPr>
          <w:rFonts w:ascii="Times New Roman" w:hAnsi="Times New Roman" w:cs="Times New Roman"/>
          <w:sz w:val="24"/>
          <w:szCs w:val="24"/>
        </w:rPr>
        <w:t>a</w:t>
      </w:r>
      <w:r w:rsidR="00297D79" w:rsidRPr="00951722">
        <w:rPr>
          <w:rFonts w:ascii="Times New Roman" w:hAnsi="Times New Roman" w:cs="Times New Roman"/>
          <w:sz w:val="24"/>
          <w:szCs w:val="24"/>
        </w:rPr>
        <w:t xml:space="preserve"> oko pravog pape i</w:t>
      </w:r>
      <w:r w:rsidR="00BB17F2" w:rsidRPr="00951722">
        <w:rPr>
          <w:rFonts w:ascii="Times New Roman" w:hAnsi="Times New Roman" w:cs="Times New Roman"/>
          <w:sz w:val="24"/>
          <w:szCs w:val="24"/>
        </w:rPr>
        <w:t xml:space="preserve"> izopćenja</w:t>
      </w:r>
      <w:r w:rsidR="00297D79" w:rsidRPr="00951722">
        <w:rPr>
          <w:rFonts w:ascii="Times New Roman" w:hAnsi="Times New Roman" w:cs="Times New Roman"/>
          <w:sz w:val="24"/>
          <w:szCs w:val="24"/>
        </w:rPr>
        <w:t xml:space="preserve"> kraljeva</w:t>
      </w:r>
      <w:r w:rsidR="005D7A53" w:rsidRPr="00951722">
        <w:rPr>
          <w:rFonts w:ascii="Times New Roman" w:hAnsi="Times New Roman" w:cs="Times New Roman"/>
          <w:sz w:val="24"/>
          <w:szCs w:val="24"/>
        </w:rPr>
        <w:t>.</w:t>
      </w:r>
      <w:r w:rsidR="00297D79" w:rsidRPr="00951722">
        <w:rPr>
          <w:rFonts w:ascii="Times New Roman" w:hAnsi="Times New Roman" w:cs="Times New Roman"/>
          <w:sz w:val="24"/>
          <w:szCs w:val="24"/>
        </w:rPr>
        <w:t xml:space="preserve"> </w:t>
      </w:r>
      <w:r w:rsidR="00CB4152" w:rsidRPr="00951722">
        <w:rPr>
          <w:rFonts w:ascii="Times New Roman" w:hAnsi="Times New Roman" w:cs="Times New Roman"/>
          <w:sz w:val="24"/>
          <w:szCs w:val="24"/>
        </w:rPr>
        <w:t>Vrenje društva koje je trajalo preko stotinu godina</w:t>
      </w:r>
      <w:r w:rsidR="00FE281B" w:rsidRPr="00951722">
        <w:rPr>
          <w:rFonts w:ascii="Times New Roman" w:hAnsi="Times New Roman" w:cs="Times New Roman"/>
          <w:sz w:val="24"/>
          <w:szCs w:val="24"/>
        </w:rPr>
        <w:t>, uzimajući u obzir sve navedene odrednice, najprikladnije se naziva</w:t>
      </w:r>
      <w:r w:rsidR="00CB4152" w:rsidRPr="00951722">
        <w:rPr>
          <w:rFonts w:ascii="Times New Roman" w:hAnsi="Times New Roman" w:cs="Times New Roman"/>
          <w:sz w:val="24"/>
          <w:szCs w:val="24"/>
        </w:rPr>
        <w:t xml:space="preserve"> „renesansom XII. st</w:t>
      </w:r>
      <w:r w:rsidR="00FE281B" w:rsidRPr="00951722">
        <w:rPr>
          <w:rFonts w:ascii="Times New Roman" w:hAnsi="Times New Roman" w:cs="Times New Roman"/>
          <w:sz w:val="24"/>
          <w:szCs w:val="24"/>
        </w:rPr>
        <w:t>oljeća</w:t>
      </w:r>
      <w:r w:rsidR="00CB4152" w:rsidRPr="00951722">
        <w:rPr>
          <w:rFonts w:ascii="Times New Roman" w:hAnsi="Times New Roman" w:cs="Times New Roman"/>
          <w:sz w:val="24"/>
          <w:szCs w:val="24"/>
        </w:rPr>
        <w:t>“.</w:t>
      </w:r>
      <w:r w:rsidR="00CB4152" w:rsidRPr="00951722">
        <w:rPr>
          <w:rStyle w:val="Referencafusnote"/>
          <w:rFonts w:ascii="Times New Roman" w:hAnsi="Times New Roman" w:cs="Times New Roman"/>
          <w:sz w:val="24"/>
          <w:szCs w:val="24"/>
        </w:rPr>
        <w:footnoteReference w:id="9"/>
      </w:r>
    </w:p>
    <w:p w:rsidR="006F04AB" w:rsidRPr="00951722" w:rsidRDefault="005604C1"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Stoljeće koje posebno promatramo sadrži treći moment povijesnog trijumfa Rima: pravo.</w:t>
      </w:r>
      <w:r w:rsidR="00437194" w:rsidRPr="00951722">
        <w:rPr>
          <w:rStyle w:val="Referencafusnote"/>
          <w:rFonts w:ascii="Times New Roman" w:hAnsi="Times New Roman" w:cs="Times New Roman"/>
          <w:sz w:val="24"/>
          <w:szCs w:val="24"/>
        </w:rPr>
        <w:footnoteReference w:id="10"/>
      </w:r>
      <w:r w:rsidR="00437194" w:rsidRPr="00951722">
        <w:rPr>
          <w:rFonts w:ascii="Times New Roman" w:hAnsi="Times New Roman" w:cs="Times New Roman"/>
          <w:sz w:val="24"/>
          <w:szCs w:val="24"/>
        </w:rPr>
        <w:t xml:space="preserve"> P</w:t>
      </w:r>
      <w:r w:rsidRPr="00951722">
        <w:rPr>
          <w:rFonts w:ascii="Times New Roman" w:hAnsi="Times New Roman" w:cs="Times New Roman"/>
          <w:sz w:val="24"/>
          <w:szCs w:val="24"/>
        </w:rPr>
        <w:t>ravo</w:t>
      </w:r>
      <w:r w:rsidR="00437194" w:rsidRPr="00951722">
        <w:rPr>
          <w:rFonts w:ascii="Times New Roman" w:hAnsi="Times New Roman" w:cs="Times New Roman"/>
          <w:sz w:val="24"/>
          <w:szCs w:val="24"/>
        </w:rPr>
        <w:t xml:space="preserve"> je u ge</w:t>
      </w:r>
      <w:r w:rsidR="001C367D" w:rsidRPr="00951722">
        <w:rPr>
          <w:rFonts w:ascii="Times New Roman" w:hAnsi="Times New Roman" w:cs="Times New Roman"/>
          <w:sz w:val="24"/>
          <w:szCs w:val="24"/>
        </w:rPr>
        <w:t xml:space="preserve">rmanskim zemljama vrlo kasno </w:t>
      </w:r>
      <w:r w:rsidR="00437194" w:rsidRPr="00951722">
        <w:rPr>
          <w:rFonts w:ascii="Times New Roman" w:hAnsi="Times New Roman" w:cs="Times New Roman"/>
          <w:sz w:val="24"/>
          <w:szCs w:val="24"/>
        </w:rPr>
        <w:t>došlo do faze kodifikacije te je „teutonsko“</w:t>
      </w:r>
      <w:r w:rsidR="002B5E3D" w:rsidRPr="00951722">
        <w:rPr>
          <w:rFonts w:ascii="Times New Roman" w:hAnsi="Times New Roman" w:cs="Times New Roman"/>
          <w:sz w:val="24"/>
          <w:szCs w:val="24"/>
        </w:rPr>
        <w:t>, običajno</w:t>
      </w:r>
      <w:r w:rsidR="00437194" w:rsidRPr="00951722">
        <w:rPr>
          <w:rFonts w:ascii="Times New Roman" w:hAnsi="Times New Roman" w:cs="Times New Roman"/>
          <w:sz w:val="24"/>
          <w:szCs w:val="24"/>
        </w:rPr>
        <w:t xml:space="preserve"> pravo predstavljalo vrlo dinamičan dio tadašnje europske legislature</w:t>
      </w:r>
      <w:r w:rsidR="002B5E3D" w:rsidRPr="00951722">
        <w:rPr>
          <w:rFonts w:ascii="Times New Roman" w:hAnsi="Times New Roman" w:cs="Times New Roman"/>
          <w:sz w:val="24"/>
          <w:szCs w:val="24"/>
        </w:rPr>
        <w:t>.</w:t>
      </w:r>
      <w:r w:rsidRPr="00951722">
        <w:rPr>
          <w:rFonts w:ascii="Times New Roman" w:hAnsi="Times New Roman" w:cs="Times New Roman"/>
          <w:sz w:val="24"/>
          <w:szCs w:val="24"/>
        </w:rPr>
        <w:t xml:space="preserve"> Ustaljen način postupanja, a ne</w:t>
      </w:r>
      <w:r w:rsidR="002B5E3D" w:rsidRPr="00951722">
        <w:rPr>
          <w:rFonts w:ascii="Times New Roman" w:hAnsi="Times New Roman" w:cs="Times New Roman"/>
          <w:sz w:val="24"/>
          <w:szCs w:val="24"/>
        </w:rPr>
        <w:t xml:space="preserve"> sustavno</w:t>
      </w:r>
      <w:r w:rsidRPr="00951722">
        <w:rPr>
          <w:rFonts w:ascii="Times New Roman" w:hAnsi="Times New Roman" w:cs="Times New Roman"/>
          <w:sz w:val="24"/>
          <w:szCs w:val="24"/>
        </w:rPr>
        <w:t xml:space="preserve"> </w:t>
      </w:r>
      <w:r w:rsidR="00725B73">
        <w:rPr>
          <w:rFonts w:ascii="Times New Roman" w:hAnsi="Times New Roman" w:cs="Times New Roman"/>
          <w:sz w:val="24"/>
          <w:szCs w:val="24"/>
        </w:rPr>
        <w:t>promišljanje pravnih normi i pravnih čina</w:t>
      </w:r>
      <w:r w:rsidR="002B5E3D" w:rsidRPr="00951722">
        <w:rPr>
          <w:rFonts w:ascii="Times New Roman" w:hAnsi="Times New Roman" w:cs="Times New Roman"/>
          <w:sz w:val="24"/>
          <w:szCs w:val="24"/>
        </w:rPr>
        <w:t>, vladao</w:t>
      </w:r>
      <w:r w:rsidRPr="00951722">
        <w:rPr>
          <w:rFonts w:ascii="Times New Roman" w:hAnsi="Times New Roman" w:cs="Times New Roman"/>
          <w:sz w:val="24"/>
          <w:szCs w:val="24"/>
        </w:rPr>
        <w:t xml:space="preserve"> je pravnom sferom Europe nakon 476. godine. Prvu obnovljenu implementaciju rimske pravne znanosti učinio je Gracijan te je njegovim opusom omogućena vrlo brza i učinkovita evolucija kanonskog prava. </w:t>
      </w:r>
      <w:r w:rsidR="00725B73">
        <w:rPr>
          <w:rFonts w:ascii="Times New Roman" w:hAnsi="Times New Roman" w:cs="Times New Roman"/>
          <w:sz w:val="24"/>
          <w:szCs w:val="24"/>
        </w:rPr>
        <w:t>O snazi spomenute evolucije</w:t>
      </w:r>
      <w:r w:rsidR="002B5E3D" w:rsidRPr="00951722">
        <w:rPr>
          <w:rFonts w:ascii="Times New Roman" w:hAnsi="Times New Roman" w:cs="Times New Roman"/>
          <w:sz w:val="24"/>
          <w:szCs w:val="24"/>
        </w:rPr>
        <w:t xml:space="preserve"> </w:t>
      </w:r>
      <w:r w:rsidR="00725B73">
        <w:rPr>
          <w:rFonts w:ascii="Times New Roman" w:hAnsi="Times New Roman" w:cs="Times New Roman"/>
          <w:sz w:val="24"/>
          <w:szCs w:val="24"/>
        </w:rPr>
        <w:t>(</w:t>
      </w:r>
      <w:r w:rsidR="002B5E3D" w:rsidRPr="00951722">
        <w:rPr>
          <w:rFonts w:ascii="Times New Roman" w:hAnsi="Times New Roman" w:cs="Times New Roman"/>
          <w:sz w:val="24"/>
          <w:szCs w:val="24"/>
        </w:rPr>
        <w:t>kanon</w:t>
      </w:r>
      <w:r w:rsidR="00725B73">
        <w:rPr>
          <w:rFonts w:ascii="Times New Roman" w:hAnsi="Times New Roman" w:cs="Times New Roman"/>
          <w:sz w:val="24"/>
          <w:szCs w:val="24"/>
        </w:rPr>
        <w:t>skog prava napose i prava uopće)</w:t>
      </w:r>
      <w:r w:rsidR="002B5E3D" w:rsidRPr="00951722">
        <w:rPr>
          <w:rFonts w:ascii="Times New Roman" w:hAnsi="Times New Roman" w:cs="Times New Roman"/>
          <w:sz w:val="24"/>
          <w:szCs w:val="24"/>
        </w:rPr>
        <w:t xml:space="preserve"> govori i činjenica da je u</w:t>
      </w:r>
      <w:r w:rsidRPr="00951722">
        <w:rPr>
          <w:rFonts w:ascii="Times New Roman" w:hAnsi="Times New Roman" w:cs="Times New Roman"/>
          <w:sz w:val="24"/>
          <w:szCs w:val="24"/>
        </w:rPr>
        <w:t xml:space="preserve">temeljitelj sveučilišta u Bologni </w:t>
      </w:r>
      <w:r w:rsidR="009E03AA" w:rsidRPr="00951722">
        <w:rPr>
          <w:rFonts w:ascii="Times New Roman" w:hAnsi="Times New Roman" w:cs="Times New Roman"/>
          <w:sz w:val="24"/>
          <w:szCs w:val="24"/>
        </w:rPr>
        <w:t xml:space="preserve">bio </w:t>
      </w:r>
      <w:r w:rsidRPr="00951722">
        <w:rPr>
          <w:rFonts w:ascii="Times New Roman" w:hAnsi="Times New Roman" w:cs="Times New Roman"/>
          <w:sz w:val="24"/>
          <w:szCs w:val="24"/>
        </w:rPr>
        <w:t>stanoviti Irnerije, ondašnji pravnik.</w:t>
      </w:r>
      <w:r w:rsidRPr="00951722">
        <w:rPr>
          <w:rStyle w:val="Referencafusnote"/>
          <w:rFonts w:ascii="Times New Roman" w:hAnsi="Times New Roman" w:cs="Times New Roman"/>
          <w:sz w:val="24"/>
          <w:szCs w:val="24"/>
        </w:rPr>
        <w:footnoteReference w:id="11"/>
      </w:r>
      <w:r w:rsidRPr="00951722">
        <w:rPr>
          <w:rFonts w:ascii="Times New Roman" w:hAnsi="Times New Roman" w:cs="Times New Roman"/>
          <w:sz w:val="24"/>
          <w:szCs w:val="24"/>
        </w:rPr>
        <w:t xml:space="preserve"> </w:t>
      </w:r>
      <w:r w:rsidR="00297D79" w:rsidRPr="00951722">
        <w:rPr>
          <w:rFonts w:ascii="Times New Roman" w:hAnsi="Times New Roman" w:cs="Times New Roman"/>
          <w:sz w:val="24"/>
          <w:szCs w:val="24"/>
        </w:rPr>
        <w:t>S</w:t>
      </w:r>
      <w:r w:rsidR="009833FF" w:rsidRPr="00951722">
        <w:rPr>
          <w:rFonts w:ascii="Times New Roman" w:hAnsi="Times New Roman" w:cs="Times New Roman"/>
          <w:sz w:val="24"/>
          <w:szCs w:val="24"/>
        </w:rPr>
        <w:t xml:space="preserve">pomenuta gibanja vodila </w:t>
      </w:r>
      <w:r w:rsidR="009E03AA" w:rsidRPr="00951722">
        <w:rPr>
          <w:rFonts w:ascii="Times New Roman" w:hAnsi="Times New Roman" w:cs="Times New Roman"/>
          <w:sz w:val="24"/>
          <w:szCs w:val="24"/>
        </w:rPr>
        <w:t>su specifičnoj, dotad neviđenoj</w:t>
      </w:r>
      <w:r w:rsidR="009833FF" w:rsidRPr="00951722">
        <w:rPr>
          <w:rFonts w:ascii="Times New Roman" w:hAnsi="Times New Roman" w:cs="Times New Roman"/>
          <w:sz w:val="24"/>
          <w:szCs w:val="24"/>
        </w:rPr>
        <w:t xml:space="preserve"> profesionalizaciji prava</w:t>
      </w:r>
      <w:r w:rsidR="00297D79" w:rsidRPr="00951722">
        <w:rPr>
          <w:rFonts w:ascii="Times New Roman" w:hAnsi="Times New Roman" w:cs="Times New Roman"/>
          <w:sz w:val="24"/>
          <w:szCs w:val="24"/>
        </w:rPr>
        <w:t>.</w:t>
      </w:r>
      <w:r w:rsidR="00BB17F2" w:rsidRPr="00951722">
        <w:rPr>
          <w:rStyle w:val="Referencafusnote"/>
          <w:rFonts w:ascii="Times New Roman" w:hAnsi="Times New Roman" w:cs="Times New Roman"/>
          <w:sz w:val="24"/>
          <w:szCs w:val="24"/>
        </w:rPr>
        <w:footnoteReference w:id="12"/>
      </w:r>
      <w:r w:rsidR="009833FF" w:rsidRPr="00951722">
        <w:rPr>
          <w:rFonts w:ascii="Times New Roman" w:hAnsi="Times New Roman" w:cs="Times New Roman"/>
          <w:sz w:val="24"/>
          <w:szCs w:val="24"/>
        </w:rPr>
        <w:t xml:space="preserve"> </w:t>
      </w:r>
      <w:r w:rsidR="00297D79" w:rsidRPr="00951722">
        <w:rPr>
          <w:rFonts w:ascii="Times New Roman" w:hAnsi="Times New Roman" w:cs="Times New Roman"/>
          <w:sz w:val="24"/>
          <w:szCs w:val="24"/>
        </w:rPr>
        <w:t>O</w:t>
      </w:r>
      <w:r w:rsidR="009833FF" w:rsidRPr="00951722">
        <w:rPr>
          <w:rFonts w:ascii="Times New Roman" w:hAnsi="Times New Roman" w:cs="Times New Roman"/>
          <w:sz w:val="24"/>
          <w:szCs w:val="24"/>
        </w:rPr>
        <w:t>dnose koji su vlad</w:t>
      </w:r>
      <w:r w:rsidR="00513E16">
        <w:rPr>
          <w:rFonts w:ascii="Times New Roman" w:hAnsi="Times New Roman" w:cs="Times New Roman"/>
          <w:sz w:val="24"/>
          <w:szCs w:val="24"/>
        </w:rPr>
        <w:t>ali među osobama, kako fizičkim</w:t>
      </w:r>
      <w:r w:rsidR="009833FF" w:rsidRPr="00951722">
        <w:rPr>
          <w:rFonts w:ascii="Times New Roman" w:hAnsi="Times New Roman" w:cs="Times New Roman"/>
          <w:sz w:val="24"/>
          <w:szCs w:val="24"/>
        </w:rPr>
        <w:t xml:space="preserve"> tako i pravnim, valjalo je</w:t>
      </w:r>
      <w:r w:rsidR="00A15BEF" w:rsidRPr="00951722">
        <w:rPr>
          <w:rFonts w:ascii="Times New Roman" w:hAnsi="Times New Roman" w:cs="Times New Roman"/>
          <w:sz w:val="24"/>
          <w:szCs w:val="24"/>
        </w:rPr>
        <w:t xml:space="preserve"> jasno urediti. Vladari potiču razvoj teritorijalnog prava</w:t>
      </w:r>
      <w:r w:rsidR="00FE281B" w:rsidRPr="00951722">
        <w:rPr>
          <w:rFonts w:ascii="Times New Roman" w:hAnsi="Times New Roman" w:cs="Times New Roman"/>
          <w:sz w:val="24"/>
          <w:szCs w:val="24"/>
        </w:rPr>
        <w:t xml:space="preserve"> s ciljem uspostavljanja jednakog pravnog okvira za sve svoje podanike</w:t>
      </w:r>
      <w:r w:rsidR="00A15BEF" w:rsidRPr="00951722">
        <w:rPr>
          <w:rFonts w:ascii="Times New Roman" w:hAnsi="Times New Roman" w:cs="Times New Roman"/>
          <w:sz w:val="24"/>
          <w:szCs w:val="24"/>
        </w:rPr>
        <w:t xml:space="preserve">. </w:t>
      </w:r>
      <w:r w:rsidR="00750CDF" w:rsidRPr="00951722">
        <w:rPr>
          <w:rFonts w:ascii="Times New Roman" w:hAnsi="Times New Roman" w:cs="Times New Roman"/>
          <w:sz w:val="24"/>
          <w:szCs w:val="24"/>
        </w:rPr>
        <w:t>Sporni dio građanstva</w:t>
      </w:r>
      <w:r w:rsidR="00A15BEF" w:rsidRPr="00951722">
        <w:rPr>
          <w:rFonts w:ascii="Times New Roman" w:hAnsi="Times New Roman" w:cs="Times New Roman"/>
          <w:sz w:val="24"/>
          <w:szCs w:val="24"/>
        </w:rPr>
        <w:t xml:space="preserve"> su klerici na koje se primjenjuje personalno pravo.</w:t>
      </w:r>
      <w:r w:rsidR="00A15BEF" w:rsidRPr="00951722">
        <w:rPr>
          <w:rStyle w:val="Referencafusnote"/>
          <w:rFonts w:ascii="Times New Roman" w:hAnsi="Times New Roman" w:cs="Times New Roman"/>
          <w:sz w:val="24"/>
          <w:szCs w:val="24"/>
        </w:rPr>
        <w:footnoteReference w:id="13"/>
      </w:r>
      <w:r w:rsidR="009B002A" w:rsidRPr="00951722">
        <w:rPr>
          <w:rFonts w:ascii="Times New Roman" w:hAnsi="Times New Roman" w:cs="Times New Roman"/>
          <w:sz w:val="24"/>
          <w:szCs w:val="24"/>
        </w:rPr>
        <w:t xml:space="preserve"> </w:t>
      </w:r>
      <w:r w:rsidR="00D80501">
        <w:rPr>
          <w:rFonts w:ascii="Times New Roman" w:hAnsi="Times New Roman" w:cs="Times New Roman"/>
          <w:sz w:val="24"/>
          <w:szCs w:val="24"/>
        </w:rPr>
        <w:t xml:space="preserve">Frederic W. </w:t>
      </w:r>
      <w:r w:rsidR="009833FF" w:rsidRPr="00951722">
        <w:rPr>
          <w:rFonts w:ascii="Times New Roman" w:hAnsi="Times New Roman" w:cs="Times New Roman"/>
          <w:sz w:val="24"/>
          <w:szCs w:val="24"/>
        </w:rPr>
        <w:t xml:space="preserve">Maitland </w:t>
      </w:r>
      <w:r w:rsidR="00E6740F" w:rsidRPr="00951722">
        <w:rPr>
          <w:rFonts w:ascii="Times New Roman" w:hAnsi="Times New Roman" w:cs="Times New Roman"/>
          <w:sz w:val="24"/>
          <w:szCs w:val="24"/>
        </w:rPr>
        <w:t>vrlo smjelo</w:t>
      </w:r>
      <w:r w:rsidR="009833FF" w:rsidRPr="00951722">
        <w:rPr>
          <w:rFonts w:ascii="Times New Roman" w:hAnsi="Times New Roman" w:cs="Times New Roman"/>
          <w:sz w:val="24"/>
          <w:szCs w:val="24"/>
        </w:rPr>
        <w:t xml:space="preserve"> tvrdi da je upravo XII. st</w:t>
      </w:r>
      <w:r w:rsidR="00B8034B">
        <w:rPr>
          <w:rFonts w:ascii="Times New Roman" w:hAnsi="Times New Roman" w:cs="Times New Roman"/>
          <w:sz w:val="24"/>
          <w:szCs w:val="24"/>
        </w:rPr>
        <w:t>. „najpravnije od svih stoljeća</w:t>
      </w:r>
      <w:r w:rsidR="009833FF" w:rsidRPr="00951722">
        <w:rPr>
          <w:rFonts w:ascii="Times New Roman" w:hAnsi="Times New Roman" w:cs="Times New Roman"/>
          <w:sz w:val="24"/>
          <w:szCs w:val="24"/>
        </w:rPr>
        <w:t>“</w:t>
      </w:r>
      <w:r w:rsidR="00B8034B">
        <w:rPr>
          <w:rFonts w:ascii="Times New Roman" w:hAnsi="Times New Roman" w:cs="Times New Roman"/>
          <w:sz w:val="24"/>
          <w:szCs w:val="24"/>
        </w:rPr>
        <w:t>.</w:t>
      </w:r>
      <w:r w:rsidR="009833FF" w:rsidRPr="00951722">
        <w:rPr>
          <w:rStyle w:val="Referencafusnote"/>
          <w:rFonts w:ascii="Times New Roman" w:hAnsi="Times New Roman" w:cs="Times New Roman"/>
          <w:sz w:val="24"/>
          <w:szCs w:val="24"/>
        </w:rPr>
        <w:footnoteReference w:id="14"/>
      </w:r>
    </w:p>
    <w:p w:rsidR="00BB17F2" w:rsidRPr="00951722" w:rsidRDefault="00946020"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Europa piva, Europa jabukovače i Europa vina</w:t>
      </w:r>
      <w:r w:rsidR="00FE281B" w:rsidRPr="00951722">
        <w:rPr>
          <w:rFonts w:ascii="Times New Roman" w:hAnsi="Times New Roman" w:cs="Times New Roman"/>
          <w:sz w:val="24"/>
          <w:szCs w:val="24"/>
        </w:rPr>
        <w:t xml:space="preserve">. Humorističnom slikom glasoviti medievalist </w:t>
      </w:r>
      <w:r w:rsidR="00D80501">
        <w:rPr>
          <w:rFonts w:ascii="Times New Roman" w:hAnsi="Times New Roman" w:cs="Times New Roman"/>
          <w:sz w:val="24"/>
          <w:szCs w:val="24"/>
        </w:rPr>
        <w:t xml:space="preserve">Jacques </w:t>
      </w:r>
      <w:r w:rsidR="00FE281B" w:rsidRPr="00951722">
        <w:rPr>
          <w:rFonts w:ascii="Times New Roman" w:hAnsi="Times New Roman" w:cs="Times New Roman"/>
          <w:sz w:val="24"/>
          <w:szCs w:val="24"/>
        </w:rPr>
        <w:t>Le Goff upućuje na tri države, mentaliteta i kulturne zajednice koje</w:t>
      </w:r>
      <w:r w:rsidRPr="00951722">
        <w:rPr>
          <w:rFonts w:ascii="Times New Roman" w:hAnsi="Times New Roman" w:cs="Times New Roman"/>
          <w:sz w:val="24"/>
          <w:szCs w:val="24"/>
        </w:rPr>
        <w:t xml:space="preserve"> svojim političkim životom sažimaju život Europe XII. st.</w:t>
      </w:r>
      <w:r w:rsidRPr="00951722">
        <w:rPr>
          <w:rStyle w:val="Referencafusnote"/>
          <w:rFonts w:ascii="Times New Roman" w:hAnsi="Times New Roman" w:cs="Times New Roman"/>
          <w:sz w:val="24"/>
          <w:szCs w:val="24"/>
        </w:rPr>
        <w:footnoteReference w:id="15"/>
      </w:r>
      <w:r w:rsidRPr="00951722">
        <w:rPr>
          <w:rFonts w:ascii="Times New Roman" w:hAnsi="Times New Roman" w:cs="Times New Roman"/>
          <w:sz w:val="24"/>
          <w:szCs w:val="24"/>
        </w:rPr>
        <w:t xml:space="preserve"> </w:t>
      </w:r>
      <w:r w:rsidR="003C41B4" w:rsidRPr="00951722">
        <w:rPr>
          <w:rFonts w:ascii="Times New Roman" w:hAnsi="Times New Roman" w:cs="Times New Roman"/>
          <w:sz w:val="24"/>
          <w:szCs w:val="24"/>
        </w:rPr>
        <w:t>Feudalne m</w:t>
      </w:r>
      <w:r w:rsidR="00BB17F2" w:rsidRPr="00951722">
        <w:rPr>
          <w:rFonts w:ascii="Times New Roman" w:hAnsi="Times New Roman" w:cs="Times New Roman"/>
          <w:sz w:val="24"/>
          <w:szCs w:val="24"/>
        </w:rPr>
        <w:t>onarhije</w:t>
      </w:r>
      <w:r w:rsidR="00FE281B" w:rsidRPr="00951722">
        <w:rPr>
          <w:rFonts w:ascii="Times New Roman" w:hAnsi="Times New Roman" w:cs="Times New Roman"/>
          <w:sz w:val="24"/>
          <w:szCs w:val="24"/>
        </w:rPr>
        <w:t>, što Sveto Rimsko Carstvo Njemačke Narodn</w:t>
      </w:r>
      <w:r w:rsidR="009E03AA" w:rsidRPr="00951722">
        <w:rPr>
          <w:rFonts w:ascii="Times New Roman" w:hAnsi="Times New Roman" w:cs="Times New Roman"/>
          <w:sz w:val="24"/>
          <w:szCs w:val="24"/>
        </w:rPr>
        <w:t xml:space="preserve">osti, Engleska i Francuska </w:t>
      </w:r>
      <w:r w:rsidR="00FE281B" w:rsidRPr="00951722">
        <w:rPr>
          <w:rFonts w:ascii="Times New Roman" w:hAnsi="Times New Roman" w:cs="Times New Roman"/>
          <w:sz w:val="24"/>
          <w:szCs w:val="24"/>
        </w:rPr>
        <w:t>jesu,</w:t>
      </w:r>
      <w:r w:rsidR="003C41B4" w:rsidRPr="00951722">
        <w:rPr>
          <w:rFonts w:ascii="Times New Roman" w:hAnsi="Times New Roman" w:cs="Times New Roman"/>
          <w:sz w:val="24"/>
          <w:szCs w:val="24"/>
        </w:rPr>
        <w:t xml:space="preserve"> kad se bolje promotre, „kompromisne</w:t>
      </w:r>
      <w:r w:rsidR="009E03AA" w:rsidRPr="00951722">
        <w:rPr>
          <w:rFonts w:ascii="Times New Roman" w:hAnsi="Times New Roman" w:cs="Times New Roman"/>
          <w:sz w:val="24"/>
          <w:szCs w:val="24"/>
        </w:rPr>
        <w:t xml:space="preserve"> (su)</w:t>
      </w:r>
      <w:r w:rsidR="003C41B4" w:rsidRPr="00951722">
        <w:rPr>
          <w:rFonts w:ascii="Times New Roman" w:hAnsi="Times New Roman" w:cs="Times New Roman"/>
          <w:sz w:val="24"/>
          <w:szCs w:val="24"/>
        </w:rPr>
        <w:t xml:space="preserve"> političke tvorevine“</w:t>
      </w:r>
      <w:r w:rsidR="003C41B4" w:rsidRPr="00951722">
        <w:rPr>
          <w:rStyle w:val="Referencafusnote"/>
          <w:rFonts w:ascii="Times New Roman" w:hAnsi="Times New Roman" w:cs="Times New Roman"/>
          <w:sz w:val="24"/>
          <w:szCs w:val="24"/>
        </w:rPr>
        <w:footnoteReference w:id="16"/>
      </w:r>
      <w:r w:rsidR="003C41B4" w:rsidRPr="00951722">
        <w:rPr>
          <w:rFonts w:ascii="Times New Roman" w:hAnsi="Times New Roman" w:cs="Times New Roman"/>
          <w:sz w:val="24"/>
          <w:szCs w:val="24"/>
        </w:rPr>
        <w:t xml:space="preserve"> jer nastoje balansirat</w:t>
      </w:r>
      <w:r w:rsidR="0052293D" w:rsidRPr="00951722">
        <w:rPr>
          <w:rFonts w:ascii="Times New Roman" w:hAnsi="Times New Roman" w:cs="Times New Roman"/>
          <w:sz w:val="24"/>
          <w:szCs w:val="24"/>
        </w:rPr>
        <w:t xml:space="preserve">i između moći kraljeva i </w:t>
      </w:r>
      <w:r w:rsidR="002B5E3D" w:rsidRPr="00951722">
        <w:rPr>
          <w:rFonts w:ascii="Times New Roman" w:hAnsi="Times New Roman" w:cs="Times New Roman"/>
          <w:sz w:val="24"/>
          <w:szCs w:val="24"/>
        </w:rPr>
        <w:t>lokalnog plemstva. Vladare</w:t>
      </w:r>
      <w:r w:rsidR="003C41B4" w:rsidRPr="00951722">
        <w:rPr>
          <w:rFonts w:ascii="Times New Roman" w:hAnsi="Times New Roman" w:cs="Times New Roman"/>
          <w:sz w:val="24"/>
          <w:szCs w:val="24"/>
        </w:rPr>
        <w:t>va moć</w:t>
      </w:r>
      <w:r w:rsidR="00E22272" w:rsidRPr="00951722">
        <w:rPr>
          <w:rFonts w:ascii="Times New Roman" w:hAnsi="Times New Roman" w:cs="Times New Roman"/>
          <w:sz w:val="24"/>
          <w:szCs w:val="24"/>
        </w:rPr>
        <w:t xml:space="preserve"> </w:t>
      </w:r>
      <w:r w:rsidR="00BB17F2" w:rsidRPr="00951722">
        <w:rPr>
          <w:rFonts w:ascii="Times New Roman" w:hAnsi="Times New Roman" w:cs="Times New Roman"/>
          <w:sz w:val="24"/>
          <w:szCs w:val="24"/>
        </w:rPr>
        <w:t xml:space="preserve">biva </w:t>
      </w:r>
      <w:r w:rsidR="00E22272" w:rsidRPr="00951722">
        <w:rPr>
          <w:rFonts w:ascii="Times New Roman" w:hAnsi="Times New Roman" w:cs="Times New Roman"/>
          <w:sz w:val="24"/>
          <w:szCs w:val="24"/>
        </w:rPr>
        <w:t>zakonski regulirana i inst</w:t>
      </w:r>
      <w:r w:rsidR="00BB17F2" w:rsidRPr="00951722">
        <w:rPr>
          <w:rFonts w:ascii="Times New Roman" w:hAnsi="Times New Roman" w:cs="Times New Roman"/>
          <w:sz w:val="24"/>
          <w:szCs w:val="24"/>
        </w:rPr>
        <w:t>itucionalizirana</w:t>
      </w:r>
      <w:r w:rsidR="009E03AA" w:rsidRPr="00951722">
        <w:rPr>
          <w:rFonts w:ascii="Times New Roman" w:hAnsi="Times New Roman" w:cs="Times New Roman"/>
          <w:sz w:val="24"/>
          <w:szCs w:val="24"/>
        </w:rPr>
        <w:t xml:space="preserve"> te</w:t>
      </w:r>
      <w:r w:rsidR="003C41B4" w:rsidRPr="00951722">
        <w:rPr>
          <w:rFonts w:ascii="Times New Roman" w:hAnsi="Times New Roman" w:cs="Times New Roman"/>
          <w:sz w:val="24"/>
          <w:szCs w:val="24"/>
        </w:rPr>
        <w:t xml:space="preserve"> modernizacija kraljevske vlasti</w:t>
      </w:r>
      <w:r w:rsidR="00BB17F2" w:rsidRPr="00951722">
        <w:rPr>
          <w:rFonts w:ascii="Times New Roman" w:hAnsi="Times New Roman" w:cs="Times New Roman"/>
          <w:sz w:val="24"/>
          <w:szCs w:val="24"/>
        </w:rPr>
        <w:t xml:space="preserve"> dovodi</w:t>
      </w:r>
      <w:r w:rsidR="00E22272" w:rsidRPr="00951722">
        <w:rPr>
          <w:rFonts w:ascii="Times New Roman" w:hAnsi="Times New Roman" w:cs="Times New Roman"/>
          <w:sz w:val="24"/>
          <w:szCs w:val="24"/>
        </w:rPr>
        <w:t xml:space="preserve"> do skončanja sakralnog kraljevstva</w:t>
      </w:r>
      <w:r w:rsidR="003C41B4" w:rsidRPr="00951722">
        <w:rPr>
          <w:rFonts w:ascii="Times New Roman" w:hAnsi="Times New Roman" w:cs="Times New Roman"/>
          <w:sz w:val="24"/>
          <w:szCs w:val="24"/>
        </w:rPr>
        <w:t>. Kralj je politička figura podložna promjeni.</w:t>
      </w:r>
    </w:p>
    <w:p w:rsidR="00E22272" w:rsidRPr="00951722" w:rsidRDefault="00BB17F2"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Pravo investiture </w:t>
      </w:r>
      <w:r w:rsidR="00E22272" w:rsidRPr="00951722">
        <w:rPr>
          <w:rFonts w:ascii="Times New Roman" w:hAnsi="Times New Roman" w:cs="Times New Roman"/>
          <w:sz w:val="24"/>
          <w:szCs w:val="24"/>
        </w:rPr>
        <w:t>će neke svoje k</w:t>
      </w:r>
      <w:r w:rsidR="001C367D" w:rsidRPr="00951722">
        <w:rPr>
          <w:rFonts w:ascii="Times New Roman" w:hAnsi="Times New Roman" w:cs="Times New Roman"/>
          <w:sz w:val="24"/>
          <w:szCs w:val="24"/>
        </w:rPr>
        <w:t xml:space="preserve">arakteristike prepustiti </w:t>
      </w:r>
      <w:r w:rsidR="009E03AA" w:rsidRPr="00951722">
        <w:rPr>
          <w:rFonts w:ascii="Times New Roman" w:hAnsi="Times New Roman" w:cs="Times New Roman"/>
          <w:sz w:val="24"/>
          <w:szCs w:val="24"/>
        </w:rPr>
        <w:t>pravu</w:t>
      </w:r>
      <w:r w:rsidR="00E22272" w:rsidRPr="00951722">
        <w:rPr>
          <w:rFonts w:ascii="Times New Roman" w:hAnsi="Times New Roman" w:cs="Times New Roman"/>
          <w:sz w:val="24"/>
          <w:szCs w:val="24"/>
        </w:rPr>
        <w:t xml:space="preserve"> </w:t>
      </w:r>
      <w:r w:rsidR="001C367D" w:rsidRPr="00951722">
        <w:rPr>
          <w:rFonts w:ascii="Times New Roman" w:hAnsi="Times New Roman" w:cs="Times New Roman"/>
          <w:sz w:val="24"/>
          <w:szCs w:val="24"/>
        </w:rPr>
        <w:t xml:space="preserve">patronata </w:t>
      </w:r>
      <w:r w:rsidR="009E03AA" w:rsidRPr="00951722">
        <w:rPr>
          <w:rFonts w:ascii="Times New Roman" w:hAnsi="Times New Roman" w:cs="Times New Roman"/>
          <w:sz w:val="24"/>
          <w:szCs w:val="24"/>
        </w:rPr>
        <w:t>(</w:t>
      </w:r>
      <w:r w:rsidR="00E22272" w:rsidRPr="00951722">
        <w:rPr>
          <w:rFonts w:ascii="Times New Roman" w:hAnsi="Times New Roman" w:cs="Times New Roman"/>
          <w:sz w:val="24"/>
          <w:szCs w:val="24"/>
        </w:rPr>
        <w:t>primjerice odlučivanje o novim imenovanjima biskup</w:t>
      </w:r>
      <w:r w:rsidRPr="00951722">
        <w:rPr>
          <w:rFonts w:ascii="Times New Roman" w:hAnsi="Times New Roman" w:cs="Times New Roman"/>
          <w:sz w:val="24"/>
          <w:szCs w:val="24"/>
        </w:rPr>
        <w:t xml:space="preserve">â i opatâ – </w:t>
      </w:r>
      <w:r w:rsidR="00B96991" w:rsidRPr="00951722">
        <w:rPr>
          <w:rFonts w:ascii="Times New Roman" w:hAnsi="Times New Roman" w:cs="Times New Roman"/>
          <w:sz w:val="24"/>
          <w:szCs w:val="24"/>
        </w:rPr>
        <w:t>služb</w:t>
      </w:r>
      <w:r w:rsidR="009E03AA" w:rsidRPr="00951722">
        <w:rPr>
          <w:rFonts w:ascii="Times New Roman" w:hAnsi="Times New Roman" w:cs="Times New Roman"/>
          <w:sz w:val="24"/>
          <w:szCs w:val="24"/>
        </w:rPr>
        <w:t>î</w:t>
      </w:r>
      <w:r w:rsidR="00B96991" w:rsidRPr="00951722">
        <w:rPr>
          <w:rFonts w:ascii="Times New Roman" w:hAnsi="Times New Roman" w:cs="Times New Roman"/>
          <w:sz w:val="24"/>
          <w:szCs w:val="24"/>
        </w:rPr>
        <w:t xml:space="preserve"> koje su p</w:t>
      </w:r>
      <w:r w:rsidR="00061D0D" w:rsidRPr="00951722">
        <w:rPr>
          <w:rFonts w:ascii="Times New Roman" w:hAnsi="Times New Roman" w:cs="Times New Roman"/>
          <w:sz w:val="24"/>
          <w:szCs w:val="24"/>
        </w:rPr>
        <w:t>ovez</w:t>
      </w:r>
      <w:r w:rsidRPr="00951722">
        <w:rPr>
          <w:rFonts w:ascii="Times New Roman" w:hAnsi="Times New Roman" w:cs="Times New Roman"/>
          <w:sz w:val="24"/>
          <w:szCs w:val="24"/>
        </w:rPr>
        <w:t>ane s izdašnim prihodima</w:t>
      </w:r>
      <w:r w:rsidR="009E03AA" w:rsidRPr="00951722">
        <w:rPr>
          <w:rFonts w:ascii="Times New Roman" w:hAnsi="Times New Roman" w:cs="Times New Roman"/>
          <w:sz w:val="24"/>
          <w:szCs w:val="24"/>
        </w:rPr>
        <w:t>)</w:t>
      </w:r>
      <w:r w:rsidR="00B96991" w:rsidRPr="00951722">
        <w:rPr>
          <w:rFonts w:ascii="Times New Roman" w:hAnsi="Times New Roman" w:cs="Times New Roman"/>
          <w:sz w:val="24"/>
          <w:szCs w:val="24"/>
        </w:rPr>
        <w:t xml:space="preserve">. </w:t>
      </w:r>
      <w:r w:rsidRPr="00951722">
        <w:rPr>
          <w:rFonts w:ascii="Times New Roman" w:hAnsi="Times New Roman" w:cs="Times New Roman"/>
          <w:sz w:val="24"/>
          <w:szCs w:val="24"/>
        </w:rPr>
        <w:t>U</w:t>
      </w:r>
      <w:r w:rsidR="00B96991" w:rsidRPr="00951722">
        <w:rPr>
          <w:rFonts w:ascii="Times New Roman" w:hAnsi="Times New Roman" w:cs="Times New Roman"/>
          <w:sz w:val="24"/>
          <w:szCs w:val="24"/>
        </w:rPr>
        <w:t xml:space="preserve">smjerit ćemo svoj pogled i predstaviti stanje u onim državama koje </w:t>
      </w:r>
      <w:r w:rsidR="00D80501">
        <w:rPr>
          <w:rFonts w:ascii="Times New Roman" w:hAnsi="Times New Roman" w:cs="Times New Roman"/>
          <w:sz w:val="24"/>
          <w:szCs w:val="24"/>
        </w:rPr>
        <w:t>bismo mogli opisati kao velesile svoga vremena</w:t>
      </w:r>
      <w:r w:rsidR="00B96991" w:rsidRPr="00951722">
        <w:rPr>
          <w:rFonts w:ascii="Times New Roman" w:hAnsi="Times New Roman" w:cs="Times New Roman"/>
          <w:sz w:val="24"/>
          <w:szCs w:val="24"/>
        </w:rPr>
        <w:t xml:space="preserve">. </w:t>
      </w:r>
      <w:r w:rsidR="005A5405" w:rsidRPr="00951722">
        <w:rPr>
          <w:rFonts w:ascii="Times New Roman" w:hAnsi="Times New Roman" w:cs="Times New Roman"/>
          <w:sz w:val="24"/>
          <w:szCs w:val="24"/>
        </w:rPr>
        <w:t xml:space="preserve">Ključ za dotično određenje je pravo nacionalnog predstavnika na </w:t>
      </w:r>
      <w:r w:rsidRPr="00951722">
        <w:rPr>
          <w:rFonts w:ascii="Times New Roman" w:hAnsi="Times New Roman" w:cs="Times New Roman"/>
          <w:sz w:val="24"/>
          <w:szCs w:val="24"/>
        </w:rPr>
        <w:t>općem koncilu</w:t>
      </w:r>
      <w:r w:rsidR="00C53D6A" w:rsidRPr="00951722">
        <w:rPr>
          <w:rFonts w:ascii="Times New Roman" w:hAnsi="Times New Roman" w:cs="Times New Roman"/>
          <w:sz w:val="24"/>
          <w:szCs w:val="24"/>
        </w:rPr>
        <w:t xml:space="preserve"> Crkve. </w:t>
      </w:r>
      <w:r w:rsidR="00061D0D" w:rsidRPr="00951722">
        <w:rPr>
          <w:rFonts w:ascii="Times New Roman" w:hAnsi="Times New Roman" w:cs="Times New Roman"/>
          <w:sz w:val="24"/>
          <w:szCs w:val="24"/>
        </w:rPr>
        <w:t xml:space="preserve">Činjenica </w:t>
      </w:r>
      <w:r w:rsidR="002B5E3D" w:rsidRPr="00951722">
        <w:rPr>
          <w:rFonts w:ascii="Times New Roman" w:hAnsi="Times New Roman" w:cs="Times New Roman"/>
          <w:sz w:val="24"/>
          <w:szCs w:val="24"/>
        </w:rPr>
        <w:t>da postoje nacionalni predstavnici</w:t>
      </w:r>
      <w:r w:rsidR="00061D0D" w:rsidRPr="00951722">
        <w:rPr>
          <w:rFonts w:ascii="Times New Roman" w:hAnsi="Times New Roman" w:cs="Times New Roman"/>
          <w:sz w:val="24"/>
          <w:szCs w:val="24"/>
        </w:rPr>
        <w:t xml:space="preserve"> na ekumenskim koncilima upućuje</w:t>
      </w:r>
      <w:r w:rsidR="002B5E3D" w:rsidRPr="00951722">
        <w:rPr>
          <w:rFonts w:ascii="Times New Roman" w:hAnsi="Times New Roman" w:cs="Times New Roman"/>
          <w:sz w:val="24"/>
          <w:szCs w:val="24"/>
        </w:rPr>
        <w:t xml:space="preserve"> na to</w:t>
      </w:r>
      <w:r w:rsidR="00061D0D" w:rsidRPr="00951722">
        <w:rPr>
          <w:rFonts w:ascii="Times New Roman" w:hAnsi="Times New Roman" w:cs="Times New Roman"/>
          <w:sz w:val="24"/>
          <w:szCs w:val="24"/>
        </w:rPr>
        <w:t xml:space="preserve"> da je onodobna t</w:t>
      </w:r>
      <w:r w:rsidR="00C53D6A" w:rsidRPr="00951722">
        <w:rPr>
          <w:rFonts w:ascii="Times New Roman" w:hAnsi="Times New Roman" w:cs="Times New Roman"/>
          <w:sz w:val="24"/>
          <w:szCs w:val="24"/>
        </w:rPr>
        <w:t>rajna osn</w:t>
      </w:r>
      <w:r w:rsidR="009E03AA" w:rsidRPr="00951722">
        <w:rPr>
          <w:rFonts w:ascii="Times New Roman" w:hAnsi="Times New Roman" w:cs="Times New Roman"/>
          <w:sz w:val="24"/>
          <w:szCs w:val="24"/>
        </w:rPr>
        <w:t>ova političke, a time i crkvene</w:t>
      </w:r>
      <w:r w:rsidR="00C53D6A" w:rsidRPr="00951722">
        <w:rPr>
          <w:rFonts w:ascii="Times New Roman" w:hAnsi="Times New Roman" w:cs="Times New Roman"/>
          <w:sz w:val="24"/>
          <w:szCs w:val="24"/>
        </w:rPr>
        <w:t xml:space="preserve"> stabilnosti uspješan „savez prijestolja i oltara“</w:t>
      </w:r>
      <w:r w:rsidR="002B5E3D" w:rsidRPr="00951722">
        <w:rPr>
          <w:rFonts w:ascii="Times New Roman" w:hAnsi="Times New Roman" w:cs="Times New Roman"/>
          <w:sz w:val="24"/>
          <w:szCs w:val="24"/>
        </w:rPr>
        <w:t>.</w:t>
      </w:r>
      <w:r w:rsidR="00C53D6A" w:rsidRPr="00951722">
        <w:rPr>
          <w:rStyle w:val="Referencafusnote"/>
          <w:rFonts w:ascii="Times New Roman" w:hAnsi="Times New Roman" w:cs="Times New Roman"/>
          <w:sz w:val="24"/>
          <w:szCs w:val="24"/>
        </w:rPr>
        <w:footnoteReference w:id="17"/>
      </w:r>
    </w:p>
    <w:p w:rsidR="000D2E86" w:rsidRPr="00951722" w:rsidRDefault="000D2E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Za shvaćanje povijesnog konteksta tijekom kojeg nastaje institut </w:t>
      </w:r>
      <w:r w:rsidR="00041FBA" w:rsidRPr="00951722">
        <w:rPr>
          <w:rFonts w:ascii="Times New Roman" w:hAnsi="Times New Roman" w:cs="Times New Roman"/>
          <w:sz w:val="24"/>
          <w:szCs w:val="24"/>
        </w:rPr>
        <w:t>prava patronata</w:t>
      </w:r>
      <w:r w:rsidRPr="00951722">
        <w:rPr>
          <w:rFonts w:ascii="Times New Roman" w:hAnsi="Times New Roman" w:cs="Times New Roman"/>
          <w:sz w:val="24"/>
          <w:szCs w:val="24"/>
        </w:rPr>
        <w:t xml:space="preserve"> važno je imati na umu i nekoliko bitnih povijesnih momenata ustanove usko povezane s rimskim prvosvećenicima – Rimske kurije. Kurija tijekom XII. st. gubi poveznice s Rimom, što posljedično doprinosi razvoju materije kanonskog prava jer su kurijalni činovnici imali uvid u razlike koje postoje diljem kršćanskoga svijeta s obzirom na crkveno pravo. Težnje i traženja mnogih u Crkvi za izuzecima vezanima uz crkve i samostane otvaraju prostor presudama u materiji koja će </w:t>
      </w:r>
      <w:r w:rsidR="001C367D" w:rsidRPr="00951722">
        <w:rPr>
          <w:rFonts w:ascii="Times New Roman" w:hAnsi="Times New Roman" w:cs="Times New Roman"/>
          <w:sz w:val="24"/>
          <w:szCs w:val="24"/>
        </w:rPr>
        <w:t xml:space="preserve">postati poznata kao </w:t>
      </w:r>
      <w:r w:rsidRPr="00951722">
        <w:rPr>
          <w:rFonts w:ascii="Times New Roman" w:hAnsi="Times New Roman" w:cs="Times New Roman"/>
          <w:sz w:val="24"/>
          <w:szCs w:val="24"/>
        </w:rPr>
        <w:t>pravo</w:t>
      </w:r>
      <w:r w:rsidR="001C367D" w:rsidRPr="00951722">
        <w:rPr>
          <w:rFonts w:ascii="Times New Roman" w:hAnsi="Times New Roman" w:cs="Times New Roman"/>
          <w:sz w:val="24"/>
          <w:szCs w:val="24"/>
        </w:rPr>
        <w:t xml:space="preserve"> patronata</w:t>
      </w:r>
      <w:r w:rsidRPr="00951722">
        <w:rPr>
          <w:rFonts w:ascii="Times New Roman" w:hAnsi="Times New Roman" w:cs="Times New Roman"/>
          <w:sz w:val="24"/>
          <w:szCs w:val="24"/>
        </w:rPr>
        <w:t xml:space="preserve">. Pape osobno mnogo putuju, a rad Kurije dolazi pod poseban kritički pogled tijekom papinog odsustva iz Rima. Kritičari su dolazili iz redova klera, a najznačajniji predstavnici kritike Kurije djeluju na dvorovima europskih vladara. Oni su obrazovani i cijenjeni diljem Europe, tako da njihova kritika nije nipošto olako izrečeno mišljenje. </w:t>
      </w:r>
      <w:r w:rsidR="00D80501">
        <w:rPr>
          <w:rFonts w:ascii="Times New Roman" w:hAnsi="Times New Roman" w:cs="Times New Roman"/>
          <w:sz w:val="24"/>
          <w:szCs w:val="24"/>
        </w:rPr>
        <w:t xml:space="preserve">Hubert </w:t>
      </w:r>
      <w:r w:rsidRPr="00951722">
        <w:rPr>
          <w:rFonts w:ascii="Times New Roman" w:hAnsi="Times New Roman" w:cs="Times New Roman"/>
          <w:sz w:val="24"/>
          <w:szCs w:val="24"/>
        </w:rPr>
        <w:t>Jedin poimence spominje nekolicinu – sv. Bernard iz Clairvauxa, Ivan od Salisburyja i Gerhoh iz Reichersberga – koji pokazuju da je cijela Crkva zauzeto promatrala djelovanje Kurije i kurijalnih činovnika. Osobito je značajno njihovo podizanje glasa protiv silnih izuzetaka koje je Kurija običavala davati zanemarujući redovite ovlasti dijecezanskih biskupa.</w:t>
      </w:r>
      <w:r w:rsidRPr="00951722">
        <w:rPr>
          <w:rStyle w:val="Referencafusnote"/>
          <w:rFonts w:ascii="Times New Roman" w:hAnsi="Times New Roman" w:cs="Times New Roman"/>
          <w:sz w:val="24"/>
          <w:szCs w:val="24"/>
        </w:rPr>
        <w:footnoteReference w:id="18"/>
      </w:r>
    </w:p>
    <w:p w:rsidR="005330C6" w:rsidRPr="00951722" w:rsidRDefault="00E91404" w:rsidP="00496D31">
      <w:pPr>
        <w:pStyle w:val="Naslov2"/>
        <w:spacing w:after="240"/>
        <w:jc w:val="both"/>
        <w:rPr>
          <w:rFonts w:ascii="Times New Roman" w:hAnsi="Times New Roman" w:cs="Times New Roman"/>
          <w:i/>
          <w:color w:val="auto"/>
          <w:sz w:val="24"/>
          <w:szCs w:val="24"/>
        </w:rPr>
      </w:pPr>
      <w:bookmarkStart w:id="4" w:name="_Toc7522585"/>
      <w:r w:rsidRPr="00951722">
        <w:rPr>
          <w:rFonts w:ascii="Times New Roman" w:hAnsi="Times New Roman" w:cs="Times New Roman"/>
          <w:i/>
          <w:color w:val="auto"/>
          <w:sz w:val="24"/>
          <w:szCs w:val="24"/>
        </w:rPr>
        <w:t>1. 1.</w:t>
      </w:r>
      <w:r w:rsidR="005330C6" w:rsidRPr="00951722">
        <w:rPr>
          <w:rFonts w:ascii="Times New Roman" w:hAnsi="Times New Roman" w:cs="Times New Roman"/>
          <w:i/>
          <w:color w:val="auto"/>
          <w:sz w:val="24"/>
          <w:szCs w:val="24"/>
        </w:rPr>
        <w:t xml:space="preserve"> Sveto Rimsko Carstvo Njemačke Narodnosti</w:t>
      </w:r>
      <w:r w:rsidR="00F15268" w:rsidRPr="00951722">
        <w:rPr>
          <w:rFonts w:ascii="Times New Roman" w:hAnsi="Times New Roman" w:cs="Times New Roman"/>
          <w:i/>
          <w:color w:val="auto"/>
          <w:sz w:val="24"/>
          <w:szCs w:val="24"/>
        </w:rPr>
        <w:t xml:space="preserve"> i rimski prvosvećenici</w:t>
      </w:r>
      <w:bookmarkEnd w:id="4"/>
    </w:p>
    <w:p w:rsidR="00415AB1" w:rsidRPr="00951722" w:rsidRDefault="0034393F"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Le Goff tvrdi da dio kontinenta pod Carstvom postaje „europskom utopijom“, odnosno da su osobine poput otvorenosti, raznolikosti i stvaralačke snage ovdje osobito prisutne.</w:t>
      </w:r>
      <w:r w:rsidRPr="00951722">
        <w:rPr>
          <w:rStyle w:val="Referencafusnote"/>
          <w:rFonts w:ascii="Times New Roman" w:hAnsi="Times New Roman" w:cs="Times New Roman"/>
          <w:sz w:val="24"/>
          <w:szCs w:val="24"/>
        </w:rPr>
        <w:footnoteReference w:id="19"/>
      </w:r>
      <w:r w:rsidR="00415AB1" w:rsidRPr="00951722">
        <w:rPr>
          <w:rFonts w:ascii="Times New Roman" w:hAnsi="Times New Roman" w:cs="Times New Roman"/>
          <w:sz w:val="24"/>
          <w:szCs w:val="24"/>
        </w:rPr>
        <w:t xml:space="preserve"> </w:t>
      </w:r>
      <w:r w:rsidR="00BB17F2" w:rsidRPr="00951722">
        <w:rPr>
          <w:rFonts w:ascii="Times New Roman" w:hAnsi="Times New Roman" w:cs="Times New Roman"/>
          <w:i/>
          <w:sz w:val="24"/>
          <w:szCs w:val="24"/>
        </w:rPr>
        <w:t>Primus inter pares</w:t>
      </w:r>
      <w:r w:rsidR="00415AB1" w:rsidRPr="00951722">
        <w:rPr>
          <w:rFonts w:ascii="Times New Roman" w:hAnsi="Times New Roman" w:cs="Times New Roman"/>
          <w:sz w:val="24"/>
          <w:szCs w:val="24"/>
        </w:rPr>
        <w:t xml:space="preserve"> dakle</w:t>
      </w:r>
      <w:r w:rsidR="00BB17F2" w:rsidRPr="00951722">
        <w:rPr>
          <w:rFonts w:ascii="Times New Roman" w:hAnsi="Times New Roman" w:cs="Times New Roman"/>
          <w:i/>
          <w:sz w:val="24"/>
          <w:szCs w:val="24"/>
        </w:rPr>
        <w:t xml:space="preserve"> </w:t>
      </w:r>
      <w:r w:rsidR="00955A2F" w:rsidRPr="00951722">
        <w:rPr>
          <w:rFonts w:ascii="Times New Roman" w:hAnsi="Times New Roman" w:cs="Times New Roman"/>
          <w:sz w:val="24"/>
          <w:szCs w:val="24"/>
        </w:rPr>
        <w:t>vodi imperij</w:t>
      </w:r>
      <w:r w:rsidR="00B93765" w:rsidRPr="00951722">
        <w:rPr>
          <w:rFonts w:ascii="Times New Roman" w:hAnsi="Times New Roman" w:cs="Times New Roman"/>
          <w:sz w:val="24"/>
          <w:szCs w:val="24"/>
        </w:rPr>
        <w:t xml:space="preserve"> koji </w:t>
      </w:r>
      <w:r w:rsidR="005A5405" w:rsidRPr="00951722">
        <w:rPr>
          <w:rFonts w:ascii="Times New Roman" w:hAnsi="Times New Roman" w:cs="Times New Roman"/>
          <w:sz w:val="24"/>
          <w:szCs w:val="24"/>
        </w:rPr>
        <w:t>uživa v</w:t>
      </w:r>
      <w:r w:rsidR="00955A2F" w:rsidRPr="00951722">
        <w:rPr>
          <w:rFonts w:ascii="Times New Roman" w:hAnsi="Times New Roman" w:cs="Times New Roman"/>
          <w:sz w:val="24"/>
          <w:szCs w:val="24"/>
        </w:rPr>
        <w:t>elik ugled u kršćanskom svijetu.</w:t>
      </w:r>
      <w:r w:rsidR="005F1B43" w:rsidRPr="00951722">
        <w:rPr>
          <w:rFonts w:ascii="Times New Roman" w:hAnsi="Times New Roman" w:cs="Times New Roman"/>
          <w:sz w:val="24"/>
          <w:szCs w:val="24"/>
        </w:rPr>
        <w:t xml:space="preserve"> Objedinit ćemo opise djelovanj</w:t>
      </w:r>
      <w:r w:rsidR="0001192A">
        <w:rPr>
          <w:rFonts w:ascii="Times New Roman" w:hAnsi="Times New Roman" w:cs="Times New Roman"/>
          <w:sz w:val="24"/>
          <w:szCs w:val="24"/>
        </w:rPr>
        <w:t>â</w:t>
      </w:r>
      <w:r w:rsidR="005F1B43" w:rsidRPr="00951722">
        <w:rPr>
          <w:rFonts w:ascii="Times New Roman" w:hAnsi="Times New Roman" w:cs="Times New Roman"/>
          <w:sz w:val="24"/>
          <w:szCs w:val="24"/>
        </w:rPr>
        <w:t xml:space="preserve"> careva i pap</w:t>
      </w:r>
      <w:r w:rsidR="0065176C">
        <w:rPr>
          <w:rFonts w:ascii="Times New Roman" w:hAnsi="Times New Roman" w:cs="Times New Roman"/>
          <w:sz w:val="24"/>
          <w:szCs w:val="24"/>
        </w:rPr>
        <w:t>â</w:t>
      </w:r>
      <w:r w:rsidR="005F1B43" w:rsidRPr="00951722">
        <w:rPr>
          <w:rFonts w:ascii="Times New Roman" w:hAnsi="Times New Roman" w:cs="Times New Roman"/>
          <w:sz w:val="24"/>
          <w:szCs w:val="24"/>
        </w:rPr>
        <w:t xml:space="preserve">. </w:t>
      </w:r>
      <w:r w:rsidR="002B5E3D" w:rsidRPr="00951722">
        <w:rPr>
          <w:rFonts w:ascii="Times New Roman" w:hAnsi="Times New Roman" w:cs="Times New Roman"/>
          <w:sz w:val="24"/>
          <w:szCs w:val="24"/>
        </w:rPr>
        <w:t xml:space="preserve">Djelovanja careva </w:t>
      </w:r>
      <w:r w:rsidR="00575578" w:rsidRPr="00951722">
        <w:rPr>
          <w:rFonts w:ascii="Times New Roman" w:hAnsi="Times New Roman" w:cs="Times New Roman"/>
          <w:sz w:val="24"/>
          <w:szCs w:val="24"/>
        </w:rPr>
        <w:t>predstavit ćemo kroz</w:t>
      </w:r>
      <w:r w:rsidR="002B5E3D" w:rsidRPr="00951722">
        <w:rPr>
          <w:rFonts w:ascii="Times New Roman" w:hAnsi="Times New Roman" w:cs="Times New Roman"/>
          <w:sz w:val="24"/>
          <w:szCs w:val="24"/>
        </w:rPr>
        <w:t xml:space="preserve"> </w:t>
      </w:r>
      <w:r w:rsidR="008076C9">
        <w:rPr>
          <w:rFonts w:ascii="Times New Roman" w:hAnsi="Times New Roman" w:cs="Times New Roman"/>
          <w:sz w:val="24"/>
          <w:szCs w:val="24"/>
        </w:rPr>
        <w:t>njihovu politiku prema Crkvi</w:t>
      </w:r>
      <w:r w:rsidR="00575578" w:rsidRPr="00951722">
        <w:rPr>
          <w:rFonts w:ascii="Times New Roman" w:hAnsi="Times New Roman" w:cs="Times New Roman"/>
          <w:sz w:val="24"/>
          <w:szCs w:val="24"/>
        </w:rPr>
        <w:t xml:space="preserve"> koja se osobito očituje u njihovom odnosu prema episkopatu</w:t>
      </w:r>
      <w:r w:rsidR="002B5E3D" w:rsidRPr="00951722">
        <w:rPr>
          <w:rFonts w:ascii="Times New Roman" w:hAnsi="Times New Roman" w:cs="Times New Roman"/>
          <w:sz w:val="24"/>
          <w:szCs w:val="24"/>
        </w:rPr>
        <w:t xml:space="preserve">, </w:t>
      </w:r>
      <w:r w:rsidR="00575578" w:rsidRPr="00951722">
        <w:rPr>
          <w:rFonts w:ascii="Times New Roman" w:hAnsi="Times New Roman" w:cs="Times New Roman"/>
          <w:sz w:val="24"/>
          <w:szCs w:val="24"/>
        </w:rPr>
        <w:t xml:space="preserve">potom u </w:t>
      </w:r>
      <w:r w:rsidR="002B5E3D" w:rsidRPr="00951722">
        <w:rPr>
          <w:rFonts w:ascii="Times New Roman" w:hAnsi="Times New Roman" w:cs="Times New Roman"/>
          <w:sz w:val="24"/>
          <w:szCs w:val="24"/>
        </w:rPr>
        <w:t>vanjskoj politici koja je povezana s križarsk</w:t>
      </w:r>
      <w:r w:rsidR="00575578" w:rsidRPr="00951722">
        <w:rPr>
          <w:rFonts w:ascii="Times New Roman" w:hAnsi="Times New Roman" w:cs="Times New Roman"/>
          <w:sz w:val="24"/>
          <w:szCs w:val="24"/>
        </w:rPr>
        <w:t xml:space="preserve">im vojnama, a posebnu pozornost posvetit ćemo redovitom </w:t>
      </w:r>
      <w:r w:rsidR="002B5E3D" w:rsidRPr="00951722">
        <w:rPr>
          <w:rFonts w:ascii="Times New Roman" w:hAnsi="Times New Roman" w:cs="Times New Roman"/>
          <w:sz w:val="24"/>
          <w:szCs w:val="24"/>
        </w:rPr>
        <w:t>potpisivanj</w:t>
      </w:r>
      <w:r w:rsidR="00575578" w:rsidRPr="00951722">
        <w:rPr>
          <w:rFonts w:ascii="Times New Roman" w:hAnsi="Times New Roman" w:cs="Times New Roman"/>
          <w:sz w:val="24"/>
          <w:szCs w:val="24"/>
        </w:rPr>
        <w:t>u</w:t>
      </w:r>
      <w:r w:rsidR="008076C9">
        <w:rPr>
          <w:rFonts w:ascii="Times New Roman" w:hAnsi="Times New Roman" w:cs="Times New Roman"/>
          <w:sz w:val="24"/>
          <w:szCs w:val="24"/>
        </w:rPr>
        <w:t xml:space="preserve"> bilateralnih ugovora</w:t>
      </w:r>
      <w:r w:rsidR="002B5E3D" w:rsidRPr="00951722">
        <w:rPr>
          <w:rFonts w:ascii="Times New Roman" w:hAnsi="Times New Roman" w:cs="Times New Roman"/>
          <w:sz w:val="24"/>
          <w:szCs w:val="24"/>
        </w:rPr>
        <w:t xml:space="preserve"> s papama</w:t>
      </w:r>
      <w:r w:rsidR="00575578" w:rsidRPr="00951722">
        <w:rPr>
          <w:rFonts w:ascii="Times New Roman" w:hAnsi="Times New Roman" w:cs="Times New Roman"/>
          <w:sz w:val="24"/>
          <w:szCs w:val="24"/>
        </w:rPr>
        <w:t>, odn</w:t>
      </w:r>
      <w:r w:rsidR="008076C9">
        <w:rPr>
          <w:rFonts w:ascii="Times New Roman" w:hAnsi="Times New Roman" w:cs="Times New Roman"/>
          <w:sz w:val="24"/>
          <w:szCs w:val="24"/>
        </w:rPr>
        <w:t>osno sadržajima dotičnih ugovora</w:t>
      </w:r>
      <w:r w:rsidR="002B5E3D" w:rsidRPr="00951722">
        <w:rPr>
          <w:rFonts w:ascii="Times New Roman" w:hAnsi="Times New Roman" w:cs="Times New Roman"/>
          <w:sz w:val="24"/>
          <w:szCs w:val="24"/>
        </w:rPr>
        <w:t xml:space="preserve">. </w:t>
      </w:r>
      <w:r w:rsidR="005F1B43" w:rsidRPr="00951722">
        <w:rPr>
          <w:rFonts w:ascii="Times New Roman" w:hAnsi="Times New Roman" w:cs="Times New Roman"/>
          <w:sz w:val="24"/>
          <w:szCs w:val="24"/>
        </w:rPr>
        <w:t>S obzirom na pape, predstavit ćemo ona djelovanja koja imaju neposredne po</w:t>
      </w:r>
      <w:r w:rsidR="009E03AA" w:rsidRPr="00951722">
        <w:rPr>
          <w:rFonts w:ascii="Times New Roman" w:hAnsi="Times New Roman" w:cs="Times New Roman"/>
          <w:sz w:val="24"/>
          <w:szCs w:val="24"/>
        </w:rPr>
        <w:t>sljedice na političkom području</w:t>
      </w:r>
      <w:r w:rsidR="005F1B43" w:rsidRPr="00951722">
        <w:rPr>
          <w:rFonts w:ascii="Times New Roman" w:hAnsi="Times New Roman" w:cs="Times New Roman"/>
          <w:sz w:val="24"/>
          <w:szCs w:val="24"/>
        </w:rPr>
        <w:t xml:space="preserve"> poput ugovora s carem, izricanja kazni ekskomunikacij</w:t>
      </w:r>
      <w:r w:rsidR="00A13B23" w:rsidRPr="00951722">
        <w:rPr>
          <w:rFonts w:ascii="Times New Roman" w:hAnsi="Times New Roman" w:cs="Times New Roman"/>
          <w:sz w:val="24"/>
          <w:szCs w:val="24"/>
        </w:rPr>
        <w:t xml:space="preserve">e i sazivanja ekumenskih sabora, ali držimo korisnim napomenuti </w:t>
      </w:r>
      <w:r w:rsidR="0032525E">
        <w:rPr>
          <w:rFonts w:ascii="Times New Roman" w:hAnsi="Times New Roman" w:cs="Times New Roman"/>
          <w:sz w:val="24"/>
          <w:szCs w:val="24"/>
        </w:rPr>
        <w:t xml:space="preserve">i </w:t>
      </w:r>
      <w:r w:rsidR="00A13B23" w:rsidRPr="00951722">
        <w:rPr>
          <w:rFonts w:ascii="Times New Roman" w:hAnsi="Times New Roman" w:cs="Times New Roman"/>
          <w:sz w:val="24"/>
          <w:szCs w:val="24"/>
        </w:rPr>
        <w:t>neke činjenice teološke naravi koje su oblikovale pontifika</w:t>
      </w:r>
      <w:r w:rsidR="008076C9">
        <w:rPr>
          <w:rFonts w:ascii="Times New Roman" w:hAnsi="Times New Roman" w:cs="Times New Roman"/>
          <w:sz w:val="24"/>
          <w:szCs w:val="24"/>
        </w:rPr>
        <w:t>te pojedinih biskupa</w:t>
      </w:r>
      <w:r w:rsidR="00A13B23" w:rsidRPr="00951722">
        <w:rPr>
          <w:rFonts w:ascii="Times New Roman" w:hAnsi="Times New Roman" w:cs="Times New Roman"/>
          <w:sz w:val="24"/>
          <w:szCs w:val="24"/>
        </w:rPr>
        <w:t xml:space="preserve"> Rima i često uzrokovale trzavice u komunikaciji s aktualnim carem.</w:t>
      </w:r>
    </w:p>
    <w:p w:rsidR="0088120E" w:rsidRPr="00566F8E" w:rsidRDefault="005A0369" w:rsidP="00496D31">
      <w:pPr>
        <w:spacing w:line="360" w:lineRule="auto"/>
        <w:jc w:val="both"/>
        <w:rPr>
          <w:rFonts w:ascii="Times New Roman" w:hAnsi="Times New Roman" w:cs="Times New Roman"/>
          <w:b/>
          <w:sz w:val="24"/>
          <w:szCs w:val="24"/>
        </w:rPr>
      </w:pPr>
      <w:r w:rsidRPr="00951722">
        <w:rPr>
          <w:rFonts w:ascii="Times New Roman" w:hAnsi="Times New Roman" w:cs="Times New Roman"/>
          <w:sz w:val="24"/>
          <w:szCs w:val="24"/>
        </w:rPr>
        <w:t xml:space="preserve">Posljednja četvrtina XI. stoljeća na scenu dovodi papu Grgura VII. i </w:t>
      </w:r>
      <w:r w:rsidR="00B205B7" w:rsidRPr="00951722">
        <w:rPr>
          <w:rFonts w:ascii="Times New Roman" w:hAnsi="Times New Roman" w:cs="Times New Roman"/>
          <w:sz w:val="24"/>
          <w:szCs w:val="24"/>
        </w:rPr>
        <w:t xml:space="preserve">iznova oživljen </w:t>
      </w:r>
      <w:r w:rsidRPr="00951722">
        <w:rPr>
          <w:rFonts w:ascii="Times New Roman" w:hAnsi="Times New Roman" w:cs="Times New Roman"/>
          <w:sz w:val="24"/>
          <w:szCs w:val="24"/>
        </w:rPr>
        <w:t>spor oko investiture. G</w:t>
      </w:r>
      <w:r w:rsidR="00B205B7" w:rsidRPr="00951722">
        <w:rPr>
          <w:rFonts w:ascii="Times New Roman" w:hAnsi="Times New Roman" w:cs="Times New Roman"/>
          <w:sz w:val="24"/>
          <w:szCs w:val="24"/>
        </w:rPr>
        <w:t>otovo neposredno po svom izboru 1075.</w:t>
      </w:r>
      <w:r w:rsidRPr="00951722">
        <w:rPr>
          <w:rFonts w:ascii="Times New Roman" w:hAnsi="Times New Roman" w:cs="Times New Roman"/>
          <w:sz w:val="24"/>
          <w:szCs w:val="24"/>
        </w:rPr>
        <w:t xml:space="preserve"> odlučio je da zemaljski vladar ne smije vršiti imenovanja na duhovnom području.</w:t>
      </w:r>
      <w:r w:rsidR="0088120E" w:rsidRPr="00951722">
        <w:rPr>
          <w:rFonts w:ascii="Times New Roman" w:hAnsi="Times New Roman" w:cs="Times New Roman"/>
          <w:sz w:val="24"/>
          <w:szCs w:val="24"/>
        </w:rPr>
        <w:t xml:space="preserve"> </w:t>
      </w:r>
      <w:r w:rsidR="00B205B7" w:rsidRPr="00951722">
        <w:rPr>
          <w:rFonts w:ascii="Times New Roman" w:hAnsi="Times New Roman" w:cs="Times New Roman"/>
          <w:sz w:val="24"/>
          <w:szCs w:val="24"/>
        </w:rPr>
        <w:t>Pripadnike</w:t>
      </w:r>
      <w:r w:rsidRPr="00951722">
        <w:rPr>
          <w:rFonts w:ascii="Times New Roman" w:hAnsi="Times New Roman" w:cs="Times New Roman"/>
          <w:sz w:val="24"/>
          <w:szCs w:val="24"/>
        </w:rPr>
        <w:t xml:space="preserve"> višeg klera</w:t>
      </w:r>
      <w:r w:rsidR="00B205B7" w:rsidRPr="00951722">
        <w:rPr>
          <w:rFonts w:ascii="Times New Roman" w:hAnsi="Times New Roman" w:cs="Times New Roman"/>
          <w:sz w:val="24"/>
          <w:szCs w:val="24"/>
        </w:rPr>
        <w:t xml:space="preserve"> imenovat će papa po svom n</w:t>
      </w:r>
      <w:r w:rsidR="004A66BA" w:rsidRPr="00951722">
        <w:rPr>
          <w:rFonts w:ascii="Times New Roman" w:hAnsi="Times New Roman" w:cs="Times New Roman"/>
          <w:sz w:val="24"/>
          <w:szCs w:val="24"/>
        </w:rPr>
        <w:t xml:space="preserve">ahođenju, a ne </w:t>
      </w:r>
      <w:r w:rsidRPr="00951722">
        <w:rPr>
          <w:rFonts w:ascii="Times New Roman" w:hAnsi="Times New Roman" w:cs="Times New Roman"/>
          <w:sz w:val="24"/>
          <w:szCs w:val="24"/>
        </w:rPr>
        <w:t>car</w:t>
      </w:r>
      <w:r w:rsidR="004A66BA" w:rsidRPr="00951722">
        <w:rPr>
          <w:rFonts w:ascii="Times New Roman" w:hAnsi="Times New Roman" w:cs="Times New Roman"/>
          <w:sz w:val="24"/>
          <w:szCs w:val="24"/>
        </w:rPr>
        <w:t xml:space="preserve"> po svojoj </w:t>
      </w:r>
      <w:r w:rsidR="009E03AA" w:rsidRPr="00951722">
        <w:rPr>
          <w:rFonts w:ascii="Times New Roman" w:hAnsi="Times New Roman" w:cs="Times New Roman"/>
          <w:sz w:val="24"/>
          <w:szCs w:val="24"/>
        </w:rPr>
        <w:t>volji</w:t>
      </w:r>
      <w:r w:rsidRPr="00951722">
        <w:rPr>
          <w:rFonts w:ascii="Times New Roman" w:hAnsi="Times New Roman" w:cs="Times New Roman"/>
          <w:sz w:val="24"/>
          <w:szCs w:val="24"/>
        </w:rPr>
        <w:t>.</w:t>
      </w:r>
      <w:r w:rsidR="005A5405" w:rsidRPr="00951722">
        <w:rPr>
          <w:rFonts w:ascii="Times New Roman" w:hAnsi="Times New Roman" w:cs="Times New Roman"/>
          <w:sz w:val="24"/>
          <w:szCs w:val="24"/>
        </w:rPr>
        <w:t xml:space="preserve"> </w:t>
      </w:r>
      <w:r w:rsidRPr="00951722">
        <w:rPr>
          <w:rFonts w:ascii="Times New Roman" w:hAnsi="Times New Roman" w:cs="Times New Roman"/>
          <w:sz w:val="24"/>
          <w:szCs w:val="24"/>
        </w:rPr>
        <w:t>P</w:t>
      </w:r>
      <w:r w:rsidR="0088120E" w:rsidRPr="00951722">
        <w:rPr>
          <w:rFonts w:ascii="Times New Roman" w:hAnsi="Times New Roman" w:cs="Times New Roman"/>
          <w:sz w:val="24"/>
          <w:szCs w:val="24"/>
        </w:rPr>
        <w:t xml:space="preserve">osljedice za državu su dvojake. </w:t>
      </w:r>
      <w:r w:rsidR="004A66BA" w:rsidRPr="00951722">
        <w:rPr>
          <w:rFonts w:ascii="Times New Roman" w:hAnsi="Times New Roman" w:cs="Times New Roman"/>
          <w:sz w:val="24"/>
          <w:szCs w:val="24"/>
        </w:rPr>
        <w:t xml:space="preserve">Prva </w:t>
      </w:r>
      <w:r w:rsidR="009E03AA" w:rsidRPr="00951722">
        <w:rPr>
          <w:rFonts w:ascii="Times New Roman" w:hAnsi="Times New Roman" w:cs="Times New Roman"/>
          <w:sz w:val="24"/>
          <w:szCs w:val="24"/>
        </w:rPr>
        <w:t>je posljedica</w:t>
      </w:r>
      <w:r w:rsidR="004A66BA" w:rsidRPr="00951722">
        <w:rPr>
          <w:rFonts w:ascii="Times New Roman" w:hAnsi="Times New Roman" w:cs="Times New Roman"/>
          <w:sz w:val="24"/>
          <w:szCs w:val="24"/>
        </w:rPr>
        <w:t xml:space="preserve"> ta da velika zemaljska dobra </w:t>
      </w:r>
      <w:r w:rsidRPr="00951722">
        <w:rPr>
          <w:rFonts w:ascii="Times New Roman" w:hAnsi="Times New Roman" w:cs="Times New Roman"/>
          <w:sz w:val="24"/>
          <w:szCs w:val="24"/>
        </w:rPr>
        <w:t>povezana s viso</w:t>
      </w:r>
      <w:r w:rsidR="004A66BA" w:rsidRPr="00951722">
        <w:rPr>
          <w:rFonts w:ascii="Times New Roman" w:hAnsi="Times New Roman" w:cs="Times New Roman"/>
          <w:sz w:val="24"/>
          <w:szCs w:val="24"/>
        </w:rPr>
        <w:t xml:space="preserve">kim crkvenim službama </w:t>
      </w:r>
      <w:r w:rsidR="0088120E" w:rsidRPr="00951722">
        <w:rPr>
          <w:rFonts w:ascii="Times New Roman" w:hAnsi="Times New Roman" w:cs="Times New Roman"/>
          <w:sz w:val="24"/>
          <w:szCs w:val="24"/>
        </w:rPr>
        <w:t xml:space="preserve">gotovo preko noći </w:t>
      </w:r>
      <w:r w:rsidR="004A66BA" w:rsidRPr="00951722">
        <w:rPr>
          <w:rFonts w:ascii="Times New Roman" w:hAnsi="Times New Roman" w:cs="Times New Roman"/>
          <w:sz w:val="24"/>
          <w:szCs w:val="24"/>
        </w:rPr>
        <w:t>napuštaju domenu carevog utjecaja. Car nema jasan nadzor nad beneficiji</w:t>
      </w:r>
      <w:r w:rsidR="00B205B7" w:rsidRPr="00951722">
        <w:rPr>
          <w:rFonts w:ascii="Times New Roman" w:hAnsi="Times New Roman" w:cs="Times New Roman"/>
          <w:sz w:val="24"/>
          <w:szCs w:val="24"/>
        </w:rPr>
        <w:t>ma</w:t>
      </w:r>
      <w:r w:rsidR="004A66BA" w:rsidRPr="00951722">
        <w:rPr>
          <w:rFonts w:ascii="Times New Roman" w:hAnsi="Times New Roman" w:cs="Times New Roman"/>
          <w:sz w:val="24"/>
          <w:szCs w:val="24"/>
        </w:rPr>
        <w:t xml:space="preserve"> povezanima s dotičnim službama</w:t>
      </w:r>
      <w:r w:rsidR="00B205B7" w:rsidRPr="00951722">
        <w:rPr>
          <w:rFonts w:ascii="Times New Roman" w:hAnsi="Times New Roman" w:cs="Times New Roman"/>
          <w:sz w:val="24"/>
          <w:szCs w:val="24"/>
        </w:rPr>
        <w:t xml:space="preserve">. </w:t>
      </w:r>
      <w:r w:rsidR="004A66BA" w:rsidRPr="00951722">
        <w:rPr>
          <w:rFonts w:ascii="Times New Roman" w:hAnsi="Times New Roman" w:cs="Times New Roman"/>
          <w:sz w:val="24"/>
          <w:szCs w:val="24"/>
        </w:rPr>
        <w:t>Druga</w:t>
      </w:r>
      <w:r w:rsidR="009E03AA" w:rsidRPr="00951722">
        <w:rPr>
          <w:rFonts w:ascii="Times New Roman" w:hAnsi="Times New Roman" w:cs="Times New Roman"/>
          <w:sz w:val="24"/>
          <w:szCs w:val="24"/>
        </w:rPr>
        <w:t xml:space="preserve"> je posljedica</w:t>
      </w:r>
      <w:r w:rsidR="00566F8E">
        <w:rPr>
          <w:rFonts w:ascii="Times New Roman" w:hAnsi="Times New Roman" w:cs="Times New Roman"/>
          <w:sz w:val="24"/>
          <w:szCs w:val="24"/>
        </w:rPr>
        <w:t xml:space="preserve"> vezana uz birokraciju, tj.</w:t>
      </w:r>
      <w:r w:rsidR="004A66BA" w:rsidRPr="00951722">
        <w:rPr>
          <w:rFonts w:ascii="Times New Roman" w:hAnsi="Times New Roman" w:cs="Times New Roman"/>
          <w:sz w:val="24"/>
          <w:szCs w:val="24"/>
        </w:rPr>
        <w:t xml:space="preserve"> dnevno upravljanje imperijem. </w:t>
      </w:r>
      <w:r w:rsidR="00B205B7" w:rsidRPr="00951722">
        <w:rPr>
          <w:rFonts w:ascii="Times New Roman" w:hAnsi="Times New Roman" w:cs="Times New Roman"/>
          <w:sz w:val="24"/>
          <w:szCs w:val="24"/>
        </w:rPr>
        <w:t>V</w:t>
      </w:r>
      <w:r w:rsidRPr="00951722">
        <w:rPr>
          <w:rFonts w:ascii="Times New Roman" w:hAnsi="Times New Roman" w:cs="Times New Roman"/>
          <w:sz w:val="24"/>
          <w:szCs w:val="24"/>
        </w:rPr>
        <w:t>isoki kler čini najobrazovanije ljude u državi, tako da je i sama administracija u o</w:t>
      </w:r>
      <w:r w:rsidR="009E03AA" w:rsidRPr="00951722">
        <w:rPr>
          <w:rFonts w:ascii="Times New Roman" w:hAnsi="Times New Roman" w:cs="Times New Roman"/>
          <w:sz w:val="24"/>
          <w:szCs w:val="24"/>
        </w:rPr>
        <w:t>pasnosti od svojevrsnog kolapsa</w:t>
      </w:r>
      <w:r w:rsidR="003F216C">
        <w:rPr>
          <w:rFonts w:ascii="Times New Roman" w:hAnsi="Times New Roman" w:cs="Times New Roman"/>
          <w:sz w:val="24"/>
          <w:szCs w:val="24"/>
        </w:rPr>
        <w:t xml:space="preserve"> ako</w:t>
      </w:r>
      <w:r w:rsidRPr="00951722">
        <w:rPr>
          <w:rFonts w:ascii="Times New Roman" w:hAnsi="Times New Roman" w:cs="Times New Roman"/>
          <w:sz w:val="24"/>
          <w:szCs w:val="24"/>
        </w:rPr>
        <w:t xml:space="preserve"> </w:t>
      </w:r>
      <w:r w:rsidR="0088120E" w:rsidRPr="00951722">
        <w:rPr>
          <w:rFonts w:ascii="Times New Roman" w:hAnsi="Times New Roman" w:cs="Times New Roman"/>
          <w:sz w:val="24"/>
          <w:szCs w:val="24"/>
        </w:rPr>
        <w:t>te službe zauzmu klerici naklonjeniji papi negoli caru.</w:t>
      </w:r>
      <w:r w:rsidR="004F7BC0" w:rsidRPr="00951722">
        <w:rPr>
          <w:rStyle w:val="Referencafusnote"/>
          <w:rFonts w:ascii="Times New Roman" w:hAnsi="Times New Roman" w:cs="Times New Roman"/>
          <w:sz w:val="24"/>
          <w:szCs w:val="24"/>
        </w:rPr>
        <w:footnoteReference w:id="20"/>
      </w:r>
    </w:p>
    <w:p w:rsidR="00A13B23" w:rsidRPr="00951722" w:rsidRDefault="0088120E"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Teška situacija dočekala je XII. stoljeće</w:t>
      </w:r>
      <w:r w:rsidR="00397A5D" w:rsidRPr="00951722">
        <w:rPr>
          <w:rFonts w:ascii="Times New Roman" w:hAnsi="Times New Roman" w:cs="Times New Roman"/>
          <w:sz w:val="24"/>
          <w:szCs w:val="24"/>
        </w:rPr>
        <w:t xml:space="preserve">. </w:t>
      </w:r>
      <w:r w:rsidR="00A13B23" w:rsidRPr="00951722">
        <w:rPr>
          <w:rFonts w:ascii="Times New Roman" w:hAnsi="Times New Roman" w:cs="Times New Roman"/>
          <w:sz w:val="24"/>
          <w:szCs w:val="24"/>
        </w:rPr>
        <w:t>Ustupci koje pape nerijetko čine tijekom XII. st. obilježja su</w:t>
      </w:r>
      <w:r w:rsidR="001C367D" w:rsidRPr="00951722">
        <w:rPr>
          <w:rFonts w:ascii="Times New Roman" w:hAnsi="Times New Roman" w:cs="Times New Roman"/>
          <w:sz w:val="24"/>
          <w:szCs w:val="24"/>
        </w:rPr>
        <w:t xml:space="preserve"> novog doba</w:t>
      </w:r>
      <w:r w:rsidR="00A13B23" w:rsidRPr="00951722">
        <w:rPr>
          <w:rFonts w:ascii="Times New Roman" w:hAnsi="Times New Roman" w:cs="Times New Roman"/>
          <w:sz w:val="24"/>
          <w:szCs w:val="24"/>
        </w:rPr>
        <w:t xml:space="preserve"> čija je glavna karakteristika „elastičnost“, odnosno spremnost na krajnje kompromise radi mira u kršćanskom svijetu.</w:t>
      </w:r>
      <w:r w:rsidR="00A13B23" w:rsidRPr="00951722">
        <w:rPr>
          <w:rStyle w:val="Referencafusnote"/>
          <w:rFonts w:ascii="Times New Roman" w:hAnsi="Times New Roman" w:cs="Times New Roman"/>
          <w:sz w:val="24"/>
          <w:szCs w:val="24"/>
        </w:rPr>
        <w:footnoteReference w:id="21"/>
      </w:r>
      <w:r w:rsidR="00A13B23" w:rsidRPr="00951722">
        <w:rPr>
          <w:rFonts w:ascii="Times New Roman" w:hAnsi="Times New Roman" w:cs="Times New Roman"/>
          <w:sz w:val="24"/>
          <w:szCs w:val="24"/>
        </w:rPr>
        <w:t xml:space="preserve"> S tim na umu treba razumjeti i njihove teološke, odnosno ekleziološke koncepcije.</w:t>
      </w:r>
    </w:p>
    <w:p w:rsidR="001E6D66" w:rsidRPr="00951722" w:rsidRDefault="00B205B7"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Stoga papa Paskal II.</w:t>
      </w:r>
      <w:r w:rsidR="001E3DCD" w:rsidRPr="00951722">
        <w:rPr>
          <w:rFonts w:ascii="Times New Roman" w:hAnsi="Times New Roman" w:cs="Times New Roman"/>
          <w:sz w:val="24"/>
          <w:szCs w:val="24"/>
        </w:rPr>
        <w:t xml:space="preserve"> (1099.-1118.)</w:t>
      </w:r>
      <w:r w:rsidRPr="00951722">
        <w:rPr>
          <w:rFonts w:ascii="Times New Roman" w:hAnsi="Times New Roman" w:cs="Times New Roman"/>
          <w:sz w:val="24"/>
          <w:szCs w:val="24"/>
        </w:rPr>
        <w:t xml:space="preserve"> i car Henrik V.</w:t>
      </w:r>
      <w:r w:rsidR="001C367D" w:rsidRPr="00951722">
        <w:rPr>
          <w:rFonts w:ascii="Times New Roman" w:hAnsi="Times New Roman" w:cs="Times New Roman"/>
          <w:sz w:val="24"/>
          <w:szCs w:val="24"/>
        </w:rPr>
        <w:t xml:space="preserve"> (1111.-1125.)</w:t>
      </w:r>
      <w:r w:rsidRPr="00951722">
        <w:rPr>
          <w:rFonts w:ascii="Times New Roman" w:hAnsi="Times New Roman" w:cs="Times New Roman"/>
          <w:sz w:val="24"/>
          <w:szCs w:val="24"/>
        </w:rPr>
        <w:t xml:space="preserve"> u veljači 1111. potpisuju ugovor koji</w:t>
      </w:r>
      <w:r w:rsidR="001C367D" w:rsidRPr="00951722">
        <w:rPr>
          <w:rFonts w:ascii="Times New Roman" w:hAnsi="Times New Roman" w:cs="Times New Roman"/>
          <w:sz w:val="24"/>
          <w:szCs w:val="24"/>
        </w:rPr>
        <w:t xml:space="preserve"> će vrlo kratko trajati</w:t>
      </w:r>
      <w:r w:rsidR="001F7603" w:rsidRPr="00951722">
        <w:rPr>
          <w:rFonts w:ascii="Times New Roman" w:hAnsi="Times New Roman" w:cs="Times New Roman"/>
          <w:sz w:val="24"/>
          <w:szCs w:val="24"/>
        </w:rPr>
        <w:t>.</w:t>
      </w:r>
      <w:r w:rsidR="000D09BA" w:rsidRPr="00951722">
        <w:rPr>
          <w:rFonts w:ascii="Times New Roman" w:hAnsi="Times New Roman" w:cs="Times New Roman"/>
          <w:i/>
          <w:sz w:val="24"/>
          <w:szCs w:val="24"/>
        </w:rPr>
        <w:t xml:space="preserve"> </w:t>
      </w:r>
      <w:r w:rsidR="001C367D" w:rsidRPr="00951722">
        <w:rPr>
          <w:rFonts w:ascii="Times New Roman" w:hAnsi="Times New Roman" w:cs="Times New Roman"/>
          <w:sz w:val="24"/>
          <w:szCs w:val="24"/>
        </w:rPr>
        <w:t>Tekst d</w:t>
      </w:r>
      <w:r w:rsidR="00397A5D" w:rsidRPr="00951722">
        <w:rPr>
          <w:rFonts w:ascii="Times New Roman" w:hAnsi="Times New Roman" w:cs="Times New Roman"/>
          <w:sz w:val="24"/>
          <w:szCs w:val="24"/>
        </w:rPr>
        <w:t>okument</w:t>
      </w:r>
      <w:r w:rsidR="001C367D" w:rsidRPr="00951722">
        <w:rPr>
          <w:rFonts w:ascii="Times New Roman" w:hAnsi="Times New Roman" w:cs="Times New Roman"/>
          <w:sz w:val="24"/>
          <w:szCs w:val="24"/>
        </w:rPr>
        <w:t>a</w:t>
      </w:r>
      <w:r w:rsidR="000D09BA" w:rsidRPr="00951722">
        <w:rPr>
          <w:rFonts w:ascii="Times New Roman" w:hAnsi="Times New Roman" w:cs="Times New Roman"/>
          <w:sz w:val="24"/>
          <w:szCs w:val="24"/>
        </w:rPr>
        <w:t xml:space="preserve"> oštro </w:t>
      </w:r>
      <w:r w:rsidR="00613C0D">
        <w:rPr>
          <w:rFonts w:ascii="Times New Roman" w:hAnsi="Times New Roman" w:cs="Times New Roman"/>
          <w:sz w:val="24"/>
          <w:szCs w:val="24"/>
        </w:rPr>
        <w:t xml:space="preserve">je </w:t>
      </w:r>
      <w:r w:rsidR="000D09BA" w:rsidRPr="00951722">
        <w:rPr>
          <w:rFonts w:ascii="Times New Roman" w:hAnsi="Times New Roman" w:cs="Times New Roman"/>
          <w:sz w:val="24"/>
          <w:szCs w:val="24"/>
        </w:rPr>
        <w:t>formuliran</w:t>
      </w:r>
      <w:r w:rsidR="00AA43A8" w:rsidRPr="00951722">
        <w:rPr>
          <w:rFonts w:ascii="Times New Roman" w:hAnsi="Times New Roman" w:cs="Times New Roman"/>
          <w:sz w:val="24"/>
          <w:szCs w:val="24"/>
        </w:rPr>
        <w:t>:</w:t>
      </w:r>
      <w:r w:rsidR="00397A5D" w:rsidRPr="00951722">
        <w:rPr>
          <w:rFonts w:ascii="Times New Roman" w:hAnsi="Times New Roman" w:cs="Times New Roman"/>
          <w:sz w:val="24"/>
          <w:szCs w:val="24"/>
        </w:rPr>
        <w:t xml:space="preserve"> papa tvrdi da je „nepodnošljiv običaj urastao u Crkvu“ jer je posvećenje izabranih biskupa uvjetovano prethodnim primanjem investiture „po kraljevskim rukama“.</w:t>
      </w:r>
      <w:r w:rsidR="00397A5D" w:rsidRPr="00951722">
        <w:rPr>
          <w:rStyle w:val="Referencafusnote"/>
          <w:rFonts w:ascii="Times New Roman" w:hAnsi="Times New Roman" w:cs="Times New Roman"/>
          <w:sz w:val="24"/>
          <w:szCs w:val="24"/>
        </w:rPr>
        <w:footnoteReference w:id="22"/>
      </w:r>
    </w:p>
    <w:p w:rsidR="00A13B23" w:rsidRPr="00951722" w:rsidRDefault="00397A5D"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Formulacije će biti ublažene u travnju kad je sastavljen ugovor u Mammolu</w:t>
      </w:r>
      <w:r w:rsidR="00CD6065" w:rsidRPr="00951722">
        <w:rPr>
          <w:rFonts w:ascii="Times New Roman" w:hAnsi="Times New Roman" w:cs="Times New Roman"/>
          <w:sz w:val="24"/>
          <w:szCs w:val="24"/>
        </w:rPr>
        <w:t xml:space="preserve"> i kad je papa, dan nakon potpisivanja</w:t>
      </w:r>
      <w:r w:rsidR="001E6D66" w:rsidRPr="00951722">
        <w:rPr>
          <w:rFonts w:ascii="Times New Roman" w:hAnsi="Times New Roman" w:cs="Times New Roman"/>
          <w:sz w:val="24"/>
          <w:szCs w:val="24"/>
        </w:rPr>
        <w:t xml:space="preserve"> istoga</w:t>
      </w:r>
      <w:r w:rsidR="00CD6065" w:rsidRPr="00951722">
        <w:rPr>
          <w:rFonts w:ascii="Times New Roman" w:hAnsi="Times New Roman" w:cs="Times New Roman"/>
          <w:sz w:val="24"/>
          <w:szCs w:val="24"/>
        </w:rPr>
        <w:t>, potvrdio „slavnom kralju Teutonaca“ privilegiju podjeljivanja investiture</w:t>
      </w:r>
      <w:r w:rsidRPr="00951722">
        <w:rPr>
          <w:rFonts w:ascii="Times New Roman" w:hAnsi="Times New Roman" w:cs="Times New Roman"/>
          <w:sz w:val="24"/>
          <w:szCs w:val="24"/>
        </w:rPr>
        <w:t>.</w:t>
      </w:r>
      <w:r w:rsidR="00CD6065" w:rsidRPr="00951722">
        <w:rPr>
          <w:rStyle w:val="Referencafusnote"/>
          <w:rFonts w:ascii="Times New Roman" w:hAnsi="Times New Roman" w:cs="Times New Roman"/>
          <w:sz w:val="24"/>
          <w:szCs w:val="24"/>
        </w:rPr>
        <w:footnoteReference w:id="23"/>
      </w:r>
      <w:r w:rsidRPr="00951722">
        <w:rPr>
          <w:rFonts w:ascii="Times New Roman" w:hAnsi="Times New Roman" w:cs="Times New Roman"/>
          <w:sz w:val="24"/>
          <w:szCs w:val="24"/>
        </w:rPr>
        <w:t xml:space="preserve"> Drastična</w:t>
      </w:r>
      <w:r w:rsidR="009E03AA" w:rsidRPr="00951722">
        <w:rPr>
          <w:rFonts w:ascii="Times New Roman" w:hAnsi="Times New Roman" w:cs="Times New Roman"/>
          <w:sz w:val="24"/>
          <w:szCs w:val="24"/>
        </w:rPr>
        <w:t xml:space="preserve"> je</w:t>
      </w:r>
      <w:r w:rsidRPr="00951722">
        <w:rPr>
          <w:rFonts w:ascii="Times New Roman" w:hAnsi="Times New Roman" w:cs="Times New Roman"/>
          <w:sz w:val="24"/>
          <w:szCs w:val="24"/>
        </w:rPr>
        <w:t xml:space="preserve"> promjena nastupila </w:t>
      </w:r>
      <w:r w:rsidR="00613C0D" w:rsidRPr="00D80501">
        <w:rPr>
          <w:rFonts w:ascii="Times New Roman" w:hAnsi="Times New Roman" w:cs="Times New Roman"/>
          <w:sz w:val="24"/>
          <w:szCs w:val="24"/>
        </w:rPr>
        <w:t>kad</w:t>
      </w:r>
      <w:r w:rsidRPr="00951722">
        <w:rPr>
          <w:rFonts w:ascii="Times New Roman" w:hAnsi="Times New Roman" w:cs="Times New Roman"/>
          <w:sz w:val="24"/>
          <w:szCs w:val="24"/>
        </w:rPr>
        <w:t xml:space="preserve"> je car uhitio papu i kardinalski z</w:t>
      </w:r>
      <w:r w:rsidR="001E6D66" w:rsidRPr="00951722">
        <w:rPr>
          <w:rFonts w:ascii="Times New Roman" w:hAnsi="Times New Roman" w:cs="Times New Roman"/>
          <w:sz w:val="24"/>
          <w:szCs w:val="24"/>
        </w:rPr>
        <w:t>bor te ih odveo iz grada Rima.</w:t>
      </w:r>
      <w:r w:rsidRPr="00951722">
        <w:rPr>
          <w:rStyle w:val="Referencafusnote"/>
          <w:rFonts w:ascii="Times New Roman" w:hAnsi="Times New Roman" w:cs="Times New Roman"/>
          <w:sz w:val="24"/>
          <w:szCs w:val="24"/>
        </w:rPr>
        <w:footnoteReference w:id="24"/>
      </w:r>
      <w:r w:rsidR="000D09BA" w:rsidRPr="00951722">
        <w:rPr>
          <w:rFonts w:ascii="Times New Roman" w:hAnsi="Times New Roman" w:cs="Times New Roman"/>
          <w:sz w:val="24"/>
          <w:szCs w:val="24"/>
        </w:rPr>
        <w:t xml:space="preserve"> </w:t>
      </w:r>
      <w:r w:rsidR="001E6D66" w:rsidRPr="00951722">
        <w:rPr>
          <w:rFonts w:ascii="Times New Roman" w:hAnsi="Times New Roman" w:cs="Times New Roman"/>
          <w:sz w:val="24"/>
          <w:szCs w:val="24"/>
        </w:rPr>
        <w:t xml:space="preserve">Ugovor </w:t>
      </w:r>
      <w:r w:rsidRPr="00951722">
        <w:rPr>
          <w:rFonts w:ascii="Times New Roman" w:hAnsi="Times New Roman" w:cs="Times New Roman"/>
          <w:sz w:val="24"/>
          <w:szCs w:val="24"/>
        </w:rPr>
        <w:t xml:space="preserve">tvrdi da je u cijelom sporu oko investiture prisutno povijesno jasno pitanje: pape su davali prava i povjeravali isprave o privilegijama katoličkim carevima te </w:t>
      </w:r>
      <w:r w:rsidR="00AA43A8" w:rsidRPr="00951722">
        <w:rPr>
          <w:rFonts w:ascii="Times New Roman" w:hAnsi="Times New Roman" w:cs="Times New Roman"/>
          <w:sz w:val="24"/>
          <w:szCs w:val="24"/>
        </w:rPr>
        <w:t xml:space="preserve">je </w:t>
      </w:r>
      <w:r w:rsidRPr="00951722">
        <w:rPr>
          <w:rFonts w:ascii="Times New Roman" w:hAnsi="Times New Roman" w:cs="Times New Roman"/>
          <w:sz w:val="24"/>
          <w:szCs w:val="24"/>
        </w:rPr>
        <w:t>Henrik V., kao njihov nasljednik, ima</w:t>
      </w:r>
      <w:r w:rsidR="00AA43A8" w:rsidRPr="00951722">
        <w:rPr>
          <w:rFonts w:ascii="Times New Roman" w:hAnsi="Times New Roman" w:cs="Times New Roman"/>
          <w:sz w:val="24"/>
          <w:szCs w:val="24"/>
        </w:rPr>
        <w:t>o</w:t>
      </w:r>
      <w:r w:rsidRPr="00951722">
        <w:rPr>
          <w:rFonts w:ascii="Times New Roman" w:hAnsi="Times New Roman" w:cs="Times New Roman"/>
          <w:sz w:val="24"/>
          <w:szCs w:val="24"/>
        </w:rPr>
        <w:t xml:space="preserve"> pravo podjeljivanja „investitur</w:t>
      </w:r>
      <w:r w:rsidR="001E6D66" w:rsidRPr="00951722">
        <w:rPr>
          <w:rFonts w:ascii="Times New Roman" w:hAnsi="Times New Roman" w:cs="Times New Roman"/>
          <w:sz w:val="24"/>
          <w:szCs w:val="24"/>
        </w:rPr>
        <w:t>e žezlom i prstenom</w:t>
      </w:r>
      <w:r w:rsidR="00AA43A8" w:rsidRPr="00951722">
        <w:rPr>
          <w:rFonts w:ascii="Times New Roman" w:hAnsi="Times New Roman" w:cs="Times New Roman"/>
          <w:sz w:val="24"/>
          <w:szCs w:val="24"/>
        </w:rPr>
        <w:t>“. N</w:t>
      </w:r>
      <w:r w:rsidRPr="00951722">
        <w:rPr>
          <w:rFonts w:ascii="Times New Roman" w:hAnsi="Times New Roman" w:cs="Times New Roman"/>
          <w:sz w:val="24"/>
          <w:szCs w:val="24"/>
        </w:rPr>
        <w:t>itko, premda bio izabran „</w:t>
      </w:r>
      <w:r w:rsidR="001E6D66" w:rsidRPr="00951722">
        <w:rPr>
          <w:rFonts w:ascii="Times New Roman" w:hAnsi="Times New Roman" w:cs="Times New Roman"/>
          <w:sz w:val="24"/>
          <w:szCs w:val="24"/>
        </w:rPr>
        <w:t>od klera i naroda</w:t>
      </w:r>
      <w:r w:rsidR="00AA43A8" w:rsidRPr="00951722">
        <w:rPr>
          <w:rFonts w:ascii="Times New Roman" w:hAnsi="Times New Roman" w:cs="Times New Roman"/>
          <w:sz w:val="24"/>
          <w:szCs w:val="24"/>
        </w:rPr>
        <w:t>“ i</w:t>
      </w:r>
      <w:r w:rsidRPr="00951722">
        <w:rPr>
          <w:rFonts w:ascii="Times New Roman" w:hAnsi="Times New Roman" w:cs="Times New Roman"/>
          <w:sz w:val="24"/>
          <w:szCs w:val="24"/>
        </w:rPr>
        <w:t xml:space="preserve"> </w:t>
      </w:r>
      <w:r w:rsidR="003F216C">
        <w:rPr>
          <w:rFonts w:ascii="Times New Roman" w:hAnsi="Times New Roman" w:cs="Times New Roman"/>
          <w:sz w:val="24"/>
          <w:szCs w:val="24"/>
        </w:rPr>
        <w:t>ako</w:t>
      </w:r>
      <w:r w:rsidRPr="00951722">
        <w:rPr>
          <w:rFonts w:ascii="Times New Roman" w:hAnsi="Times New Roman" w:cs="Times New Roman"/>
          <w:sz w:val="24"/>
          <w:szCs w:val="24"/>
        </w:rPr>
        <w:t xml:space="preserve"> pr</w:t>
      </w:r>
      <w:r w:rsidR="00B205B7" w:rsidRPr="00951722">
        <w:rPr>
          <w:rFonts w:ascii="Times New Roman" w:hAnsi="Times New Roman" w:cs="Times New Roman"/>
          <w:sz w:val="24"/>
          <w:szCs w:val="24"/>
        </w:rPr>
        <w:t>ethodno nije po carevim rukama</w:t>
      </w:r>
      <w:r w:rsidRPr="00951722">
        <w:rPr>
          <w:rFonts w:ascii="Times New Roman" w:hAnsi="Times New Roman" w:cs="Times New Roman"/>
          <w:sz w:val="24"/>
          <w:szCs w:val="24"/>
        </w:rPr>
        <w:t xml:space="preserve"> primio investituru, ne smije biti posvećen.</w:t>
      </w:r>
      <w:r w:rsidR="000D09BA" w:rsidRPr="00951722">
        <w:rPr>
          <w:rStyle w:val="Referencafusnote"/>
          <w:rFonts w:ascii="Times New Roman" w:hAnsi="Times New Roman" w:cs="Times New Roman"/>
          <w:sz w:val="24"/>
          <w:szCs w:val="24"/>
        </w:rPr>
        <w:footnoteReference w:id="25"/>
      </w:r>
      <w:r w:rsidRPr="00951722">
        <w:rPr>
          <w:rFonts w:ascii="Times New Roman" w:hAnsi="Times New Roman" w:cs="Times New Roman"/>
          <w:sz w:val="24"/>
          <w:szCs w:val="24"/>
        </w:rPr>
        <w:t xml:space="preserve"> Papa je već 1116. osporio i</w:t>
      </w:r>
      <w:r w:rsidR="0052293D" w:rsidRPr="00951722">
        <w:rPr>
          <w:rFonts w:ascii="Times New Roman" w:hAnsi="Times New Roman" w:cs="Times New Roman"/>
          <w:sz w:val="24"/>
          <w:szCs w:val="24"/>
        </w:rPr>
        <w:t xml:space="preserve"> </w:t>
      </w:r>
      <w:r w:rsidR="008B3678" w:rsidRPr="00951722">
        <w:rPr>
          <w:rFonts w:ascii="Times New Roman" w:hAnsi="Times New Roman" w:cs="Times New Roman"/>
          <w:sz w:val="24"/>
          <w:szCs w:val="24"/>
        </w:rPr>
        <w:t>osudio ovaj carev privilegij</w:t>
      </w:r>
      <w:r w:rsidRPr="00951722">
        <w:rPr>
          <w:rFonts w:ascii="Times New Roman" w:hAnsi="Times New Roman" w:cs="Times New Roman"/>
          <w:sz w:val="24"/>
          <w:szCs w:val="24"/>
        </w:rPr>
        <w:t xml:space="preserve"> potaknuvši pravnike i savjetnike na carskom dvoru da pokušaju nanovo osmisliti odnos Crkve i Carstva.</w:t>
      </w:r>
      <w:r w:rsidRPr="00951722">
        <w:rPr>
          <w:rStyle w:val="Referencafusnote"/>
          <w:rFonts w:ascii="Times New Roman" w:hAnsi="Times New Roman" w:cs="Times New Roman"/>
          <w:sz w:val="24"/>
          <w:szCs w:val="24"/>
        </w:rPr>
        <w:footnoteReference w:id="26"/>
      </w:r>
      <w:r w:rsidR="00A13B23" w:rsidRPr="00951722">
        <w:rPr>
          <w:rFonts w:ascii="Times New Roman" w:hAnsi="Times New Roman" w:cs="Times New Roman"/>
          <w:sz w:val="24"/>
          <w:szCs w:val="24"/>
        </w:rPr>
        <w:t xml:space="preserve"> Paskal II. </w:t>
      </w:r>
      <w:r w:rsidR="001E3DCD" w:rsidRPr="00951722">
        <w:rPr>
          <w:rFonts w:ascii="Times New Roman" w:hAnsi="Times New Roman" w:cs="Times New Roman"/>
          <w:sz w:val="24"/>
          <w:szCs w:val="24"/>
        </w:rPr>
        <w:t xml:space="preserve">je </w:t>
      </w:r>
      <w:r w:rsidR="00A13B23" w:rsidRPr="00951722">
        <w:rPr>
          <w:rFonts w:ascii="Times New Roman" w:hAnsi="Times New Roman" w:cs="Times New Roman"/>
          <w:sz w:val="24"/>
          <w:szCs w:val="24"/>
        </w:rPr>
        <w:t>bezuvjetno nastojao priskrbiti nedodirljiv ugled papinskom autoritetu</w:t>
      </w:r>
      <w:r w:rsidR="001E3DCD" w:rsidRPr="00951722">
        <w:rPr>
          <w:rFonts w:ascii="Times New Roman" w:hAnsi="Times New Roman" w:cs="Times New Roman"/>
          <w:sz w:val="24"/>
          <w:szCs w:val="24"/>
        </w:rPr>
        <w:t>, a o</w:t>
      </w:r>
      <w:r w:rsidR="00A13B23" w:rsidRPr="00951722">
        <w:rPr>
          <w:rFonts w:ascii="Times New Roman" w:hAnsi="Times New Roman" w:cs="Times New Roman"/>
          <w:sz w:val="24"/>
          <w:szCs w:val="24"/>
        </w:rPr>
        <w:t>bnova dominacije pape u Europi</w:t>
      </w:r>
      <w:r w:rsidR="001E3DCD" w:rsidRPr="00951722">
        <w:rPr>
          <w:rFonts w:ascii="Times New Roman" w:hAnsi="Times New Roman" w:cs="Times New Roman"/>
          <w:sz w:val="24"/>
          <w:szCs w:val="24"/>
        </w:rPr>
        <w:t>,</w:t>
      </w:r>
      <w:r w:rsidR="00A13B23" w:rsidRPr="00951722">
        <w:rPr>
          <w:rFonts w:ascii="Times New Roman" w:hAnsi="Times New Roman" w:cs="Times New Roman"/>
          <w:sz w:val="24"/>
          <w:szCs w:val="24"/>
        </w:rPr>
        <w:t xml:space="preserve"> posredstvom primata, bila je trajna odrednica njegovog pontifikata.</w:t>
      </w:r>
      <w:r w:rsidR="00A13B23" w:rsidRPr="00951722">
        <w:rPr>
          <w:rStyle w:val="Referencafusnote"/>
          <w:rFonts w:ascii="Times New Roman" w:hAnsi="Times New Roman" w:cs="Times New Roman"/>
          <w:sz w:val="24"/>
          <w:szCs w:val="24"/>
        </w:rPr>
        <w:footnoteReference w:id="27"/>
      </w:r>
      <w:r w:rsidR="00A13B23" w:rsidRPr="00951722">
        <w:rPr>
          <w:rFonts w:ascii="Times New Roman" w:hAnsi="Times New Roman" w:cs="Times New Roman"/>
          <w:sz w:val="24"/>
          <w:szCs w:val="24"/>
        </w:rPr>
        <w:t xml:space="preserve"> Paskal II. otišao</w:t>
      </w:r>
      <w:r w:rsidR="00613C0D">
        <w:rPr>
          <w:rFonts w:ascii="Times New Roman" w:hAnsi="Times New Roman" w:cs="Times New Roman"/>
          <w:sz w:val="24"/>
          <w:szCs w:val="24"/>
        </w:rPr>
        <w:t xml:space="preserve"> je</w:t>
      </w:r>
      <w:r w:rsidR="00A13B23" w:rsidRPr="00951722">
        <w:rPr>
          <w:rFonts w:ascii="Times New Roman" w:hAnsi="Times New Roman" w:cs="Times New Roman"/>
          <w:sz w:val="24"/>
          <w:szCs w:val="24"/>
        </w:rPr>
        <w:t xml:space="preserve"> toliko daleko da se</w:t>
      </w:r>
      <w:r w:rsidR="001E3DCD" w:rsidRPr="00951722">
        <w:rPr>
          <w:rFonts w:ascii="Times New Roman" w:hAnsi="Times New Roman" w:cs="Times New Roman"/>
          <w:sz w:val="24"/>
          <w:szCs w:val="24"/>
        </w:rPr>
        <w:t xml:space="preserve"> poistovjetio s Crkvom, ali je upravo tada n</w:t>
      </w:r>
      <w:r w:rsidR="00A13B23" w:rsidRPr="00951722">
        <w:rPr>
          <w:rFonts w:ascii="Times New Roman" w:hAnsi="Times New Roman" w:cs="Times New Roman"/>
          <w:sz w:val="24"/>
          <w:szCs w:val="24"/>
        </w:rPr>
        <w:t>arod Rima uvidio vrijednost protupape kao učinkovitog instrumenta u sukobu s papom.</w:t>
      </w:r>
      <w:r w:rsidR="00A13B23" w:rsidRPr="00951722">
        <w:rPr>
          <w:rStyle w:val="Referencafusnote"/>
          <w:rFonts w:ascii="Times New Roman" w:hAnsi="Times New Roman" w:cs="Times New Roman"/>
          <w:sz w:val="24"/>
          <w:szCs w:val="24"/>
        </w:rPr>
        <w:footnoteReference w:id="28"/>
      </w:r>
    </w:p>
    <w:p w:rsidR="001E3DCD" w:rsidRPr="00951722" w:rsidRDefault="001E3DCD"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Paskalov nasljednik, Kalikst II. (1119.-1124.), uspio je ući u Vječni Grad tek druge godine svojeg pontifikata. Slika pape kao pastira koji brine o stadu i predsjeda zborom ljubavi postupno iščezava s Apeninskog poluotoka, a slika tiranina i lukavog diplomata na katedri sv. Petra postajala je, na veliku žalost sveg kršćanskog svijeta, sve jasnijom i očitijom.</w:t>
      </w:r>
      <w:r w:rsidRPr="00951722">
        <w:rPr>
          <w:rStyle w:val="Referencafusnote"/>
          <w:rFonts w:ascii="Times New Roman" w:hAnsi="Times New Roman" w:cs="Times New Roman"/>
          <w:sz w:val="24"/>
          <w:szCs w:val="24"/>
        </w:rPr>
        <w:footnoteReference w:id="29"/>
      </w:r>
      <w:r w:rsidRPr="00951722">
        <w:rPr>
          <w:rFonts w:ascii="Times New Roman" w:hAnsi="Times New Roman" w:cs="Times New Roman"/>
          <w:sz w:val="24"/>
          <w:szCs w:val="24"/>
        </w:rPr>
        <w:t xml:space="preserve"> </w:t>
      </w:r>
      <w:r w:rsidR="0088120E" w:rsidRPr="00951722">
        <w:rPr>
          <w:rFonts w:ascii="Times New Roman" w:hAnsi="Times New Roman" w:cs="Times New Roman"/>
          <w:sz w:val="24"/>
          <w:szCs w:val="24"/>
        </w:rPr>
        <w:t xml:space="preserve">Henrik V. je 23. rujna 1122. uspio </w:t>
      </w:r>
      <w:r w:rsidRPr="00951722">
        <w:rPr>
          <w:rFonts w:ascii="Times New Roman" w:hAnsi="Times New Roman" w:cs="Times New Roman"/>
          <w:sz w:val="24"/>
          <w:szCs w:val="24"/>
        </w:rPr>
        <w:t xml:space="preserve">s papom </w:t>
      </w:r>
      <w:r w:rsidR="0088120E" w:rsidRPr="00951722">
        <w:rPr>
          <w:rFonts w:ascii="Times New Roman" w:hAnsi="Times New Roman" w:cs="Times New Roman"/>
          <w:sz w:val="24"/>
          <w:szCs w:val="24"/>
        </w:rPr>
        <w:t xml:space="preserve">potpisati </w:t>
      </w:r>
      <w:r w:rsidR="009F7164" w:rsidRPr="00951722">
        <w:rPr>
          <w:rFonts w:ascii="Times New Roman" w:hAnsi="Times New Roman" w:cs="Times New Roman"/>
          <w:sz w:val="24"/>
          <w:szCs w:val="24"/>
        </w:rPr>
        <w:t>glasoviti Wörmski konkordat</w:t>
      </w:r>
      <w:r w:rsidR="00376CA1" w:rsidRPr="00951722">
        <w:rPr>
          <w:rFonts w:ascii="Times New Roman" w:hAnsi="Times New Roman" w:cs="Times New Roman"/>
          <w:sz w:val="24"/>
          <w:szCs w:val="24"/>
        </w:rPr>
        <w:t>. Pozadina nastanka samog konkordata znač</w:t>
      </w:r>
      <w:r w:rsidRPr="00951722">
        <w:rPr>
          <w:rFonts w:ascii="Times New Roman" w:hAnsi="Times New Roman" w:cs="Times New Roman"/>
          <w:sz w:val="24"/>
          <w:szCs w:val="24"/>
        </w:rPr>
        <w:t>ajna je za naš predmet jer se o</w:t>
      </w:r>
      <w:r w:rsidR="00376CA1" w:rsidRPr="00951722">
        <w:rPr>
          <w:rFonts w:ascii="Times New Roman" w:hAnsi="Times New Roman" w:cs="Times New Roman"/>
          <w:sz w:val="24"/>
          <w:szCs w:val="24"/>
        </w:rPr>
        <w:t>d trenutka prvog</w:t>
      </w:r>
      <w:r w:rsidRPr="00951722">
        <w:rPr>
          <w:rFonts w:ascii="Times New Roman" w:hAnsi="Times New Roman" w:cs="Times New Roman"/>
          <w:sz w:val="24"/>
          <w:szCs w:val="24"/>
        </w:rPr>
        <w:t xml:space="preserve"> kontakta s germanskim narodima Crkva</w:t>
      </w:r>
      <w:r w:rsidR="00376CA1" w:rsidRPr="00951722">
        <w:rPr>
          <w:rFonts w:ascii="Times New Roman" w:hAnsi="Times New Roman" w:cs="Times New Roman"/>
          <w:sz w:val="24"/>
          <w:szCs w:val="24"/>
        </w:rPr>
        <w:t xml:space="preserve"> na dotičnim prostorima počinje sve više oblik</w:t>
      </w:r>
      <w:r w:rsidR="00613C0D">
        <w:rPr>
          <w:rFonts w:ascii="Times New Roman" w:hAnsi="Times New Roman" w:cs="Times New Roman"/>
          <w:sz w:val="24"/>
          <w:szCs w:val="24"/>
        </w:rPr>
        <w:t>ovati kao feudalac.</w:t>
      </w:r>
    </w:p>
    <w:p w:rsidR="009577F9" w:rsidRPr="00951722" w:rsidRDefault="00AA43A8"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Povezivanje</w:t>
      </w:r>
      <w:r w:rsidR="00376CA1" w:rsidRPr="00951722">
        <w:rPr>
          <w:rFonts w:ascii="Times New Roman" w:hAnsi="Times New Roman" w:cs="Times New Roman"/>
          <w:sz w:val="24"/>
          <w:szCs w:val="24"/>
        </w:rPr>
        <w:t xml:space="preserve"> crkvenih službi s velikim prihodima i počastima na svjetovnom području omogućilo je uzdizanje naroda Sjevera na višu civilizacijsku stepenicu. </w:t>
      </w:r>
      <w:r w:rsidR="00D80501">
        <w:rPr>
          <w:rFonts w:ascii="Times New Roman" w:hAnsi="Times New Roman" w:cs="Times New Roman"/>
          <w:sz w:val="24"/>
          <w:szCs w:val="24"/>
        </w:rPr>
        <w:t xml:space="preserve">Patrick W. </w:t>
      </w:r>
      <w:r w:rsidR="00376CA1" w:rsidRPr="00951722">
        <w:rPr>
          <w:rFonts w:ascii="Times New Roman" w:hAnsi="Times New Roman" w:cs="Times New Roman"/>
          <w:sz w:val="24"/>
          <w:szCs w:val="24"/>
        </w:rPr>
        <w:t>Browne odvažno tvrdi da je bilo nužno osposobljavanje biskup</w:t>
      </w:r>
      <w:r w:rsidR="00D80501">
        <w:rPr>
          <w:rFonts w:ascii="Times New Roman" w:hAnsi="Times New Roman" w:cs="Times New Roman"/>
          <w:sz w:val="24"/>
          <w:szCs w:val="24"/>
        </w:rPr>
        <w:t>â</w:t>
      </w:r>
      <w:r w:rsidR="00376CA1" w:rsidRPr="00951722">
        <w:rPr>
          <w:rFonts w:ascii="Times New Roman" w:hAnsi="Times New Roman" w:cs="Times New Roman"/>
          <w:sz w:val="24"/>
          <w:szCs w:val="24"/>
        </w:rPr>
        <w:t xml:space="preserve"> i opat</w:t>
      </w:r>
      <w:r w:rsidR="00D80501">
        <w:rPr>
          <w:rFonts w:ascii="Times New Roman" w:hAnsi="Times New Roman" w:cs="Times New Roman"/>
          <w:sz w:val="24"/>
          <w:szCs w:val="24"/>
        </w:rPr>
        <w:t xml:space="preserve">â </w:t>
      </w:r>
      <w:r w:rsidR="00376CA1" w:rsidRPr="00951722">
        <w:rPr>
          <w:rFonts w:ascii="Times New Roman" w:hAnsi="Times New Roman" w:cs="Times New Roman"/>
          <w:sz w:val="24"/>
          <w:szCs w:val="24"/>
        </w:rPr>
        <w:t>za ulazak u politički život Carstva jer su se jedino takvim postupkom mogli pokazati kao relevantni čimbenici društva. Prisega vjernosti koju su prelati, sve više nalik svjeto</w:t>
      </w:r>
      <w:r w:rsidR="00BD6E8E">
        <w:rPr>
          <w:rFonts w:ascii="Times New Roman" w:hAnsi="Times New Roman" w:cs="Times New Roman"/>
          <w:sz w:val="24"/>
          <w:szCs w:val="24"/>
        </w:rPr>
        <w:t>vnom gospodstvu, davali vladaru</w:t>
      </w:r>
      <w:r w:rsidR="00376CA1" w:rsidRPr="00951722">
        <w:rPr>
          <w:rFonts w:ascii="Times New Roman" w:hAnsi="Times New Roman" w:cs="Times New Roman"/>
          <w:sz w:val="24"/>
          <w:szCs w:val="24"/>
        </w:rPr>
        <w:t xml:space="preserve"> ograničavala je njihovo djelovanje.</w:t>
      </w:r>
      <w:r w:rsidR="00376CA1" w:rsidRPr="00951722">
        <w:rPr>
          <w:rStyle w:val="Referencafusnote"/>
          <w:rFonts w:ascii="Times New Roman" w:hAnsi="Times New Roman" w:cs="Times New Roman"/>
          <w:sz w:val="24"/>
          <w:szCs w:val="24"/>
        </w:rPr>
        <w:footnoteReference w:id="30"/>
      </w:r>
      <w:r w:rsidR="00397A5D" w:rsidRPr="00951722">
        <w:rPr>
          <w:rFonts w:ascii="Times New Roman" w:hAnsi="Times New Roman" w:cs="Times New Roman"/>
          <w:sz w:val="24"/>
          <w:szCs w:val="24"/>
        </w:rPr>
        <w:t xml:space="preserve"> </w:t>
      </w:r>
      <w:r w:rsidR="00376CA1" w:rsidRPr="00951722">
        <w:rPr>
          <w:rFonts w:ascii="Times New Roman" w:hAnsi="Times New Roman" w:cs="Times New Roman"/>
          <w:sz w:val="24"/>
          <w:szCs w:val="24"/>
        </w:rPr>
        <w:t>Jedin tvrdi da ovaj sporazum</w:t>
      </w:r>
      <w:r w:rsidR="00397A5D" w:rsidRPr="00951722">
        <w:rPr>
          <w:rFonts w:ascii="Times New Roman" w:hAnsi="Times New Roman" w:cs="Times New Roman"/>
          <w:sz w:val="24"/>
          <w:szCs w:val="24"/>
        </w:rPr>
        <w:t xml:space="preserve"> „pripada među najbolje nagodbene ugovore u povijesti Zapada“</w:t>
      </w:r>
      <w:r w:rsidR="00397A5D" w:rsidRPr="00951722">
        <w:rPr>
          <w:rStyle w:val="Referencafusnote"/>
          <w:rFonts w:ascii="Times New Roman" w:hAnsi="Times New Roman" w:cs="Times New Roman"/>
          <w:sz w:val="24"/>
          <w:szCs w:val="24"/>
        </w:rPr>
        <w:footnoteReference w:id="31"/>
      </w:r>
      <w:r w:rsidR="00575578" w:rsidRPr="00951722">
        <w:rPr>
          <w:rFonts w:ascii="Times New Roman" w:hAnsi="Times New Roman" w:cs="Times New Roman"/>
          <w:sz w:val="24"/>
          <w:szCs w:val="24"/>
        </w:rPr>
        <w:t xml:space="preserve"> </w:t>
      </w:r>
      <w:r w:rsidR="00376CA1" w:rsidRPr="00951722">
        <w:rPr>
          <w:rFonts w:ascii="Times New Roman" w:hAnsi="Times New Roman" w:cs="Times New Roman"/>
          <w:sz w:val="24"/>
          <w:szCs w:val="24"/>
        </w:rPr>
        <w:t>premda će već sredinom XII. st. biti jasno da je konkordat pun nedorečenosti i da je tehnički manjkav.</w:t>
      </w:r>
      <w:r w:rsidR="0088120E" w:rsidRPr="00951722">
        <w:rPr>
          <w:rFonts w:ascii="Times New Roman" w:hAnsi="Times New Roman" w:cs="Times New Roman"/>
          <w:sz w:val="24"/>
          <w:szCs w:val="24"/>
        </w:rPr>
        <w:t xml:space="preserve"> </w:t>
      </w:r>
      <w:r w:rsidR="00397A5D" w:rsidRPr="00951722">
        <w:rPr>
          <w:rFonts w:ascii="Times New Roman" w:hAnsi="Times New Roman" w:cs="Times New Roman"/>
          <w:sz w:val="24"/>
          <w:szCs w:val="24"/>
        </w:rPr>
        <w:t>Jedna od glavnih posljedica</w:t>
      </w:r>
      <w:r w:rsidR="00376CA1" w:rsidRPr="00951722">
        <w:rPr>
          <w:rFonts w:ascii="Times New Roman" w:hAnsi="Times New Roman" w:cs="Times New Roman"/>
          <w:sz w:val="24"/>
          <w:szCs w:val="24"/>
        </w:rPr>
        <w:t xml:space="preserve"> sklapanja konkordata</w:t>
      </w:r>
      <w:r w:rsidR="00397A5D" w:rsidRPr="00951722">
        <w:rPr>
          <w:rFonts w:ascii="Times New Roman" w:hAnsi="Times New Roman" w:cs="Times New Roman"/>
          <w:sz w:val="24"/>
          <w:szCs w:val="24"/>
        </w:rPr>
        <w:t xml:space="preserve"> je promijenjen</w:t>
      </w:r>
      <w:r w:rsidR="009F7164" w:rsidRPr="00951722">
        <w:rPr>
          <w:rFonts w:ascii="Times New Roman" w:hAnsi="Times New Roman" w:cs="Times New Roman"/>
          <w:sz w:val="24"/>
          <w:szCs w:val="24"/>
        </w:rPr>
        <w:t xml:space="preserve"> odnos carske i p</w:t>
      </w:r>
      <w:r w:rsidR="00397A5D" w:rsidRPr="00951722">
        <w:rPr>
          <w:rFonts w:ascii="Times New Roman" w:hAnsi="Times New Roman" w:cs="Times New Roman"/>
          <w:sz w:val="24"/>
          <w:szCs w:val="24"/>
        </w:rPr>
        <w:t>apinske moći</w:t>
      </w:r>
      <w:r w:rsidR="00B205B7" w:rsidRPr="00951722">
        <w:rPr>
          <w:rFonts w:ascii="Times New Roman" w:hAnsi="Times New Roman" w:cs="Times New Roman"/>
          <w:sz w:val="24"/>
          <w:szCs w:val="24"/>
        </w:rPr>
        <w:t xml:space="preserve"> te</w:t>
      </w:r>
      <w:r w:rsidR="00397A5D" w:rsidRPr="00951722">
        <w:rPr>
          <w:rFonts w:ascii="Times New Roman" w:hAnsi="Times New Roman" w:cs="Times New Roman"/>
          <w:sz w:val="24"/>
          <w:szCs w:val="24"/>
        </w:rPr>
        <w:t xml:space="preserve"> istančanije razlikovanje</w:t>
      </w:r>
      <w:r w:rsidR="009F7164" w:rsidRPr="00951722">
        <w:rPr>
          <w:rFonts w:ascii="Times New Roman" w:hAnsi="Times New Roman" w:cs="Times New Roman"/>
          <w:sz w:val="24"/>
          <w:szCs w:val="24"/>
        </w:rPr>
        <w:t xml:space="preserve"> svjetovne i duhovne vlasti. Car je prepustio pravo investiture prstenom i štapom papi, zajamčio je neovisnost izbora i posvećenja, ali si je zadržao pravo dodjele vrem</w:t>
      </w:r>
      <w:r w:rsidR="00FC7022" w:rsidRPr="00951722">
        <w:rPr>
          <w:rFonts w:ascii="Times New Roman" w:hAnsi="Times New Roman" w:cs="Times New Roman"/>
          <w:sz w:val="24"/>
          <w:szCs w:val="24"/>
        </w:rPr>
        <w:t>enitih dobara biskupima kao gospodar zemlje</w:t>
      </w:r>
      <w:r w:rsidR="009577F9" w:rsidRPr="00951722">
        <w:rPr>
          <w:rFonts w:ascii="Times New Roman" w:hAnsi="Times New Roman" w:cs="Times New Roman"/>
          <w:sz w:val="24"/>
          <w:szCs w:val="24"/>
        </w:rPr>
        <w:t>, tj</w:t>
      </w:r>
      <w:r w:rsidR="00246D34" w:rsidRPr="00951722">
        <w:rPr>
          <w:rFonts w:ascii="Times New Roman" w:hAnsi="Times New Roman" w:cs="Times New Roman"/>
          <w:sz w:val="24"/>
          <w:szCs w:val="24"/>
        </w:rPr>
        <w:t>.</w:t>
      </w:r>
      <w:r w:rsidR="009577F9" w:rsidRPr="00951722">
        <w:rPr>
          <w:rFonts w:ascii="Times New Roman" w:hAnsi="Times New Roman" w:cs="Times New Roman"/>
          <w:sz w:val="24"/>
          <w:szCs w:val="24"/>
        </w:rPr>
        <w:t xml:space="preserve"> investituru </w:t>
      </w:r>
      <w:r w:rsidR="00B205B7" w:rsidRPr="00951722">
        <w:rPr>
          <w:rFonts w:ascii="Times New Roman" w:hAnsi="Times New Roman" w:cs="Times New Roman"/>
          <w:sz w:val="24"/>
          <w:szCs w:val="24"/>
        </w:rPr>
        <w:t>žezlom</w:t>
      </w:r>
      <w:r w:rsidR="00FC7022" w:rsidRPr="00951722">
        <w:rPr>
          <w:rFonts w:ascii="Times New Roman" w:hAnsi="Times New Roman" w:cs="Times New Roman"/>
          <w:sz w:val="24"/>
          <w:szCs w:val="24"/>
        </w:rPr>
        <w:t>.</w:t>
      </w:r>
      <w:r w:rsidR="00FC7022" w:rsidRPr="00951722">
        <w:rPr>
          <w:rStyle w:val="Referencafusnote"/>
          <w:rFonts w:ascii="Times New Roman" w:hAnsi="Times New Roman" w:cs="Times New Roman"/>
          <w:sz w:val="24"/>
          <w:szCs w:val="24"/>
        </w:rPr>
        <w:footnoteReference w:id="32"/>
      </w:r>
      <w:r w:rsidR="00376CA1" w:rsidRPr="00951722">
        <w:rPr>
          <w:rFonts w:ascii="Times New Roman" w:hAnsi="Times New Roman" w:cs="Times New Roman"/>
          <w:sz w:val="24"/>
          <w:szCs w:val="24"/>
        </w:rPr>
        <w:t xml:space="preserve"> Predstojalo je prihvaćanje konkordata na općem koncilu sazvanom upravo s tim ciljem.</w:t>
      </w:r>
    </w:p>
    <w:p w:rsidR="006C7B59" w:rsidRPr="00951722" w:rsidRDefault="00376CA1"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Prvi lateranski koncil</w:t>
      </w:r>
      <w:r w:rsidR="007178F0" w:rsidRPr="00951722">
        <w:rPr>
          <w:rFonts w:ascii="Times New Roman" w:hAnsi="Times New Roman" w:cs="Times New Roman"/>
          <w:sz w:val="24"/>
          <w:szCs w:val="24"/>
        </w:rPr>
        <w:t xml:space="preserve"> </w:t>
      </w:r>
      <w:r w:rsidRPr="00951722">
        <w:rPr>
          <w:rFonts w:ascii="Times New Roman" w:hAnsi="Times New Roman" w:cs="Times New Roman"/>
          <w:sz w:val="24"/>
          <w:szCs w:val="24"/>
        </w:rPr>
        <w:t xml:space="preserve">i s njim povezano prihvaćanje konkordata </w:t>
      </w:r>
      <w:r w:rsidR="007178F0" w:rsidRPr="00951722">
        <w:rPr>
          <w:rFonts w:ascii="Times New Roman" w:hAnsi="Times New Roman" w:cs="Times New Roman"/>
          <w:sz w:val="24"/>
          <w:szCs w:val="24"/>
        </w:rPr>
        <w:t>1123.</w:t>
      </w:r>
      <w:r w:rsidR="00AA43A8" w:rsidRPr="00951722">
        <w:rPr>
          <w:rFonts w:ascii="Times New Roman" w:hAnsi="Times New Roman" w:cs="Times New Roman"/>
          <w:sz w:val="24"/>
          <w:szCs w:val="24"/>
        </w:rPr>
        <w:t xml:space="preserve"> trebali su </w:t>
      </w:r>
      <w:r w:rsidR="00B205B7" w:rsidRPr="00951722">
        <w:rPr>
          <w:rFonts w:ascii="Times New Roman" w:hAnsi="Times New Roman" w:cs="Times New Roman"/>
          <w:sz w:val="24"/>
          <w:szCs w:val="24"/>
        </w:rPr>
        <w:t>označiti</w:t>
      </w:r>
      <w:r w:rsidR="006C7B59" w:rsidRPr="00951722">
        <w:rPr>
          <w:rFonts w:ascii="Times New Roman" w:hAnsi="Times New Roman" w:cs="Times New Roman"/>
          <w:sz w:val="24"/>
          <w:szCs w:val="24"/>
        </w:rPr>
        <w:t xml:space="preserve"> početak mirnog razvoja i plodonosnog suživota Crkve i Carstva</w:t>
      </w:r>
      <w:r w:rsidR="004A66BA" w:rsidRPr="00951722">
        <w:rPr>
          <w:rFonts w:ascii="Times New Roman" w:hAnsi="Times New Roman" w:cs="Times New Roman"/>
          <w:sz w:val="24"/>
          <w:szCs w:val="24"/>
        </w:rPr>
        <w:t xml:space="preserve">. </w:t>
      </w:r>
      <w:r w:rsidR="00E132DE" w:rsidRPr="00951722">
        <w:rPr>
          <w:rFonts w:ascii="Times New Roman" w:hAnsi="Times New Roman" w:cs="Times New Roman"/>
          <w:sz w:val="24"/>
          <w:szCs w:val="24"/>
        </w:rPr>
        <w:t>„</w:t>
      </w:r>
      <w:r w:rsidR="004A66BA" w:rsidRPr="00951722">
        <w:rPr>
          <w:rFonts w:ascii="Times New Roman" w:hAnsi="Times New Roman" w:cs="Times New Roman"/>
          <w:sz w:val="24"/>
          <w:szCs w:val="24"/>
        </w:rPr>
        <w:t>O</w:t>
      </w:r>
      <w:r w:rsidR="00E132DE" w:rsidRPr="00951722">
        <w:rPr>
          <w:rFonts w:ascii="Times New Roman" w:hAnsi="Times New Roman" w:cs="Times New Roman"/>
          <w:sz w:val="24"/>
          <w:szCs w:val="24"/>
        </w:rPr>
        <w:t xml:space="preserve">tonovski državni ustav“ doživio </w:t>
      </w:r>
      <w:r w:rsidR="004A66BA" w:rsidRPr="00951722">
        <w:rPr>
          <w:rFonts w:ascii="Times New Roman" w:hAnsi="Times New Roman" w:cs="Times New Roman"/>
          <w:sz w:val="24"/>
          <w:szCs w:val="24"/>
        </w:rPr>
        <w:t xml:space="preserve">je </w:t>
      </w:r>
      <w:r w:rsidR="00E132DE" w:rsidRPr="00951722">
        <w:rPr>
          <w:rFonts w:ascii="Times New Roman" w:hAnsi="Times New Roman" w:cs="Times New Roman"/>
          <w:sz w:val="24"/>
          <w:szCs w:val="24"/>
        </w:rPr>
        <w:t xml:space="preserve">svoj prekid i otvorio put konkordatu kao „čvrstoj pravnoj osnovi“ </w:t>
      </w:r>
      <w:r w:rsidR="004A66BA" w:rsidRPr="00951722">
        <w:rPr>
          <w:rFonts w:ascii="Times New Roman" w:hAnsi="Times New Roman" w:cs="Times New Roman"/>
          <w:sz w:val="24"/>
          <w:szCs w:val="24"/>
        </w:rPr>
        <w:t xml:space="preserve">za </w:t>
      </w:r>
      <w:r w:rsidR="00AA43A8" w:rsidRPr="00951722">
        <w:rPr>
          <w:rFonts w:ascii="Times New Roman" w:hAnsi="Times New Roman" w:cs="Times New Roman"/>
          <w:sz w:val="24"/>
          <w:szCs w:val="24"/>
        </w:rPr>
        <w:t>uređenje</w:t>
      </w:r>
      <w:r w:rsidR="00E132DE" w:rsidRPr="00951722">
        <w:rPr>
          <w:rFonts w:ascii="Times New Roman" w:hAnsi="Times New Roman" w:cs="Times New Roman"/>
          <w:sz w:val="24"/>
          <w:szCs w:val="24"/>
        </w:rPr>
        <w:t xml:space="preserve"> odnosa Crkve i Carstva.</w:t>
      </w:r>
      <w:r w:rsidR="00E132DE" w:rsidRPr="00951722">
        <w:rPr>
          <w:rStyle w:val="Referencafusnote"/>
          <w:rFonts w:ascii="Times New Roman" w:hAnsi="Times New Roman" w:cs="Times New Roman"/>
          <w:sz w:val="24"/>
          <w:szCs w:val="24"/>
        </w:rPr>
        <w:footnoteReference w:id="33"/>
      </w:r>
      <w:r w:rsidR="00AA43A8" w:rsidRPr="00951722">
        <w:rPr>
          <w:rFonts w:ascii="Times New Roman" w:hAnsi="Times New Roman" w:cs="Times New Roman"/>
          <w:sz w:val="24"/>
          <w:szCs w:val="24"/>
        </w:rPr>
        <w:t xml:space="preserve"> Papina naklonost K</w:t>
      </w:r>
      <w:r w:rsidR="007178F0" w:rsidRPr="00951722">
        <w:rPr>
          <w:rFonts w:ascii="Times New Roman" w:hAnsi="Times New Roman" w:cs="Times New Roman"/>
          <w:sz w:val="24"/>
          <w:szCs w:val="24"/>
        </w:rPr>
        <w:t>oncilu pokazala se „krajnje pogodnom za despotizam države“</w:t>
      </w:r>
      <w:r w:rsidR="00AA43A8" w:rsidRPr="00951722">
        <w:rPr>
          <w:rFonts w:ascii="Times New Roman" w:hAnsi="Times New Roman" w:cs="Times New Roman"/>
          <w:sz w:val="24"/>
          <w:szCs w:val="24"/>
        </w:rPr>
        <w:t xml:space="preserve"> (to će </w:t>
      </w:r>
      <w:r w:rsidR="001E6D66" w:rsidRPr="00951722">
        <w:rPr>
          <w:rFonts w:ascii="Times New Roman" w:hAnsi="Times New Roman" w:cs="Times New Roman"/>
          <w:sz w:val="24"/>
          <w:szCs w:val="24"/>
        </w:rPr>
        <w:t>vladavina kralja Henrika II. u Engleskoj zorno očitovati</w:t>
      </w:r>
      <w:r w:rsidR="00AA43A8" w:rsidRPr="00951722">
        <w:rPr>
          <w:rFonts w:ascii="Times New Roman" w:hAnsi="Times New Roman" w:cs="Times New Roman"/>
          <w:sz w:val="24"/>
          <w:szCs w:val="24"/>
        </w:rPr>
        <w:t>)</w:t>
      </w:r>
      <w:r w:rsidR="001E6D66" w:rsidRPr="00951722">
        <w:rPr>
          <w:rFonts w:ascii="Times New Roman" w:hAnsi="Times New Roman" w:cs="Times New Roman"/>
          <w:sz w:val="24"/>
          <w:szCs w:val="24"/>
        </w:rPr>
        <w:t>.</w:t>
      </w:r>
      <w:r w:rsidR="007178F0" w:rsidRPr="00951722">
        <w:rPr>
          <w:rStyle w:val="Referencafusnote"/>
          <w:rFonts w:ascii="Times New Roman" w:hAnsi="Times New Roman" w:cs="Times New Roman"/>
          <w:sz w:val="24"/>
          <w:szCs w:val="24"/>
        </w:rPr>
        <w:footnoteReference w:id="34"/>
      </w:r>
      <w:r w:rsidR="007178F0" w:rsidRPr="00951722">
        <w:rPr>
          <w:rFonts w:ascii="Times New Roman" w:hAnsi="Times New Roman" w:cs="Times New Roman"/>
          <w:sz w:val="24"/>
          <w:szCs w:val="24"/>
        </w:rPr>
        <w:t xml:space="preserve"> </w:t>
      </w:r>
      <w:r w:rsidR="00E91C5A" w:rsidRPr="00951722">
        <w:rPr>
          <w:rFonts w:ascii="Times New Roman" w:hAnsi="Times New Roman" w:cs="Times New Roman"/>
          <w:sz w:val="24"/>
          <w:szCs w:val="24"/>
        </w:rPr>
        <w:t>Kanonsko pravo mijenja svoju koncepciju</w:t>
      </w:r>
      <w:r w:rsidR="00BD6E8E">
        <w:rPr>
          <w:rFonts w:ascii="Times New Roman" w:hAnsi="Times New Roman" w:cs="Times New Roman"/>
          <w:sz w:val="24"/>
          <w:szCs w:val="24"/>
        </w:rPr>
        <w:t xml:space="preserve">: </w:t>
      </w:r>
      <w:r w:rsidR="00E91C5A" w:rsidRPr="00951722">
        <w:rPr>
          <w:rFonts w:ascii="Times New Roman" w:hAnsi="Times New Roman" w:cs="Times New Roman"/>
          <w:sz w:val="24"/>
          <w:szCs w:val="24"/>
        </w:rPr>
        <w:t>prestaje biti biskupsko i koncilsko, a postaje sve v</w:t>
      </w:r>
      <w:r w:rsidR="004A66BA" w:rsidRPr="00951722">
        <w:rPr>
          <w:rFonts w:ascii="Times New Roman" w:hAnsi="Times New Roman" w:cs="Times New Roman"/>
          <w:sz w:val="24"/>
          <w:szCs w:val="24"/>
        </w:rPr>
        <w:t xml:space="preserve">iše papinsko. Kasnije će papina uloga postajati sve značajnijom za razvoj </w:t>
      </w:r>
      <w:r w:rsidR="00E91C5A" w:rsidRPr="00951722">
        <w:rPr>
          <w:rFonts w:ascii="Times New Roman" w:hAnsi="Times New Roman" w:cs="Times New Roman"/>
          <w:sz w:val="24"/>
          <w:szCs w:val="24"/>
        </w:rPr>
        <w:t>kanonsko</w:t>
      </w:r>
      <w:r w:rsidR="004A66BA" w:rsidRPr="00951722">
        <w:rPr>
          <w:rFonts w:ascii="Times New Roman" w:hAnsi="Times New Roman" w:cs="Times New Roman"/>
          <w:sz w:val="24"/>
          <w:szCs w:val="24"/>
        </w:rPr>
        <w:t>g prava</w:t>
      </w:r>
      <w:r w:rsidR="00E91C5A" w:rsidRPr="00951722">
        <w:rPr>
          <w:rFonts w:ascii="Times New Roman" w:hAnsi="Times New Roman" w:cs="Times New Roman"/>
          <w:sz w:val="24"/>
          <w:szCs w:val="24"/>
        </w:rPr>
        <w:t>.</w:t>
      </w:r>
      <w:r w:rsidR="00E91C5A" w:rsidRPr="00951722">
        <w:rPr>
          <w:rStyle w:val="Referencafusnote"/>
          <w:rFonts w:ascii="Times New Roman" w:hAnsi="Times New Roman" w:cs="Times New Roman"/>
          <w:sz w:val="24"/>
          <w:szCs w:val="24"/>
        </w:rPr>
        <w:footnoteReference w:id="35"/>
      </w:r>
      <w:r w:rsidR="00E91C5A" w:rsidRPr="00951722">
        <w:rPr>
          <w:rFonts w:ascii="Times New Roman" w:hAnsi="Times New Roman" w:cs="Times New Roman"/>
          <w:sz w:val="24"/>
          <w:szCs w:val="24"/>
        </w:rPr>
        <w:t xml:space="preserve"> </w:t>
      </w:r>
      <w:r w:rsidR="00AA43A8" w:rsidRPr="00951722">
        <w:rPr>
          <w:rFonts w:ascii="Times New Roman" w:hAnsi="Times New Roman" w:cs="Times New Roman"/>
          <w:sz w:val="24"/>
          <w:szCs w:val="24"/>
        </w:rPr>
        <w:t xml:space="preserve">Time je dan </w:t>
      </w:r>
      <w:r w:rsidR="00E91C5A" w:rsidRPr="00951722">
        <w:rPr>
          <w:rFonts w:ascii="Times New Roman" w:hAnsi="Times New Roman" w:cs="Times New Roman"/>
          <w:sz w:val="24"/>
          <w:szCs w:val="24"/>
        </w:rPr>
        <w:t>velik poticaj centralizaciji Crkve.</w:t>
      </w:r>
      <w:r w:rsidR="00E91C5A" w:rsidRPr="00951722">
        <w:rPr>
          <w:rStyle w:val="Referencafusnote"/>
          <w:rFonts w:ascii="Times New Roman" w:hAnsi="Times New Roman" w:cs="Times New Roman"/>
          <w:sz w:val="24"/>
          <w:szCs w:val="24"/>
        </w:rPr>
        <w:footnoteReference w:id="36"/>
      </w:r>
    </w:p>
    <w:p w:rsidR="006C7B59" w:rsidRPr="00951722" w:rsidRDefault="004A66BA"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Ostatak desetljeća nije</w:t>
      </w:r>
      <w:r w:rsidR="006C7B59" w:rsidRPr="00951722">
        <w:rPr>
          <w:rFonts w:ascii="Times New Roman" w:hAnsi="Times New Roman" w:cs="Times New Roman"/>
          <w:sz w:val="24"/>
          <w:szCs w:val="24"/>
        </w:rPr>
        <w:t xml:space="preserve"> nima</w:t>
      </w:r>
      <w:r w:rsidRPr="00951722">
        <w:rPr>
          <w:rFonts w:ascii="Times New Roman" w:hAnsi="Times New Roman" w:cs="Times New Roman"/>
          <w:sz w:val="24"/>
          <w:szCs w:val="24"/>
        </w:rPr>
        <w:t>lo obilježen</w:t>
      </w:r>
      <w:r w:rsidR="006C7B59" w:rsidRPr="00951722">
        <w:rPr>
          <w:rFonts w:ascii="Times New Roman" w:hAnsi="Times New Roman" w:cs="Times New Roman"/>
          <w:sz w:val="24"/>
          <w:szCs w:val="24"/>
        </w:rPr>
        <w:t xml:space="preserve"> mirnim suživotom i suradnjom</w:t>
      </w:r>
      <w:r w:rsidRPr="00951722">
        <w:rPr>
          <w:rFonts w:ascii="Times New Roman" w:hAnsi="Times New Roman" w:cs="Times New Roman"/>
          <w:sz w:val="24"/>
          <w:szCs w:val="24"/>
        </w:rPr>
        <w:t>. Pape</w:t>
      </w:r>
      <w:r w:rsidR="006C7B59" w:rsidRPr="00951722">
        <w:rPr>
          <w:rFonts w:ascii="Times New Roman" w:hAnsi="Times New Roman" w:cs="Times New Roman"/>
          <w:sz w:val="24"/>
          <w:szCs w:val="24"/>
        </w:rPr>
        <w:t xml:space="preserve"> </w:t>
      </w:r>
      <w:r w:rsidR="00AA43A8" w:rsidRPr="00951722">
        <w:rPr>
          <w:rFonts w:ascii="Times New Roman" w:hAnsi="Times New Roman" w:cs="Times New Roman"/>
          <w:sz w:val="24"/>
          <w:szCs w:val="24"/>
        </w:rPr>
        <w:t>su kontinuirano aktivni:</w:t>
      </w:r>
      <w:r w:rsidRPr="00951722">
        <w:rPr>
          <w:rFonts w:ascii="Times New Roman" w:hAnsi="Times New Roman" w:cs="Times New Roman"/>
          <w:sz w:val="24"/>
          <w:szCs w:val="24"/>
        </w:rPr>
        <w:t xml:space="preserve"> </w:t>
      </w:r>
      <w:r w:rsidR="006C7B59" w:rsidRPr="00951722">
        <w:rPr>
          <w:rFonts w:ascii="Times New Roman" w:hAnsi="Times New Roman" w:cs="Times New Roman"/>
          <w:sz w:val="24"/>
          <w:szCs w:val="24"/>
        </w:rPr>
        <w:t>odašilju mnogobrojna poslanstva ne bi li stabilizi</w:t>
      </w:r>
      <w:r w:rsidR="00AA43A8" w:rsidRPr="00951722">
        <w:rPr>
          <w:rFonts w:ascii="Times New Roman" w:hAnsi="Times New Roman" w:cs="Times New Roman"/>
          <w:sz w:val="24"/>
          <w:szCs w:val="24"/>
        </w:rPr>
        <w:t xml:space="preserve">rali političku situaciju Europe koja je </w:t>
      </w:r>
      <w:r w:rsidR="006C7B59" w:rsidRPr="00951722">
        <w:rPr>
          <w:rFonts w:ascii="Times New Roman" w:hAnsi="Times New Roman" w:cs="Times New Roman"/>
          <w:sz w:val="24"/>
          <w:szCs w:val="24"/>
        </w:rPr>
        <w:t>izu</w:t>
      </w:r>
      <w:r w:rsidR="00AA43A8" w:rsidRPr="00951722">
        <w:rPr>
          <w:rFonts w:ascii="Times New Roman" w:hAnsi="Times New Roman" w:cs="Times New Roman"/>
          <w:sz w:val="24"/>
          <w:szCs w:val="24"/>
        </w:rPr>
        <w:t>zetno destabilizirana</w:t>
      </w:r>
      <w:r w:rsidR="006C7B59" w:rsidRPr="00951722">
        <w:rPr>
          <w:rFonts w:ascii="Times New Roman" w:hAnsi="Times New Roman" w:cs="Times New Roman"/>
          <w:sz w:val="24"/>
          <w:szCs w:val="24"/>
        </w:rPr>
        <w:t xml:space="preserve"> nakon smrti </w:t>
      </w:r>
      <w:r w:rsidRPr="00951722">
        <w:rPr>
          <w:rFonts w:ascii="Times New Roman" w:hAnsi="Times New Roman" w:cs="Times New Roman"/>
          <w:sz w:val="24"/>
          <w:szCs w:val="24"/>
        </w:rPr>
        <w:t xml:space="preserve">cara </w:t>
      </w:r>
      <w:r w:rsidR="006C7B59" w:rsidRPr="00951722">
        <w:rPr>
          <w:rFonts w:ascii="Times New Roman" w:hAnsi="Times New Roman" w:cs="Times New Roman"/>
          <w:sz w:val="24"/>
          <w:szCs w:val="24"/>
        </w:rPr>
        <w:t>Henrika V. 1125.</w:t>
      </w:r>
      <w:r w:rsidRPr="00951722">
        <w:rPr>
          <w:rFonts w:ascii="Times New Roman" w:hAnsi="Times New Roman" w:cs="Times New Roman"/>
          <w:sz w:val="24"/>
          <w:szCs w:val="24"/>
        </w:rPr>
        <w:t xml:space="preserve"> godine.</w:t>
      </w:r>
      <w:r w:rsidR="006C7B59" w:rsidRPr="00951722">
        <w:rPr>
          <w:rStyle w:val="Referencafusnote"/>
          <w:rFonts w:ascii="Times New Roman" w:hAnsi="Times New Roman" w:cs="Times New Roman"/>
          <w:sz w:val="24"/>
          <w:szCs w:val="24"/>
        </w:rPr>
        <w:footnoteReference w:id="37"/>
      </w:r>
    </w:p>
    <w:p w:rsidR="006C7B59" w:rsidRPr="00951722" w:rsidRDefault="006C7B59"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Nemio događaj raskola 1130</w:t>
      </w:r>
      <w:r w:rsidR="004A66BA" w:rsidRPr="00951722">
        <w:rPr>
          <w:rFonts w:ascii="Times New Roman" w:hAnsi="Times New Roman" w:cs="Times New Roman"/>
          <w:sz w:val="24"/>
          <w:szCs w:val="24"/>
        </w:rPr>
        <w:t>.</w:t>
      </w:r>
      <w:r w:rsidRPr="00951722">
        <w:rPr>
          <w:rFonts w:ascii="Times New Roman" w:hAnsi="Times New Roman" w:cs="Times New Roman"/>
          <w:sz w:val="24"/>
          <w:szCs w:val="24"/>
        </w:rPr>
        <w:t>-1138. doveo je Crkvu u situaciju takvih pravnih nejasnoća da je nagli razvoj pravne znanosti bio neminovan.</w:t>
      </w:r>
      <w:r w:rsidR="00AE6435" w:rsidRPr="00951722">
        <w:rPr>
          <w:rStyle w:val="Referencafusnote"/>
          <w:rFonts w:ascii="Times New Roman" w:hAnsi="Times New Roman" w:cs="Times New Roman"/>
          <w:sz w:val="24"/>
          <w:szCs w:val="24"/>
        </w:rPr>
        <w:footnoteReference w:id="38"/>
      </w:r>
      <w:r w:rsidR="0052293D" w:rsidRPr="00951722">
        <w:rPr>
          <w:rFonts w:ascii="Times New Roman" w:hAnsi="Times New Roman" w:cs="Times New Roman"/>
          <w:sz w:val="24"/>
          <w:szCs w:val="24"/>
        </w:rPr>
        <w:t xml:space="preserve"> </w:t>
      </w:r>
      <w:r w:rsidR="004A66BA" w:rsidRPr="00951722">
        <w:rPr>
          <w:rFonts w:ascii="Times New Roman" w:hAnsi="Times New Roman" w:cs="Times New Roman"/>
          <w:sz w:val="24"/>
          <w:szCs w:val="24"/>
        </w:rPr>
        <w:t>Kardinalski zbor</w:t>
      </w:r>
      <w:r w:rsidRPr="00951722">
        <w:rPr>
          <w:rFonts w:ascii="Times New Roman" w:hAnsi="Times New Roman" w:cs="Times New Roman"/>
          <w:sz w:val="24"/>
          <w:szCs w:val="24"/>
        </w:rPr>
        <w:t xml:space="preserve"> pokazao </w:t>
      </w:r>
      <w:r w:rsidR="004A66BA" w:rsidRPr="00951722">
        <w:rPr>
          <w:rFonts w:ascii="Times New Roman" w:hAnsi="Times New Roman" w:cs="Times New Roman"/>
          <w:sz w:val="24"/>
          <w:szCs w:val="24"/>
        </w:rPr>
        <w:t xml:space="preserve">je </w:t>
      </w:r>
      <w:r w:rsidRPr="00951722">
        <w:rPr>
          <w:rFonts w:ascii="Times New Roman" w:hAnsi="Times New Roman" w:cs="Times New Roman"/>
          <w:sz w:val="24"/>
          <w:szCs w:val="24"/>
        </w:rPr>
        <w:t>svu svoju osjetljivost i podložn</w:t>
      </w:r>
      <w:r w:rsidR="002D0128" w:rsidRPr="00951722">
        <w:rPr>
          <w:rFonts w:ascii="Times New Roman" w:hAnsi="Times New Roman" w:cs="Times New Roman"/>
          <w:sz w:val="24"/>
          <w:szCs w:val="24"/>
        </w:rPr>
        <w:t>ost</w:t>
      </w:r>
      <w:r w:rsidR="004A66BA" w:rsidRPr="00951722">
        <w:rPr>
          <w:rFonts w:ascii="Times New Roman" w:hAnsi="Times New Roman" w:cs="Times New Roman"/>
          <w:sz w:val="24"/>
          <w:szCs w:val="24"/>
        </w:rPr>
        <w:t xml:space="preserve"> vanjskim utjecajima. Čitavo</w:t>
      </w:r>
      <w:r w:rsidR="002D0128" w:rsidRPr="00951722">
        <w:rPr>
          <w:rFonts w:ascii="Times New Roman" w:hAnsi="Times New Roman" w:cs="Times New Roman"/>
          <w:sz w:val="24"/>
          <w:szCs w:val="24"/>
        </w:rPr>
        <w:t xml:space="preserve"> je</w:t>
      </w:r>
      <w:r w:rsidRPr="00951722">
        <w:rPr>
          <w:rFonts w:ascii="Times New Roman" w:hAnsi="Times New Roman" w:cs="Times New Roman"/>
          <w:sz w:val="24"/>
          <w:szCs w:val="24"/>
        </w:rPr>
        <w:t xml:space="preserve"> kršćanstvo sa zanimanjem pratilo borbu</w:t>
      </w:r>
      <w:r w:rsidR="004A66BA" w:rsidRPr="00951722">
        <w:rPr>
          <w:rFonts w:ascii="Times New Roman" w:hAnsi="Times New Roman" w:cs="Times New Roman"/>
          <w:sz w:val="24"/>
          <w:szCs w:val="24"/>
        </w:rPr>
        <w:t xml:space="preserve"> koja se</w:t>
      </w:r>
      <w:r w:rsidR="002D0128" w:rsidRPr="00951722">
        <w:rPr>
          <w:rFonts w:ascii="Times New Roman" w:hAnsi="Times New Roman" w:cs="Times New Roman"/>
          <w:sz w:val="24"/>
          <w:szCs w:val="24"/>
        </w:rPr>
        <w:t xml:space="preserve"> odvijala između dviju</w:t>
      </w:r>
      <w:r w:rsidRPr="00951722">
        <w:rPr>
          <w:rFonts w:ascii="Times New Roman" w:hAnsi="Times New Roman" w:cs="Times New Roman"/>
          <w:sz w:val="24"/>
          <w:szCs w:val="24"/>
        </w:rPr>
        <w:t xml:space="preserve"> </w:t>
      </w:r>
      <w:r w:rsidR="002D0128" w:rsidRPr="00951722">
        <w:rPr>
          <w:rFonts w:ascii="Times New Roman" w:hAnsi="Times New Roman" w:cs="Times New Roman"/>
          <w:sz w:val="24"/>
          <w:szCs w:val="24"/>
        </w:rPr>
        <w:t>suprotstavljenih strana</w:t>
      </w:r>
      <w:r w:rsidR="003F216C">
        <w:rPr>
          <w:rFonts w:ascii="Times New Roman" w:hAnsi="Times New Roman" w:cs="Times New Roman"/>
          <w:sz w:val="24"/>
          <w:szCs w:val="24"/>
        </w:rPr>
        <w:t xml:space="preserve"> Zbora</w:t>
      </w:r>
      <w:r w:rsidR="002D0128" w:rsidRPr="00951722">
        <w:rPr>
          <w:rFonts w:ascii="Times New Roman" w:hAnsi="Times New Roman" w:cs="Times New Roman"/>
          <w:sz w:val="24"/>
          <w:szCs w:val="24"/>
        </w:rPr>
        <w:t>. Jedna je strana željela iskoristiti teško uspostavljeni mir i ugovorenu suradnju sa zemaljskim vladarima za religiozno osnaživanje novoosnovanih redova, dok je druga strana živjela u prošlom (XI.) stoljeću i željela začinjavati kavge sa svjetovnom vlašću.</w:t>
      </w:r>
      <w:r w:rsidR="000826C7">
        <w:rPr>
          <w:rFonts w:ascii="Times New Roman" w:hAnsi="Times New Roman" w:cs="Times New Roman"/>
          <w:sz w:val="24"/>
          <w:szCs w:val="24"/>
        </w:rPr>
        <w:t xml:space="preserve"> </w:t>
      </w:r>
      <w:r w:rsidRPr="00951722">
        <w:rPr>
          <w:rFonts w:ascii="Times New Roman" w:hAnsi="Times New Roman" w:cs="Times New Roman"/>
          <w:sz w:val="24"/>
          <w:szCs w:val="24"/>
        </w:rPr>
        <w:t xml:space="preserve">Kanonska valjanost izbora ni jednog od </w:t>
      </w:r>
      <w:r w:rsidR="00697B63" w:rsidRPr="00951722">
        <w:rPr>
          <w:rFonts w:ascii="Times New Roman" w:hAnsi="Times New Roman" w:cs="Times New Roman"/>
          <w:sz w:val="24"/>
          <w:szCs w:val="24"/>
        </w:rPr>
        <w:t>kandidata</w:t>
      </w:r>
      <w:r w:rsidRPr="00951722">
        <w:rPr>
          <w:rFonts w:ascii="Times New Roman" w:hAnsi="Times New Roman" w:cs="Times New Roman"/>
          <w:sz w:val="24"/>
          <w:szCs w:val="24"/>
        </w:rPr>
        <w:t xml:space="preserve"> nije mogla biti zajamčena, tako da im je</w:t>
      </w:r>
      <w:r w:rsidR="002D0128" w:rsidRPr="00951722">
        <w:rPr>
          <w:rFonts w:ascii="Times New Roman" w:hAnsi="Times New Roman" w:cs="Times New Roman"/>
          <w:sz w:val="24"/>
          <w:szCs w:val="24"/>
        </w:rPr>
        <w:t xml:space="preserve"> preostala posljednja mogućnost –</w:t>
      </w:r>
      <w:r w:rsidRPr="00951722">
        <w:rPr>
          <w:rFonts w:ascii="Times New Roman" w:hAnsi="Times New Roman" w:cs="Times New Roman"/>
          <w:sz w:val="24"/>
          <w:szCs w:val="24"/>
        </w:rPr>
        <w:t xml:space="preserve"> „apel na svekoliku Crkvu“.</w:t>
      </w:r>
      <w:r w:rsidRPr="00951722">
        <w:rPr>
          <w:rStyle w:val="Referencafusnote"/>
          <w:rFonts w:ascii="Times New Roman" w:hAnsi="Times New Roman" w:cs="Times New Roman"/>
          <w:sz w:val="24"/>
          <w:szCs w:val="24"/>
        </w:rPr>
        <w:footnoteReference w:id="39"/>
      </w:r>
      <w:r w:rsidR="00BC1E5E">
        <w:rPr>
          <w:rFonts w:ascii="Times New Roman" w:hAnsi="Times New Roman" w:cs="Times New Roman"/>
          <w:sz w:val="24"/>
          <w:szCs w:val="24"/>
        </w:rPr>
        <w:t xml:space="preserve"> </w:t>
      </w:r>
      <w:r w:rsidR="00BC1E5E" w:rsidRPr="004B4D50">
        <w:rPr>
          <w:rFonts w:ascii="Times New Roman" w:hAnsi="Times New Roman" w:cs="Times New Roman"/>
          <w:sz w:val="24"/>
          <w:szCs w:val="24"/>
        </w:rPr>
        <w:t>Stoga je Inocent II. 1139. godine sazvao II. lateranski sabor koji je snažno naglasio važnost jedinstva Crkve okarakteriziravši razbijanje njezinog jedinstva kao grijeh protiv Duha Svetoga. Koncil je u svojih trideset dekreta sažeo prvo razdoblje Crkve u burnom XII. st. na svim razinama: od obiteljskog života, preko društvenog morala, do disciplinskih odredaba o životu klerika i redovnika. Tematski opsežan sadržaj dokumenata zaslužio je koncilu naslov „epilog grgurovskog doba“.</w:t>
      </w:r>
      <w:r w:rsidR="00BC1E5E" w:rsidRPr="004B4D50">
        <w:rPr>
          <w:rStyle w:val="Referencafusnote"/>
          <w:rFonts w:ascii="Times New Roman" w:hAnsi="Times New Roman" w:cs="Times New Roman"/>
          <w:sz w:val="24"/>
          <w:szCs w:val="24"/>
        </w:rPr>
        <w:footnoteReference w:id="40"/>
      </w:r>
    </w:p>
    <w:p w:rsidR="00155039" w:rsidRPr="00951722" w:rsidRDefault="00697B63" w:rsidP="00496D31">
      <w:pPr>
        <w:spacing w:line="360" w:lineRule="auto"/>
        <w:jc w:val="both"/>
        <w:rPr>
          <w:rFonts w:ascii="Times New Roman" w:hAnsi="Times New Roman" w:cs="Times New Roman"/>
          <w:b/>
          <w:sz w:val="24"/>
          <w:szCs w:val="24"/>
        </w:rPr>
      </w:pPr>
      <w:r w:rsidRPr="00951722">
        <w:rPr>
          <w:rFonts w:ascii="Times New Roman" w:hAnsi="Times New Roman" w:cs="Times New Roman"/>
          <w:sz w:val="24"/>
          <w:szCs w:val="24"/>
        </w:rPr>
        <w:t xml:space="preserve">Car </w:t>
      </w:r>
      <w:r w:rsidR="006C7B59" w:rsidRPr="00951722">
        <w:rPr>
          <w:rFonts w:ascii="Times New Roman" w:hAnsi="Times New Roman" w:cs="Times New Roman"/>
          <w:sz w:val="24"/>
          <w:szCs w:val="24"/>
        </w:rPr>
        <w:t>Lotar</w:t>
      </w:r>
      <w:r w:rsidRPr="00951722">
        <w:rPr>
          <w:rFonts w:ascii="Times New Roman" w:hAnsi="Times New Roman" w:cs="Times New Roman"/>
          <w:sz w:val="24"/>
          <w:szCs w:val="24"/>
        </w:rPr>
        <w:t xml:space="preserve"> III.</w:t>
      </w:r>
      <w:r w:rsidR="006C7B59" w:rsidRPr="00951722">
        <w:rPr>
          <w:rFonts w:ascii="Times New Roman" w:hAnsi="Times New Roman" w:cs="Times New Roman"/>
          <w:sz w:val="24"/>
          <w:szCs w:val="24"/>
        </w:rPr>
        <w:t xml:space="preserve"> je ovdje odigrao presudnu ulogu. Sukladno volji </w:t>
      </w:r>
      <w:r w:rsidRPr="00951722">
        <w:rPr>
          <w:rFonts w:ascii="Times New Roman" w:hAnsi="Times New Roman" w:cs="Times New Roman"/>
          <w:sz w:val="24"/>
          <w:szCs w:val="24"/>
        </w:rPr>
        <w:t xml:space="preserve">svojeg </w:t>
      </w:r>
      <w:r w:rsidR="006C7B59" w:rsidRPr="00951722">
        <w:rPr>
          <w:rFonts w:ascii="Times New Roman" w:hAnsi="Times New Roman" w:cs="Times New Roman"/>
          <w:sz w:val="24"/>
          <w:szCs w:val="24"/>
        </w:rPr>
        <w:t>episkopata, susreo se s Inocentom II. u Liègeu početkom 1131. godine i obećao mu svoju potporu te</w:t>
      </w:r>
      <w:r w:rsidRPr="00951722">
        <w:rPr>
          <w:rFonts w:ascii="Times New Roman" w:hAnsi="Times New Roman" w:cs="Times New Roman"/>
          <w:sz w:val="24"/>
          <w:szCs w:val="24"/>
        </w:rPr>
        <w:t xml:space="preserve"> ujedno najavio pohod na</w:t>
      </w:r>
      <w:r w:rsidR="006C7B59" w:rsidRPr="00951722">
        <w:rPr>
          <w:rFonts w:ascii="Times New Roman" w:hAnsi="Times New Roman" w:cs="Times New Roman"/>
          <w:sz w:val="24"/>
          <w:szCs w:val="24"/>
        </w:rPr>
        <w:t xml:space="preserve"> Rim. Lotar je preminuo krajem 1137.,</w:t>
      </w:r>
      <w:r w:rsidRPr="00951722">
        <w:rPr>
          <w:rFonts w:ascii="Times New Roman" w:hAnsi="Times New Roman" w:cs="Times New Roman"/>
          <w:sz w:val="24"/>
          <w:szCs w:val="24"/>
        </w:rPr>
        <w:t xml:space="preserve"> tijekom pohoda na Rim,</w:t>
      </w:r>
      <w:r w:rsidR="006C7B59" w:rsidRPr="00951722">
        <w:rPr>
          <w:rFonts w:ascii="Times New Roman" w:hAnsi="Times New Roman" w:cs="Times New Roman"/>
          <w:sz w:val="24"/>
          <w:szCs w:val="24"/>
        </w:rPr>
        <w:t xml:space="preserve"> ne </w:t>
      </w:r>
      <w:r w:rsidRPr="00951722">
        <w:rPr>
          <w:rFonts w:ascii="Times New Roman" w:hAnsi="Times New Roman" w:cs="Times New Roman"/>
          <w:sz w:val="24"/>
          <w:szCs w:val="24"/>
        </w:rPr>
        <w:t>vrativši se u Njemačku. M</w:t>
      </w:r>
      <w:r w:rsidR="006C7B59" w:rsidRPr="00951722">
        <w:rPr>
          <w:rFonts w:ascii="Times New Roman" w:hAnsi="Times New Roman" w:cs="Times New Roman"/>
          <w:sz w:val="24"/>
          <w:szCs w:val="24"/>
        </w:rPr>
        <w:t xml:space="preserve">oć </w:t>
      </w:r>
      <w:r w:rsidR="00575578" w:rsidRPr="00951722">
        <w:rPr>
          <w:rFonts w:ascii="Times New Roman" w:hAnsi="Times New Roman" w:cs="Times New Roman"/>
          <w:sz w:val="24"/>
          <w:szCs w:val="24"/>
        </w:rPr>
        <w:t xml:space="preserve">normanskog </w:t>
      </w:r>
      <w:r w:rsidR="006C7B59" w:rsidRPr="00951722">
        <w:rPr>
          <w:rFonts w:ascii="Times New Roman" w:hAnsi="Times New Roman" w:cs="Times New Roman"/>
          <w:sz w:val="24"/>
          <w:szCs w:val="24"/>
        </w:rPr>
        <w:t xml:space="preserve">kralja Rogera II. naglo </w:t>
      </w:r>
      <w:r w:rsidRPr="00951722">
        <w:rPr>
          <w:rFonts w:ascii="Times New Roman" w:hAnsi="Times New Roman" w:cs="Times New Roman"/>
          <w:sz w:val="24"/>
          <w:szCs w:val="24"/>
        </w:rPr>
        <w:t xml:space="preserve">je </w:t>
      </w:r>
      <w:r w:rsidR="006C7B59" w:rsidRPr="00951722">
        <w:rPr>
          <w:rFonts w:ascii="Times New Roman" w:hAnsi="Times New Roman" w:cs="Times New Roman"/>
          <w:sz w:val="24"/>
          <w:szCs w:val="24"/>
        </w:rPr>
        <w:t>osnažila</w:t>
      </w:r>
      <w:r w:rsidRPr="00951722">
        <w:rPr>
          <w:rFonts w:ascii="Times New Roman" w:hAnsi="Times New Roman" w:cs="Times New Roman"/>
          <w:sz w:val="24"/>
          <w:szCs w:val="24"/>
        </w:rPr>
        <w:t xml:space="preserve"> </w:t>
      </w:r>
      <w:r w:rsidR="00591E69" w:rsidRPr="00951722">
        <w:rPr>
          <w:rFonts w:ascii="Times New Roman" w:hAnsi="Times New Roman" w:cs="Times New Roman"/>
          <w:sz w:val="24"/>
          <w:szCs w:val="24"/>
        </w:rPr>
        <w:t>nakon tog nenadanog</w:t>
      </w:r>
      <w:r w:rsidRPr="00951722">
        <w:rPr>
          <w:rFonts w:ascii="Times New Roman" w:hAnsi="Times New Roman" w:cs="Times New Roman"/>
          <w:sz w:val="24"/>
          <w:szCs w:val="24"/>
        </w:rPr>
        <w:t xml:space="preserve"> događaj</w:t>
      </w:r>
      <w:r w:rsidR="00591E69" w:rsidRPr="00951722">
        <w:rPr>
          <w:rFonts w:ascii="Times New Roman" w:hAnsi="Times New Roman" w:cs="Times New Roman"/>
          <w:sz w:val="24"/>
          <w:szCs w:val="24"/>
        </w:rPr>
        <w:t>a</w:t>
      </w:r>
      <w:r w:rsidR="002D0128" w:rsidRPr="00951722">
        <w:rPr>
          <w:rFonts w:ascii="Times New Roman" w:hAnsi="Times New Roman" w:cs="Times New Roman"/>
          <w:sz w:val="24"/>
          <w:szCs w:val="24"/>
        </w:rPr>
        <w:t xml:space="preserve">. Roger II. </w:t>
      </w:r>
      <w:r w:rsidR="006C7B59" w:rsidRPr="00951722">
        <w:rPr>
          <w:rFonts w:ascii="Times New Roman" w:hAnsi="Times New Roman" w:cs="Times New Roman"/>
          <w:sz w:val="24"/>
          <w:szCs w:val="24"/>
        </w:rPr>
        <w:t>doživio</w:t>
      </w:r>
      <w:r w:rsidR="002D0128" w:rsidRPr="00951722">
        <w:rPr>
          <w:rFonts w:ascii="Times New Roman" w:hAnsi="Times New Roman" w:cs="Times New Roman"/>
          <w:sz w:val="24"/>
          <w:szCs w:val="24"/>
        </w:rPr>
        <w:t xml:space="preserve"> je</w:t>
      </w:r>
      <w:r w:rsidR="006C7B59" w:rsidRPr="00951722">
        <w:rPr>
          <w:rFonts w:ascii="Times New Roman" w:hAnsi="Times New Roman" w:cs="Times New Roman"/>
          <w:sz w:val="24"/>
          <w:szCs w:val="24"/>
        </w:rPr>
        <w:t xml:space="preserve"> svojevrsnu inverziju </w:t>
      </w:r>
      <w:r w:rsidR="00773515" w:rsidRPr="00951722">
        <w:rPr>
          <w:rFonts w:ascii="Times New Roman" w:hAnsi="Times New Roman" w:cs="Times New Roman"/>
          <w:sz w:val="24"/>
          <w:szCs w:val="24"/>
        </w:rPr>
        <w:t>uloge</w:t>
      </w:r>
      <w:r w:rsidRPr="00951722">
        <w:rPr>
          <w:rFonts w:ascii="Times New Roman" w:hAnsi="Times New Roman" w:cs="Times New Roman"/>
          <w:sz w:val="24"/>
          <w:szCs w:val="24"/>
        </w:rPr>
        <w:t xml:space="preserve"> jer je</w:t>
      </w:r>
      <w:r w:rsidR="006C7B59" w:rsidRPr="00951722">
        <w:rPr>
          <w:rFonts w:ascii="Times New Roman" w:hAnsi="Times New Roman" w:cs="Times New Roman"/>
          <w:sz w:val="24"/>
          <w:szCs w:val="24"/>
        </w:rPr>
        <w:t xml:space="preserve"> sada on, svjetovni vladar, pozvan za arbitra u sporu dvojice papa. Kralj se mudro, čak i lukavo, suzdržao od donošenja konačne odluke te je ostavio </w:t>
      </w:r>
      <w:r w:rsidRPr="00951722">
        <w:rPr>
          <w:rFonts w:ascii="Times New Roman" w:hAnsi="Times New Roman" w:cs="Times New Roman"/>
          <w:sz w:val="24"/>
          <w:szCs w:val="24"/>
        </w:rPr>
        <w:t xml:space="preserve">papinske </w:t>
      </w:r>
      <w:r w:rsidR="006C7B59" w:rsidRPr="00951722">
        <w:rPr>
          <w:rFonts w:ascii="Times New Roman" w:hAnsi="Times New Roman" w:cs="Times New Roman"/>
          <w:sz w:val="24"/>
          <w:szCs w:val="24"/>
        </w:rPr>
        <w:t>po</w:t>
      </w:r>
      <w:r w:rsidRPr="00951722">
        <w:rPr>
          <w:rFonts w:ascii="Times New Roman" w:hAnsi="Times New Roman" w:cs="Times New Roman"/>
          <w:sz w:val="24"/>
          <w:szCs w:val="24"/>
        </w:rPr>
        <w:t>slanike nezadovoljnima, ali je svoj ugled sačuvao</w:t>
      </w:r>
      <w:r w:rsidR="006C7B59" w:rsidRPr="00951722">
        <w:rPr>
          <w:rFonts w:ascii="Times New Roman" w:hAnsi="Times New Roman" w:cs="Times New Roman"/>
          <w:sz w:val="24"/>
          <w:szCs w:val="24"/>
        </w:rPr>
        <w:t xml:space="preserve"> neokaljanim u strančarenjima oko izbora pape. Kao da je predmnijevao skoru smrt Anakleta II. i abdikaciju njegovog nasljednika Viktora IV. sredinom 1138.</w:t>
      </w:r>
      <w:r w:rsidRPr="00951722">
        <w:rPr>
          <w:rFonts w:ascii="Times New Roman" w:hAnsi="Times New Roman" w:cs="Times New Roman"/>
          <w:sz w:val="24"/>
          <w:szCs w:val="24"/>
        </w:rPr>
        <w:t xml:space="preserve"> Bolje okolnosti mirnog rješavanja raskola nije mogao poželjeti. Izašao je kao moralni pobjednik iz sukoba u kojemu nije ni sudjelovao.</w:t>
      </w:r>
      <w:r w:rsidR="006C7B59" w:rsidRPr="00951722">
        <w:rPr>
          <w:rStyle w:val="Referencafusnote"/>
          <w:rFonts w:ascii="Times New Roman" w:hAnsi="Times New Roman" w:cs="Times New Roman"/>
          <w:sz w:val="24"/>
          <w:szCs w:val="24"/>
        </w:rPr>
        <w:footnoteReference w:id="41"/>
      </w:r>
      <w:r w:rsidR="00155039" w:rsidRPr="00951722">
        <w:rPr>
          <w:rFonts w:ascii="Times New Roman" w:hAnsi="Times New Roman" w:cs="Times New Roman"/>
          <w:sz w:val="24"/>
          <w:szCs w:val="24"/>
        </w:rPr>
        <w:t xml:space="preserve"> </w:t>
      </w:r>
    </w:p>
    <w:p w:rsidR="009C68E1" w:rsidRPr="00951722" w:rsidRDefault="00575578" w:rsidP="00496D31">
      <w:pPr>
        <w:spacing w:line="360" w:lineRule="auto"/>
        <w:jc w:val="both"/>
        <w:rPr>
          <w:rFonts w:ascii="Times New Roman" w:hAnsi="Times New Roman" w:cs="Times New Roman"/>
          <w:sz w:val="24"/>
          <w:szCs w:val="24"/>
          <w:highlight w:val="yellow"/>
        </w:rPr>
      </w:pPr>
      <w:r w:rsidRPr="00951722">
        <w:rPr>
          <w:rFonts w:ascii="Times New Roman" w:hAnsi="Times New Roman" w:cs="Times New Roman"/>
          <w:sz w:val="24"/>
          <w:szCs w:val="24"/>
        </w:rPr>
        <w:t xml:space="preserve">Prijenos vlasti s Lotara III. na Konrada III. </w:t>
      </w:r>
      <w:r w:rsidR="00925DFC" w:rsidRPr="00951722">
        <w:rPr>
          <w:rFonts w:ascii="Times New Roman" w:hAnsi="Times New Roman" w:cs="Times New Roman"/>
          <w:sz w:val="24"/>
          <w:szCs w:val="24"/>
        </w:rPr>
        <w:t xml:space="preserve">protekao je </w:t>
      </w:r>
      <w:r w:rsidR="00C64AEC">
        <w:rPr>
          <w:rFonts w:ascii="Times New Roman" w:hAnsi="Times New Roman" w:cs="Times New Roman"/>
          <w:sz w:val="24"/>
          <w:szCs w:val="24"/>
        </w:rPr>
        <w:t xml:space="preserve">u </w:t>
      </w:r>
      <w:r w:rsidR="00925DFC" w:rsidRPr="00951722">
        <w:rPr>
          <w:rFonts w:ascii="Times New Roman" w:hAnsi="Times New Roman" w:cs="Times New Roman"/>
          <w:sz w:val="24"/>
          <w:szCs w:val="24"/>
        </w:rPr>
        <w:t>miru – knezovi su ga slobodno izabrali. N</w:t>
      </w:r>
      <w:r w:rsidRPr="00951722">
        <w:rPr>
          <w:rFonts w:ascii="Times New Roman" w:hAnsi="Times New Roman" w:cs="Times New Roman"/>
          <w:sz w:val="24"/>
          <w:szCs w:val="24"/>
        </w:rPr>
        <w:t xml:space="preserve">jegova razmjerno mirna vladavina obilježena </w:t>
      </w:r>
      <w:r w:rsidR="00925DFC" w:rsidRPr="00951722">
        <w:rPr>
          <w:rFonts w:ascii="Times New Roman" w:hAnsi="Times New Roman" w:cs="Times New Roman"/>
          <w:sz w:val="24"/>
          <w:szCs w:val="24"/>
        </w:rPr>
        <w:t xml:space="preserve">je </w:t>
      </w:r>
      <w:r w:rsidR="00155039" w:rsidRPr="00951722">
        <w:rPr>
          <w:rFonts w:ascii="Times New Roman" w:hAnsi="Times New Roman" w:cs="Times New Roman"/>
          <w:sz w:val="24"/>
          <w:szCs w:val="24"/>
        </w:rPr>
        <w:t>održavanjem odredaba Wormskog konkordata.</w:t>
      </w:r>
      <w:r w:rsidR="00155039" w:rsidRPr="00951722">
        <w:rPr>
          <w:rStyle w:val="Referencafusnote"/>
          <w:rFonts w:ascii="Times New Roman" w:hAnsi="Times New Roman" w:cs="Times New Roman"/>
          <w:sz w:val="24"/>
          <w:szCs w:val="24"/>
        </w:rPr>
        <w:footnoteReference w:id="42"/>
      </w:r>
      <w:r w:rsidR="00155039" w:rsidRPr="00951722">
        <w:rPr>
          <w:rFonts w:ascii="Times New Roman" w:hAnsi="Times New Roman" w:cs="Times New Roman"/>
          <w:sz w:val="24"/>
          <w:szCs w:val="24"/>
        </w:rPr>
        <w:t xml:space="preserve"> </w:t>
      </w:r>
      <w:r w:rsidR="00B06CD9">
        <w:rPr>
          <w:rFonts w:ascii="Times New Roman" w:hAnsi="Times New Roman" w:cs="Times New Roman"/>
          <w:sz w:val="24"/>
          <w:szCs w:val="24"/>
        </w:rPr>
        <w:t xml:space="preserve">Konradov nasljednik </w:t>
      </w:r>
      <w:r w:rsidR="00155039" w:rsidRPr="00951722">
        <w:rPr>
          <w:rFonts w:ascii="Times New Roman" w:hAnsi="Times New Roman" w:cs="Times New Roman"/>
          <w:sz w:val="24"/>
          <w:szCs w:val="24"/>
        </w:rPr>
        <w:t xml:space="preserve">Fridrik I. </w:t>
      </w:r>
      <w:r w:rsidR="008B3678" w:rsidRPr="00951722">
        <w:rPr>
          <w:rFonts w:ascii="Times New Roman" w:hAnsi="Times New Roman" w:cs="Times New Roman"/>
          <w:sz w:val="24"/>
          <w:szCs w:val="24"/>
        </w:rPr>
        <w:t xml:space="preserve">Barbarossa </w:t>
      </w:r>
      <w:r w:rsidR="00155039" w:rsidRPr="00951722">
        <w:rPr>
          <w:rFonts w:ascii="Times New Roman" w:hAnsi="Times New Roman" w:cs="Times New Roman"/>
          <w:sz w:val="24"/>
          <w:szCs w:val="24"/>
        </w:rPr>
        <w:t>vl</w:t>
      </w:r>
      <w:r w:rsidR="009577F9" w:rsidRPr="00951722">
        <w:rPr>
          <w:rFonts w:ascii="Times New Roman" w:hAnsi="Times New Roman" w:cs="Times New Roman"/>
          <w:sz w:val="24"/>
          <w:szCs w:val="24"/>
        </w:rPr>
        <w:t>adao je</w:t>
      </w:r>
      <w:r w:rsidR="000D09BA" w:rsidRPr="00951722">
        <w:rPr>
          <w:rFonts w:ascii="Times New Roman" w:hAnsi="Times New Roman" w:cs="Times New Roman"/>
          <w:sz w:val="24"/>
          <w:szCs w:val="24"/>
        </w:rPr>
        <w:t xml:space="preserve"> </w:t>
      </w:r>
      <w:r w:rsidR="009577F9" w:rsidRPr="00951722">
        <w:rPr>
          <w:rFonts w:ascii="Times New Roman" w:hAnsi="Times New Roman" w:cs="Times New Roman"/>
          <w:sz w:val="24"/>
          <w:szCs w:val="24"/>
        </w:rPr>
        <w:t>od 1152. do 1190. nad golemim imperijem</w:t>
      </w:r>
      <w:r w:rsidR="001B0709" w:rsidRPr="00951722">
        <w:rPr>
          <w:rFonts w:ascii="Times New Roman" w:hAnsi="Times New Roman" w:cs="Times New Roman"/>
          <w:sz w:val="24"/>
          <w:szCs w:val="24"/>
        </w:rPr>
        <w:t>. Njegov karakter i politička umješnost ostavili su osobit</w:t>
      </w:r>
      <w:r w:rsidR="00EC65E6" w:rsidRPr="00951722">
        <w:rPr>
          <w:rFonts w:ascii="Times New Roman" w:hAnsi="Times New Roman" w:cs="Times New Roman"/>
          <w:sz w:val="24"/>
          <w:szCs w:val="24"/>
        </w:rPr>
        <w:t>i</w:t>
      </w:r>
      <w:r w:rsidR="001B0709" w:rsidRPr="00951722">
        <w:rPr>
          <w:rFonts w:ascii="Times New Roman" w:hAnsi="Times New Roman" w:cs="Times New Roman"/>
          <w:sz w:val="24"/>
          <w:szCs w:val="24"/>
        </w:rPr>
        <w:t xml:space="preserve"> trag tijekom desetljećâ koja su nastojala učinkovito i zakonito provoditi odredbe Wörmskog konkordata. Svoju političku inteligenciju pokazuje </w:t>
      </w:r>
      <w:r w:rsidR="00925DFC" w:rsidRPr="00951722">
        <w:rPr>
          <w:rFonts w:ascii="Times New Roman" w:hAnsi="Times New Roman" w:cs="Times New Roman"/>
          <w:sz w:val="24"/>
          <w:szCs w:val="24"/>
        </w:rPr>
        <w:t>notom</w:t>
      </w:r>
      <w:r w:rsidR="00B06CD9">
        <w:rPr>
          <w:rFonts w:ascii="Times New Roman" w:hAnsi="Times New Roman" w:cs="Times New Roman"/>
          <w:sz w:val="24"/>
          <w:szCs w:val="24"/>
        </w:rPr>
        <w:t xml:space="preserve"> iz 1155.</w:t>
      </w:r>
      <w:r w:rsidR="00925DFC" w:rsidRPr="00951722">
        <w:rPr>
          <w:rFonts w:ascii="Times New Roman" w:hAnsi="Times New Roman" w:cs="Times New Roman"/>
          <w:sz w:val="24"/>
          <w:szCs w:val="24"/>
        </w:rPr>
        <w:t xml:space="preserve"> naslovljenom</w:t>
      </w:r>
      <w:r w:rsidR="001B0709" w:rsidRPr="00951722">
        <w:rPr>
          <w:rFonts w:ascii="Times New Roman" w:hAnsi="Times New Roman" w:cs="Times New Roman"/>
          <w:sz w:val="24"/>
          <w:szCs w:val="24"/>
        </w:rPr>
        <w:t xml:space="preserve"> na tada</w:t>
      </w:r>
      <w:r w:rsidR="005C2703" w:rsidRPr="00951722">
        <w:rPr>
          <w:rFonts w:ascii="Times New Roman" w:hAnsi="Times New Roman" w:cs="Times New Roman"/>
          <w:sz w:val="24"/>
          <w:szCs w:val="24"/>
        </w:rPr>
        <w:t>šnjeg papu Eugena III. N</w:t>
      </w:r>
      <w:r w:rsidR="001B0709" w:rsidRPr="00951722">
        <w:rPr>
          <w:rFonts w:ascii="Times New Roman" w:hAnsi="Times New Roman" w:cs="Times New Roman"/>
          <w:sz w:val="24"/>
          <w:szCs w:val="24"/>
        </w:rPr>
        <w:t>ačelo služenja</w:t>
      </w:r>
      <w:r w:rsidR="00C64AEC">
        <w:rPr>
          <w:rFonts w:ascii="Times New Roman" w:hAnsi="Times New Roman" w:cs="Times New Roman"/>
          <w:sz w:val="24"/>
          <w:szCs w:val="24"/>
        </w:rPr>
        <w:t xml:space="preserve"> cara papi, odnosno</w:t>
      </w:r>
      <w:r w:rsidR="008B3678" w:rsidRPr="00951722">
        <w:rPr>
          <w:rFonts w:ascii="Times New Roman" w:hAnsi="Times New Roman" w:cs="Times New Roman"/>
          <w:sz w:val="24"/>
          <w:szCs w:val="24"/>
        </w:rPr>
        <w:t xml:space="preserve"> </w:t>
      </w:r>
      <w:r w:rsidR="0091732E" w:rsidRPr="00951722">
        <w:rPr>
          <w:rFonts w:ascii="Times New Roman" w:hAnsi="Times New Roman" w:cs="Times New Roman"/>
          <w:sz w:val="24"/>
          <w:szCs w:val="24"/>
        </w:rPr>
        <w:t>i</w:t>
      </w:r>
      <w:r w:rsidR="008B3678" w:rsidRPr="00951722">
        <w:rPr>
          <w:rFonts w:ascii="Times New Roman" w:hAnsi="Times New Roman" w:cs="Times New Roman"/>
          <w:sz w:val="24"/>
          <w:szCs w:val="24"/>
        </w:rPr>
        <w:t xml:space="preserve"> papi</w:t>
      </w:r>
      <w:r w:rsidR="00925DFC" w:rsidRPr="00951722">
        <w:rPr>
          <w:rFonts w:ascii="Times New Roman" w:hAnsi="Times New Roman" w:cs="Times New Roman"/>
          <w:sz w:val="24"/>
          <w:szCs w:val="24"/>
        </w:rPr>
        <w:t xml:space="preserve"> i čitavoj Crkvi,</w:t>
      </w:r>
      <w:r w:rsidR="001B0709" w:rsidRPr="00951722">
        <w:rPr>
          <w:rFonts w:ascii="Times New Roman" w:hAnsi="Times New Roman" w:cs="Times New Roman"/>
          <w:sz w:val="24"/>
          <w:szCs w:val="24"/>
        </w:rPr>
        <w:t xml:space="preserve"> </w:t>
      </w:r>
      <w:r w:rsidR="00697B63" w:rsidRPr="00951722">
        <w:rPr>
          <w:rFonts w:ascii="Times New Roman" w:hAnsi="Times New Roman" w:cs="Times New Roman"/>
          <w:sz w:val="24"/>
          <w:szCs w:val="24"/>
        </w:rPr>
        <w:t xml:space="preserve">jasno se može iščitati iz </w:t>
      </w:r>
      <w:r w:rsidR="00925DFC" w:rsidRPr="00951722">
        <w:rPr>
          <w:rFonts w:ascii="Times New Roman" w:hAnsi="Times New Roman" w:cs="Times New Roman"/>
          <w:sz w:val="24"/>
          <w:szCs w:val="24"/>
        </w:rPr>
        <w:t xml:space="preserve">careve </w:t>
      </w:r>
      <w:r w:rsidR="00697B63" w:rsidRPr="00951722">
        <w:rPr>
          <w:rFonts w:ascii="Times New Roman" w:hAnsi="Times New Roman" w:cs="Times New Roman"/>
          <w:sz w:val="24"/>
          <w:szCs w:val="24"/>
        </w:rPr>
        <w:t>obnove</w:t>
      </w:r>
      <w:r w:rsidR="001B0709" w:rsidRPr="00951722">
        <w:rPr>
          <w:rFonts w:ascii="Times New Roman" w:hAnsi="Times New Roman" w:cs="Times New Roman"/>
          <w:sz w:val="24"/>
          <w:szCs w:val="24"/>
        </w:rPr>
        <w:t xml:space="preserve"> privilegij</w:t>
      </w:r>
      <w:r w:rsidR="00925DFC" w:rsidRPr="00951722">
        <w:rPr>
          <w:rFonts w:ascii="Times New Roman" w:hAnsi="Times New Roman" w:cs="Times New Roman"/>
          <w:sz w:val="24"/>
          <w:szCs w:val="24"/>
        </w:rPr>
        <w:t>â</w:t>
      </w:r>
      <w:r w:rsidR="001B0709" w:rsidRPr="00951722">
        <w:rPr>
          <w:rFonts w:ascii="Times New Roman" w:hAnsi="Times New Roman" w:cs="Times New Roman"/>
          <w:sz w:val="24"/>
          <w:szCs w:val="24"/>
        </w:rPr>
        <w:t xml:space="preserve"> Crkve.</w:t>
      </w:r>
      <w:r w:rsidR="001B0709" w:rsidRPr="00951722">
        <w:rPr>
          <w:rStyle w:val="Referencafusnote"/>
          <w:rFonts w:ascii="Times New Roman" w:hAnsi="Times New Roman" w:cs="Times New Roman"/>
          <w:sz w:val="24"/>
          <w:szCs w:val="24"/>
        </w:rPr>
        <w:footnoteReference w:id="43"/>
      </w:r>
      <w:r w:rsidR="001B0709" w:rsidRPr="00951722">
        <w:rPr>
          <w:rFonts w:ascii="Times New Roman" w:hAnsi="Times New Roman" w:cs="Times New Roman"/>
          <w:sz w:val="24"/>
          <w:szCs w:val="24"/>
        </w:rPr>
        <w:t xml:space="preserve"> Iste godine car s papom postiže dogovor</w:t>
      </w:r>
      <w:r w:rsidR="00925DFC" w:rsidRPr="00951722">
        <w:rPr>
          <w:rFonts w:ascii="Times New Roman" w:hAnsi="Times New Roman" w:cs="Times New Roman"/>
          <w:sz w:val="24"/>
          <w:szCs w:val="24"/>
        </w:rPr>
        <w:t xml:space="preserve"> te</w:t>
      </w:r>
      <w:r w:rsidR="00697B63" w:rsidRPr="00951722">
        <w:rPr>
          <w:rFonts w:ascii="Times New Roman" w:hAnsi="Times New Roman" w:cs="Times New Roman"/>
          <w:sz w:val="24"/>
          <w:szCs w:val="24"/>
        </w:rPr>
        <w:t xml:space="preserve"> potpisuje</w:t>
      </w:r>
      <w:r w:rsidR="001B0709" w:rsidRPr="00951722">
        <w:rPr>
          <w:rFonts w:ascii="Times New Roman" w:hAnsi="Times New Roman" w:cs="Times New Roman"/>
          <w:sz w:val="24"/>
          <w:szCs w:val="24"/>
        </w:rPr>
        <w:t xml:space="preserve"> ugovor u Konstanzu</w:t>
      </w:r>
      <w:r w:rsidR="00697B63" w:rsidRPr="00951722">
        <w:rPr>
          <w:rFonts w:ascii="Times New Roman" w:hAnsi="Times New Roman" w:cs="Times New Roman"/>
          <w:sz w:val="24"/>
          <w:szCs w:val="24"/>
        </w:rPr>
        <w:t xml:space="preserve">. Tekst ugovora naziva sporazum </w:t>
      </w:r>
      <w:r w:rsidR="0032145C" w:rsidRPr="00951722">
        <w:rPr>
          <w:rFonts w:ascii="Times New Roman" w:hAnsi="Times New Roman" w:cs="Times New Roman"/>
          <w:sz w:val="24"/>
          <w:szCs w:val="24"/>
        </w:rPr>
        <w:t>„forma concordiae“ između pape i cara</w:t>
      </w:r>
      <w:r w:rsidR="00D30196" w:rsidRPr="00951722">
        <w:rPr>
          <w:rFonts w:ascii="Times New Roman" w:hAnsi="Times New Roman" w:cs="Times New Roman"/>
          <w:sz w:val="24"/>
          <w:szCs w:val="24"/>
        </w:rPr>
        <w:t>.</w:t>
      </w:r>
      <w:r w:rsidR="002E088F" w:rsidRPr="00951722">
        <w:rPr>
          <w:rStyle w:val="Referencafusnote"/>
          <w:rFonts w:ascii="Times New Roman" w:hAnsi="Times New Roman" w:cs="Times New Roman"/>
          <w:sz w:val="24"/>
          <w:szCs w:val="24"/>
        </w:rPr>
        <w:footnoteReference w:id="44"/>
      </w:r>
      <w:r w:rsidR="002E088F" w:rsidRPr="00951722">
        <w:rPr>
          <w:rFonts w:ascii="Times New Roman" w:hAnsi="Times New Roman" w:cs="Times New Roman"/>
          <w:sz w:val="24"/>
          <w:szCs w:val="24"/>
        </w:rPr>
        <w:t xml:space="preserve"> Svojevrsna papina protuusluga nalazila se u ispravama punomoći</w:t>
      </w:r>
      <w:r w:rsidR="00874F3E" w:rsidRPr="00951722">
        <w:rPr>
          <w:rFonts w:ascii="Times New Roman" w:hAnsi="Times New Roman" w:cs="Times New Roman"/>
          <w:sz w:val="24"/>
          <w:szCs w:val="24"/>
        </w:rPr>
        <w:t>,</w:t>
      </w:r>
      <w:r w:rsidR="002E088F" w:rsidRPr="00951722">
        <w:rPr>
          <w:rFonts w:ascii="Times New Roman" w:hAnsi="Times New Roman" w:cs="Times New Roman"/>
          <w:sz w:val="24"/>
          <w:szCs w:val="24"/>
        </w:rPr>
        <w:t xml:space="preserve"> što ih je dao svojim poslanicima na carskom dvoru</w:t>
      </w:r>
      <w:r w:rsidR="00874F3E" w:rsidRPr="00951722">
        <w:rPr>
          <w:rFonts w:ascii="Times New Roman" w:hAnsi="Times New Roman" w:cs="Times New Roman"/>
          <w:sz w:val="24"/>
          <w:szCs w:val="24"/>
        </w:rPr>
        <w:t>,</w:t>
      </w:r>
      <w:r w:rsidR="002E088F" w:rsidRPr="00951722">
        <w:rPr>
          <w:rFonts w:ascii="Times New Roman" w:hAnsi="Times New Roman" w:cs="Times New Roman"/>
          <w:sz w:val="24"/>
          <w:szCs w:val="24"/>
        </w:rPr>
        <w:t xml:space="preserve"> da brak između cara i Adele von Vohburg proglase ništavnim.</w:t>
      </w:r>
      <w:r w:rsidR="002E088F" w:rsidRPr="00951722">
        <w:rPr>
          <w:rStyle w:val="Referencafusnote"/>
          <w:rFonts w:ascii="Times New Roman" w:hAnsi="Times New Roman" w:cs="Times New Roman"/>
          <w:sz w:val="24"/>
          <w:szCs w:val="24"/>
        </w:rPr>
        <w:footnoteReference w:id="45"/>
      </w:r>
      <w:r w:rsidR="002E088F" w:rsidRPr="00951722">
        <w:rPr>
          <w:rFonts w:ascii="Times New Roman" w:hAnsi="Times New Roman" w:cs="Times New Roman"/>
          <w:sz w:val="24"/>
          <w:szCs w:val="24"/>
        </w:rPr>
        <w:t xml:space="preserve"> Glavni argument bio je preblisko srodstvo. </w:t>
      </w:r>
      <w:r w:rsidR="00BB7E53" w:rsidRPr="00951722">
        <w:rPr>
          <w:rFonts w:ascii="Times New Roman" w:hAnsi="Times New Roman" w:cs="Times New Roman"/>
          <w:sz w:val="24"/>
          <w:szCs w:val="24"/>
        </w:rPr>
        <w:t>Odnosi su zahladili jer je smrću Eugena III. 1153. godine n</w:t>
      </w:r>
      <w:r w:rsidR="004379FB">
        <w:rPr>
          <w:rFonts w:ascii="Times New Roman" w:hAnsi="Times New Roman" w:cs="Times New Roman"/>
          <w:sz w:val="24"/>
          <w:szCs w:val="24"/>
        </w:rPr>
        <w:t>astupila oštra smjena generacija</w:t>
      </w:r>
      <w:r w:rsidR="00BB7E53" w:rsidRPr="00951722">
        <w:rPr>
          <w:rFonts w:ascii="Times New Roman" w:hAnsi="Times New Roman" w:cs="Times New Roman"/>
          <w:sz w:val="24"/>
          <w:szCs w:val="24"/>
        </w:rPr>
        <w:t xml:space="preserve"> diljem europskih centara moći koja je na papinski tron dovela diplomatskoj uglađenosti nesklonog papu</w:t>
      </w:r>
      <w:r w:rsidR="009C68E1" w:rsidRPr="00951722">
        <w:rPr>
          <w:rFonts w:ascii="Times New Roman" w:hAnsi="Times New Roman" w:cs="Times New Roman"/>
          <w:sz w:val="24"/>
          <w:szCs w:val="24"/>
        </w:rPr>
        <w:t>.</w:t>
      </w:r>
      <w:r w:rsidR="009C68E1" w:rsidRPr="00951722">
        <w:rPr>
          <w:rStyle w:val="Referencafusnote"/>
          <w:rFonts w:ascii="Times New Roman" w:hAnsi="Times New Roman" w:cs="Times New Roman"/>
          <w:sz w:val="24"/>
          <w:szCs w:val="24"/>
        </w:rPr>
        <w:footnoteReference w:id="46"/>
      </w:r>
    </w:p>
    <w:p w:rsidR="001B0709" w:rsidRPr="004B0AB7" w:rsidRDefault="009C68E1" w:rsidP="00496D31">
      <w:pPr>
        <w:spacing w:line="360" w:lineRule="auto"/>
        <w:jc w:val="both"/>
        <w:rPr>
          <w:rFonts w:ascii="Times New Roman" w:hAnsi="Times New Roman" w:cs="Times New Roman"/>
          <w:b/>
          <w:sz w:val="24"/>
          <w:szCs w:val="24"/>
        </w:rPr>
      </w:pPr>
      <w:r w:rsidRPr="00951722">
        <w:rPr>
          <w:rFonts w:ascii="Times New Roman" w:hAnsi="Times New Roman" w:cs="Times New Roman"/>
          <w:sz w:val="24"/>
          <w:szCs w:val="24"/>
        </w:rPr>
        <w:t>Hadrijan IV. (1154</w:t>
      </w:r>
      <w:r w:rsidR="00CB7089">
        <w:rPr>
          <w:rFonts w:ascii="Times New Roman" w:hAnsi="Times New Roman" w:cs="Times New Roman"/>
          <w:sz w:val="24"/>
          <w:szCs w:val="24"/>
        </w:rPr>
        <w:t>.-1159.) odudara od velikih papa</w:t>
      </w:r>
      <w:r w:rsidRPr="00951722">
        <w:rPr>
          <w:rFonts w:ascii="Times New Roman" w:hAnsi="Times New Roman" w:cs="Times New Roman"/>
          <w:sz w:val="24"/>
          <w:szCs w:val="24"/>
        </w:rPr>
        <w:t xml:space="preserve"> obnove: njeguje jednostavnu svijest da mu je povjerena punina vlasti kojom on slobodno raspolaže. Račun jedino polaže Svevišnjemu. Njegujući takvu svijest izrazitom jasnoćom, hladno, juridički pristupa političkim problemima i racionalno utemeljuje svoje odluke.</w:t>
      </w:r>
      <w:r w:rsidRPr="00951722">
        <w:rPr>
          <w:rStyle w:val="Referencafusnote"/>
          <w:rFonts w:ascii="Times New Roman" w:hAnsi="Times New Roman" w:cs="Times New Roman"/>
          <w:sz w:val="24"/>
          <w:szCs w:val="24"/>
        </w:rPr>
        <w:footnoteReference w:id="47"/>
      </w:r>
      <w:r w:rsidRPr="00CB7089">
        <w:rPr>
          <w:rFonts w:ascii="Times New Roman" w:hAnsi="Times New Roman" w:cs="Times New Roman"/>
          <w:b/>
          <w:sz w:val="24"/>
          <w:szCs w:val="24"/>
        </w:rPr>
        <w:t xml:space="preserve"> </w:t>
      </w:r>
      <w:r w:rsidR="00BB7E53" w:rsidRPr="00951722">
        <w:rPr>
          <w:rFonts w:ascii="Times New Roman" w:hAnsi="Times New Roman" w:cs="Times New Roman"/>
          <w:sz w:val="24"/>
          <w:szCs w:val="24"/>
        </w:rPr>
        <w:t>Takav pristup nerijetko je izazivao sukobe s Carstvom.</w:t>
      </w:r>
      <w:r w:rsidR="00BB7E53" w:rsidRPr="00951722">
        <w:rPr>
          <w:rFonts w:ascii="Times New Roman" w:hAnsi="Times New Roman" w:cs="Times New Roman"/>
          <w:b/>
          <w:sz w:val="24"/>
          <w:szCs w:val="24"/>
        </w:rPr>
        <w:t xml:space="preserve"> </w:t>
      </w:r>
      <w:r w:rsidR="00BB7E53" w:rsidRPr="00951722">
        <w:rPr>
          <w:rFonts w:ascii="Times New Roman" w:hAnsi="Times New Roman" w:cs="Times New Roman"/>
          <w:sz w:val="24"/>
          <w:szCs w:val="24"/>
        </w:rPr>
        <w:t>Situacija je prvi put eskalirala 1155. – prilikom prvog osobnog susreta Hadrijana IV. i Fridrika I. – jer je papa zatražio od Fridrika I. da prihvati službu papinog konjušara. Fridrik je dotično doživio kao krajnju uvredu, ali je svoju dobru volju pokazao na način poguban za Rimljane – pobunu je „ugušio u krvi“.</w:t>
      </w:r>
      <w:r w:rsidR="00BB7E53" w:rsidRPr="00951722">
        <w:rPr>
          <w:rStyle w:val="Referencafusnote"/>
          <w:rFonts w:ascii="Times New Roman" w:hAnsi="Times New Roman" w:cs="Times New Roman"/>
          <w:sz w:val="24"/>
          <w:szCs w:val="24"/>
        </w:rPr>
        <w:footnoteReference w:id="48"/>
      </w:r>
      <w:r w:rsidR="00BB7E53" w:rsidRPr="00951722">
        <w:rPr>
          <w:rFonts w:ascii="Times New Roman" w:hAnsi="Times New Roman" w:cs="Times New Roman"/>
          <w:sz w:val="24"/>
          <w:szCs w:val="24"/>
        </w:rPr>
        <w:t xml:space="preserve"> </w:t>
      </w:r>
      <w:r w:rsidRPr="00951722">
        <w:rPr>
          <w:rFonts w:ascii="Times New Roman" w:hAnsi="Times New Roman" w:cs="Times New Roman"/>
          <w:sz w:val="24"/>
          <w:szCs w:val="24"/>
        </w:rPr>
        <w:t>Tijekom Hadrijanovog pontifikata nastali su n</w:t>
      </w:r>
      <w:r w:rsidR="002E088F" w:rsidRPr="00951722">
        <w:rPr>
          <w:rFonts w:ascii="Times New Roman" w:hAnsi="Times New Roman" w:cs="Times New Roman"/>
          <w:sz w:val="24"/>
          <w:szCs w:val="24"/>
        </w:rPr>
        <w:t xml:space="preserve">ovi otegotni faktori za odnos </w:t>
      </w:r>
      <w:r w:rsidRPr="00951722">
        <w:rPr>
          <w:rFonts w:ascii="Times New Roman" w:hAnsi="Times New Roman" w:cs="Times New Roman"/>
          <w:sz w:val="24"/>
          <w:szCs w:val="24"/>
        </w:rPr>
        <w:t xml:space="preserve">Carstva </w:t>
      </w:r>
      <w:r w:rsidR="002E088F" w:rsidRPr="00951722">
        <w:rPr>
          <w:rFonts w:ascii="Times New Roman" w:hAnsi="Times New Roman" w:cs="Times New Roman"/>
          <w:sz w:val="24"/>
          <w:szCs w:val="24"/>
        </w:rPr>
        <w:t xml:space="preserve">s </w:t>
      </w:r>
      <w:r w:rsidRPr="00951722">
        <w:rPr>
          <w:rFonts w:ascii="Times New Roman" w:hAnsi="Times New Roman" w:cs="Times New Roman"/>
          <w:sz w:val="24"/>
          <w:szCs w:val="24"/>
        </w:rPr>
        <w:t>Rimskom k</w:t>
      </w:r>
      <w:r w:rsidR="002E088F" w:rsidRPr="00951722">
        <w:rPr>
          <w:rFonts w:ascii="Times New Roman" w:hAnsi="Times New Roman" w:cs="Times New Roman"/>
          <w:sz w:val="24"/>
          <w:szCs w:val="24"/>
        </w:rPr>
        <w:t>urijom</w:t>
      </w:r>
      <w:r w:rsidRPr="00951722">
        <w:rPr>
          <w:rFonts w:ascii="Times New Roman" w:hAnsi="Times New Roman" w:cs="Times New Roman"/>
          <w:sz w:val="24"/>
          <w:szCs w:val="24"/>
        </w:rPr>
        <w:t>. Situacija je postala osobito napetom kad je 1157. godine</w:t>
      </w:r>
      <w:r w:rsidR="002E088F" w:rsidRPr="00951722">
        <w:rPr>
          <w:rFonts w:ascii="Times New Roman" w:hAnsi="Times New Roman" w:cs="Times New Roman"/>
          <w:sz w:val="24"/>
          <w:szCs w:val="24"/>
        </w:rPr>
        <w:t>, nakon sabora što ga je car održao sa svojim plemstvom u Besançonu, proglašeno da je carska vlast neovisna od papinske; kruna na carevoj glavi plod je Božje milosti i neuvjetovanog izbora knezova carstva.</w:t>
      </w:r>
      <w:r w:rsidR="002E088F" w:rsidRPr="00951722">
        <w:rPr>
          <w:rStyle w:val="Referencafusnote"/>
          <w:rFonts w:ascii="Times New Roman" w:hAnsi="Times New Roman" w:cs="Times New Roman"/>
          <w:sz w:val="24"/>
          <w:szCs w:val="24"/>
        </w:rPr>
        <w:footnoteReference w:id="49"/>
      </w:r>
      <w:r w:rsidR="002E088F" w:rsidRPr="00951722">
        <w:rPr>
          <w:rFonts w:ascii="Times New Roman" w:hAnsi="Times New Roman" w:cs="Times New Roman"/>
          <w:sz w:val="24"/>
          <w:szCs w:val="24"/>
        </w:rPr>
        <w:t xml:space="preserve"> Njemački episkopat je, (ne)očekivano, stao na carevu stranu u sukobu i zatražio od pape pismo kojim </w:t>
      </w:r>
      <w:r w:rsidR="00EC29C9" w:rsidRPr="00951722">
        <w:rPr>
          <w:rFonts w:ascii="Times New Roman" w:hAnsi="Times New Roman" w:cs="Times New Roman"/>
          <w:sz w:val="24"/>
          <w:szCs w:val="24"/>
        </w:rPr>
        <w:t>bi primirio novonastale tenzije – osnaživanje neovisnosti spram Rima glavni je razlog svesrdne podrške koju je episkopat iskazao caru.</w:t>
      </w:r>
      <w:r w:rsidR="00F3745B" w:rsidRPr="00951722">
        <w:rPr>
          <w:rStyle w:val="Referencafusnote"/>
          <w:rFonts w:ascii="Times New Roman" w:hAnsi="Times New Roman" w:cs="Times New Roman"/>
          <w:sz w:val="24"/>
          <w:szCs w:val="24"/>
        </w:rPr>
        <w:footnoteReference w:id="50"/>
      </w:r>
      <w:r w:rsidR="00B52E84" w:rsidRPr="00951722">
        <w:rPr>
          <w:rFonts w:ascii="Times New Roman" w:hAnsi="Times New Roman" w:cs="Times New Roman"/>
          <w:sz w:val="24"/>
          <w:szCs w:val="24"/>
        </w:rPr>
        <w:t xml:space="preserve"> </w:t>
      </w:r>
      <w:r w:rsidR="002E088F" w:rsidRPr="00951722">
        <w:rPr>
          <w:rFonts w:ascii="Times New Roman" w:hAnsi="Times New Roman" w:cs="Times New Roman"/>
          <w:sz w:val="24"/>
          <w:szCs w:val="24"/>
        </w:rPr>
        <w:t>O</w:t>
      </w:r>
      <w:r w:rsidR="00874F3E" w:rsidRPr="00951722">
        <w:rPr>
          <w:rFonts w:ascii="Times New Roman" w:hAnsi="Times New Roman" w:cs="Times New Roman"/>
          <w:sz w:val="24"/>
          <w:szCs w:val="24"/>
        </w:rPr>
        <w:t>krunjeni car</w:t>
      </w:r>
      <w:r w:rsidR="002E088F" w:rsidRPr="00951722">
        <w:rPr>
          <w:rFonts w:ascii="Times New Roman" w:hAnsi="Times New Roman" w:cs="Times New Roman"/>
          <w:sz w:val="24"/>
          <w:szCs w:val="24"/>
        </w:rPr>
        <w:t xml:space="preserve"> Fridrik I. z</w:t>
      </w:r>
      <w:r w:rsidR="00514AEE" w:rsidRPr="00951722">
        <w:rPr>
          <w:rFonts w:ascii="Times New Roman" w:hAnsi="Times New Roman" w:cs="Times New Roman"/>
          <w:sz w:val="24"/>
          <w:szCs w:val="24"/>
        </w:rPr>
        <w:t xml:space="preserve">apočeo </w:t>
      </w:r>
      <w:r w:rsidR="005C2703" w:rsidRPr="00951722">
        <w:rPr>
          <w:rFonts w:ascii="Times New Roman" w:hAnsi="Times New Roman" w:cs="Times New Roman"/>
          <w:sz w:val="24"/>
          <w:szCs w:val="24"/>
        </w:rPr>
        <w:t xml:space="preserve">je </w:t>
      </w:r>
      <w:r w:rsidR="00514AEE" w:rsidRPr="00951722">
        <w:rPr>
          <w:rFonts w:ascii="Times New Roman" w:hAnsi="Times New Roman" w:cs="Times New Roman"/>
          <w:sz w:val="24"/>
          <w:szCs w:val="24"/>
        </w:rPr>
        <w:t>sa sustavnim zanemarivanjem, tj. otvorenim kršenjem većine klauzula iz ugovora u Konstanzu.</w:t>
      </w:r>
      <w:r w:rsidR="002C5435" w:rsidRPr="00951722">
        <w:rPr>
          <w:rFonts w:ascii="Times New Roman" w:hAnsi="Times New Roman" w:cs="Times New Roman"/>
          <w:sz w:val="24"/>
          <w:szCs w:val="24"/>
        </w:rPr>
        <w:t xml:space="preserve"> </w:t>
      </w:r>
      <w:r w:rsidR="002E088F" w:rsidRPr="00951722">
        <w:rPr>
          <w:rFonts w:ascii="Times New Roman" w:hAnsi="Times New Roman" w:cs="Times New Roman"/>
          <w:sz w:val="24"/>
          <w:szCs w:val="24"/>
        </w:rPr>
        <w:t xml:space="preserve">Carska kancelarija </w:t>
      </w:r>
      <w:r w:rsidR="002C5435" w:rsidRPr="00951722">
        <w:rPr>
          <w:rFonts w:ascii="Times New Roman" w:hAnsi="Times New Roman" w:cs="Times New Roman"/>
          <w:sz w:val="24"/>
          <w:szCs w:val="24"/>
        </w:rPr>
        <w:t xml:space="preserve">je 1157. skovala sintagmu </w:t>
      </w:r>
      <w:r w:rsidR="002C5435" w:rsidRPr="00951722">
        <w:rPr>
          <w:rFonts w:ascii="Times New Roman" w:hAnsi="Times New Roman" w:cs="Times New Roman"/>
          <w:i/>
          <w:sz w:val="24"/>
          <w:szCs w:val="24"/>
        </w:rPr>
        <w:t>Sacrum Imperium</w:t>
      </w:r>
      <w:r w:rsidR="002E088F" w:rsidRPr="00951722">
        <w:rPr>
          <w:rFonts w:ascii="Times New Roman" w:hAnsi="Times New Roman" w:cs="Times New Roman"/>
          <w:sz w:val="24"/>
          <w:szCs w:val="24"/>
        </w:rPr>
        <w:t>.</w:t>
      </w:r>
      <w:r w:rsidR="002C5435" w:rsidRPr="00951722">
        <w:rPr>
          <w:rStyle w:val="Referencafusnote"/>
          <w:rFonts w:ascii="Times New Roman" w:hAnsi="Times New Roman" w:cs="Times New Roman"/>
          <w:sz w:val="24"/>
          <w:szCs w:val="24"/>
        </w:rPr>
        <w:footnoteReference w:id="51"/>
      </w:r>
      <w:r w:rsidR="002E088F" w:rsidRPr="00951722">
        <w:rPr>
          <w:rFonts w:ascii="Times New Roman" w:hAnsi="Times New Roman" w:cs="Times New Roman"/>
          <w:sz w:val="24"/>
          <w:szCs w:val="24"/>
        </w:rPr>
        <w:t xml:space="preserve"> Sintagma</w:t>
      </w:r>
      <w:r w:rsidR="007C0D94" w:rsidRPr="00951722">
        <w:rPr>
          <w:rFonts w:ascii="Times New Roman" w:hAnsi="Times New Roman" w:cs="Times New Roman"/>
          <w:sz w:val="24"/>
          <w:szCs w:val="24"/>
        </w:rPr>
        <w:t xml:space="preserve"> će otada, pa sve do 1806.</w:t>
      </w:r>
      <w:r w:rsidR="002E088F" w:rsidRPr="00951722">
        <w:rPr>
          <w:rFonts w:ascii="Times New Roman" w:hAnsi="Times New Roman" w:cs="Times New Roman"/>
          <w:sz w:val="24"/>
          <w:szCs w:val="24"/>
        </w:rPr>
        <w:t>, obilježavati povijest Europe na gotovo svakom koraku.</w:t>
      </w:r>
      <w:r w:rsidR="005C2703" w:rsidRPr="00951722">
        <w:rPr>
          <w:rFonts w:ascii="Times New Roman" w:hAnsi="Times New Roman" w:cs="Times New Roman"/>
          <w:sz w:val="24"/>
          <w:szCs w:val="24"/>
        </w:rPr>
        <w:t xml:space="preserve"> C</w:t>
      </w:r>
      <w:r w:rsidR="004C65A5" w:rsidRPr="00951722">
        <w:rPr>
          <w:rFonts w:ascii="Times New Roman" w:hAnsi="Times New Roman" w:cs="Times New Roman"/>
          <w:sz w:val="24"/>
          <w:szCs w:val="24"/>
        </w:rPr>
        <w:t>ar i biskupi Carstva započeli su</w:t>
      </w:r>
      <w:r w:rsidR="002E088F" w:rsidRPr="00951722">
        <w:rPr>
          <w:rFonts w:ascii="Times New Roman" w:hAnsi="Times New Roman" w:cs="Times New Roman"/>
          <w:sz w:val="24"/>
          <w:szCs w:val="24"/>
        </w:rPr>
        <w:t xml:space="preserve"> od listopada 1157.</w:t>
      </w:r>
      <w:r w:rsidR="005C2703" w:rsidRPr="00951722">
        <w:rPr>
          <w:rFonts w:ascii="Times New Roman" w:hAnsi="Times New Roman" w:cs="Times New Roman"/>
          <w:sz w:val="24"/>
          <w:szCs w:val="24"/>
        </w:rPr>
        <w:t xml:space="preserve"> godine kampanju koja je papin</w:t>
      </w:r>
      <w:r w:rsidR="004C65A5" w:rsidRPr="00951722">
        <w:rPr>
          <w:rFonts w:ascii="Times New Roman" w:hAnsi="Times New Roman" w:cs="Times New Roman"/>
          <w:sz w:val="24"/>
          <w:szCs w:val="24"/>
        </w:rPr>
        <w:t xml:space="preserve"> utjecaj </w:t>
      </w:r>
      <w:r w:rsidR="00874F3E" w:rsidRPr="00951722">
        <w:rPr>
          <w:rFonts w:ascii="Times New Roman" w:hAnsi="Times New Roman" w:cs="Times New Roman"/>
          <w:sz w:val="24"/>
          <w:szCs w:val="24"/>
        </w:rPr>
        <w:t>reducirala</w:t>
      </w:r>
      <w:r w:rsidR="004C65A5" w:rsidRPr="00951722">
        <w:rPr>
          <w:rFonts w:ascii="Times New Roman" w:hAnsi="Times New Roman" w:cs="Times New Roman"/>
          <w:sz w:val="24"/>
          <w:szCs w:val="24"/>
        </w:rPr>
        <w:t xml:space="preserve"> na dota</w:t>
      </w:r>
      <w:r w:rsidR="005C2703" w:rsidRPr="00951722">
        <w:rPr>
          <w:rFonts w:ascii="Times New Roman" w:hAnsi="Times New Roman" w:cs="Times New Roman"/>
          <w:sz w:val="24"/>
          <w:szCs w:val="24"/>
        </w:rPr>
        <w:t>d nezapamćene razine. S</w:t>
      </w:r>
      <w:r w:rsidR="004C65A5" w:rsidRPr="00951722">
        <w:rPr>
          <w:rFonts w:ascii="Times New Roman" w:hAnsi="Times New Roman" w:cs="Times New Roman"/>
          <w:sz w:val="24"/>
          <w:szCs w:val="24"/>
        </w:rPr>
        <w:t>pecifično podudaranje htijenja ple</w:t>
      </w:r>
      <w:r w:rsidR="00874F3E" w:rsidRPr="00951722">
        <w:rPr>
          <w:rFonts w:ascii="Times New Roman" w:hAnsi="Times New Roman" w:cs="Times New Roman"/>
          <w:sz w:val="24"/>
          <w:szCs w:val="24"/>
        </w:rPr>
        <w:t>mstva i klera njemačkih zemalja</w:t>
      </w:r>
      <w:r w:rsidR="00EC29C9" w:rsidRPr="00951722">
        <w:rPr>
          <w:rFonts w:ascii="Times New Roman" w:hAnsi="Times New Roman" w:cs="Times New Roman"/>
          <w:sz w:val="24"/>
          <w:szCs w:val="24"/>
        </w:rPr>
        <w:t xml:space="preserve"> (želja za većom razinom autonomije od strane vlasti, osnaživanje vlastite političke pozicije u Carstvu i uklanjanje stranih političkih aktera iz dnevnopolitičkog života Carstva glavni su uzroci snažnog udruživanja plemstva i klera)</w:t>
      </w:r>
      <w:r w:rsidR="004C65A5" w:rsidRPr="00951722">
        <w:rPr>
          <w:rFonts w:ascii="Times New Roman" w:hAnsi="Times New Roman" w:cs="Times New Roman"/>
          <w:sz w:val="24"/>
          <w:szCs w:val="24"/>
        </w:rPr>
        <w:t xml:space="preserve"> </w:t>
      </w:r>
      <w:r w:rsidR="005C2703" w:rsidRPr="00951722">
        <w:rPr>
          <w:rFonts w:ascii="Times New Roman" w:hAnsi="Times New Roman" w:cs="Times New Roman"/>
          <w:sz w:val="24"/>
          <w:szCs w:val="24"/>
        </w:rPr>
        <w:t>obilježava čitavu vladavinu Fridrika I.</w:t>
      </w:r>
      <w:r w:rsidR="004B0AB7">
        <w:rPr>
          <w:rFonts w:ascii="Times New Roman" w:hAnsi="Times New Roman" w:cs="Times New Roman"/>
          <w:sz w:val="24"/>
          <w:szCs w:val="24"/>
        </w:rPr>
        <w:t xml:space="preserve"> koja je</w:t>
      </w:r>
      <w:r w:rsidR="002E088F" w:rsidRPr="00951722">
        <w:rPr>
          <w:rFonts w:ascii="Times New Roman" w:hAnsi="Times New Roman" w:cs="Times New Roman"/>
          <w:sz w:val="24"/>
          <w:szCs w:val="24"/>
        </w:rPr>
        <w:t xml:space="preserve"> os</w:t>
      </w:r>
      <w:r w:rsidR="00D3442A" w:rsidRPr="00951722">
        <w:rPr>
          <w:rFonts w:ascii="Times New Roman" w:hAnsi="Times New Roman" w:cs="Times New Roman"/>
          <w:sz w:val="24"/>
          <w:szCs w:val="24"/>
        </w:rPr>
        <w:t xml:space="preserve">naživši carevo neovisno pravo vladanja, </w:t>
      </w:r>
      <w:r w:rsidR="00EC29C9" w:rsidRPr="00951722">
        <w:rPr>
          <w:rFonts w:ascii="Times New Roman" w:hAnsi="Times New Roman" w:cs="Times New Roman"/>
          <w:sz w:val="24"/>
          <w:szCs w:val="24"/>
        </w:rPr>
        <w:t>prema odvažnoj tvrdnji</w:t>
      </w:r>
      <w:r w:rsidR="00C96D53">
        <w:rPr>
          <w:rFonts w:ascii="Times New Roman" w:hAnsi="Times New Roman" w:cs="Times New Roman"/>
          <w:sz w:val="24"/>
          <w:szCs w:val="24"/>
        </w:rPr>
        <w:t xml:space="preserve"> Williama Barryja</w:t>
      </w:r>
      <w:r w:rsidR="004B0AB7">
        <w:rPr>
          <w:rFonts w:ascii="Times New Roman" w:hAnsi="Times New Roman" w:cs="Times New Roman"/>
          <w:sz w:val="24"/>
          <w:szCs w:val="24"/>
        </w:rPr>
        <w:t>,</w:t>
      </w:r>
      <w:r w:rsidR="00EC29C9" w:rsidRPr="00951722">
        <w:rPr>
          <w:rFonts w:ascii="Times New Roman" w:hAnsi="Times New Roman" w:cs="Times New Roman"/>
          <w:sz w:val="24"/>
          <w:szCs w:val="24"/>
        </w:rPr>
        <w:t xml:space="preserve"> rodila</w:t>
      </w:r>
      <w:r w:rsidR="00D3442A" w:rsidRPr="00951722">
        <w:rPr>
          <w:rFonts w:ascii="Times New Roman" w:hAnsi="Times New Roman" w:cs="Times New Roman"/>
          <w:sz w:val="24"/>
          <w:szCs w:val="24"/>
        </w:rPr>
        <w:t xml:space="preserve"> </w:t>
      </w:r>
      <w:r w:rsidR="00EC29C9" w:rsidRPr="00951722">
        <w:rPr>
          <w:rFonts w:ascii="Times New Roman" w:hAnsi="Times New Roman" w:cs="Times New Roman"/>
          <w:sz w:val="24"/>
          <w:szCs w:val="24"/>
        </w:rPr>
        <w:t>„</w:t>
      </w:r>
      <w:r w:rsidR="00D3442A" w:rsidRPr="00951722">
        <w:rPr>
          <w:rFonts w:ascii="Times New Roman" w:hAnsi="Times New Roman" w:cs="Times New Roman"/>
          <w:sz w:val="24"/>
          <w:szCs w:val="24"/>
        </w:rPr>
        <w:t>modernu državu</w:t>
      </w:r>
      <w:r w:rsidR="00EC29C9" w:rsidRPr="00951722">
        <w:rPr>
          <w:rFonts w:ascii="Times New Roman" w:hAnsi="Times New Roman" w:cs="Times New Roman"/>
          <w:sz w:val="24"/>
          <w:szCs w:val="24"/>
        </w:rPr>
        <w:t>“.</w:t>
      </w:r>
      <w:r w:rsidR="00D3442A" w:rsidRPr="00951722">
        <w:rPr>
          <w:rStyle w:val="Referencafusnote"/>
          <w:rFonts w:ascii="Times New Roman" w:hAnsi="Times New Roman" w:cs="Times New Roman"/>
          <w:sz w:val="24"/>
          <w:szCs w:val="24"/>
        </w:rPr>
        <w:footnoteReference w:id="52"/>
      </w:r>
    </w:p>
    <w:p w:rsidR="009C68E1" w:rsidRPr="00951722" w:rsidRDefault="004C65A5"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Nemili događaji u Rimu</w:t>
      </w:r>
      <w:r w:rsidR="00874F3E" w:rsidRPr="00951722">
        <w:rPr>
          <w:rFonts w:ascii="Times New Roman" w:hAnsi="Times New Roman" w:cs="Times New Roman"/>
          <w:sz w:val="24"/>
          <w:szCs w:val="24"/>
        </w:rPr>
        <w:t>,</w:t>
      </w:r>
      <w:r w:rsidRPr="00951722">
        <w:rPr>
          <w:rFonts w:ascii="Times New Roman" w:hAnsi="Times New Roman" w:cs="Times New Roman"/>
          <w:sz w:val="24"/>
          <w:szCs w:val="24"/>
        </w:rPr>
        <w:t xml:space="preserve"> koji su uslijedili nakon smrti pape Hadrijana IV. </w:t>
      </w:r>
      <w:r w:rsidR="002E088F" w:rsidRPr="00951722">
        <w:rPr>
          <w:rFonts w:ascii="Times New Roman" w:hAnsi="Times New Roman" w:cs="Times New Roman"/>
          <w:sz w:val="24"/>
          <w:szCs w:val="24"/>
        </w:rPr>
        <w:t>krajem ljeta 1159.</w:t>
      </w:r>
      <w:r w:rsidR="00874F3E" w:rsidRPr="00951722">
        <w:rPr>
          <w:rFonts w:ascii="Times New Roman" w:hAnsi="Times New Roman" w:cs="Times New Roman"/>
          <w:sz w:val="24"/>
          <w:szCs w:val="24"/>
        </w:rPr>
        <w:t>,</w:t>
      </w:r>
      <w:r w:rsidRPr="00951722">
        <w:rPr>
          <w:rFonts w:ascii="Times New Roman" w:hAnsi="Times New Roman" w:cs="Times New Roman"/>
          <w:sz w:val="24"/>
          <w:szCs w:val="24"/>
        </w:rPr>
        <w:t xml:space="preserve"> iznijeli su na površinu osjetljivu ravnotežu u kojoj je živio čitav Apeninski poluotok i na njem</w:t>
      </w:r>
      <w:r w:rsidR="002E088F" w:rsidRPr="00951722">
        <w:rPr>
          <w:rFonts w:ascii="Times New Roman" w:hAnsi="Times New Roman" w:cs="Times New Roman"/>
          <w:sz w:val="24"/>
          <w:szCs w:val="24"/>
        </w:rPr>
        <w:t>u</w:t>
      </w:r>
      <w:r w:rsidRPr="00951722">
        <w:rPr>
          <w:rFonts w:ascii="Times New Roman" w:hAnsi="Times New Roman" w:cs="Times New Roman"/>
          <w:sz w:val="24"/>
          <w:szCs w:val="24"/>
        </w:rPr>
        <w:t xml:space="preserve"> prisutne političke sile.</w:t>
      </w:r>
      <w:r w:rsidR="001E3880" w:rsidRPr="00951722">
        <w:rPr>
          <w:rStyle w:val="Referencafusnote"/>
          <w:rFonts w:ascii="Times New Roman" w:hAnsi="Times New Roman" w:cs="Times New Roman"/>
          <w:sz w:val="24"/>
          <w:szCs w:val="24"/>
        </w:rPr>
        <w:footnoteReference w:id="53"/>
      </w:r>
      <w:r w:rsidR="002E088F" w:rsidRPr="00951722">
        <w:rPr>
          <w:rFonts w:ascii="Times New Roman" w:hAnsi="Times New Roman" w:cs="Times New Roman"/>
          <w:sz w:val="24"/>
          <w:szCs w:val="24"/>
        </w:rPr>
        <w:t xml:space="preserve"> Koncil u Paviji (1160.) dodatno je p</w:t>
      </w:r>
      <w:r w:rsidRPr="00951722">
        <w:rPr>
          <w:rFonts w:ascii="Times New Roman" w:hAnsi="Times New Roman" w:cs="Times New Roman"/>
          <w:sz w:val="24"/>
          <w:szCs w:val="24"/>
        </w:rPr>
        <w:t>ogoršao stvari</w:t>
      </w:r>
      <w:r w:rsidR="002E088F" w:rsidRPr="00951722">
        <w:rPr>
          <w:rFonts w:ascii="Times New Roman" w:hAnsi="Times New Roman" w:cs="Times New Roman"/>
          <w:sz w:val="24"/>
          <w:szCs w:val="24"/>
        </w:rPr>
        <w:t xml:space="preserve">: </w:t>
      </w:r>
      <w:r w:rsidRPr="00951722">
        <w:rPr>
          <w:rFonts w:ascii="Times New Roman" w:hAnsi="Times New Roman" w:cs="Times New Roman"/>
          <w:sz w:val="24"/>
          <w:szCs w:val="24"/>
        </w:rPr>
        <w:t xml:space="preserve">velika kraljevstva (Engleska i Francuska) zauzela </w:t>
      </w:r>
      <w:r w:rsidR="002E088F" w:rsidRPr="00951722">
        <w:rPr>
          <w:rFonts w:ascii="Times New Roman" w:hAnsi="Times New Roman" w:cs="Times New Roman"/>
          <w:sz w:val="24"/>
          <w:szCs w:val="24"/>
        </w:rPr>
        <w:t xml:space="preserve">su </w:t>
      </w:r>
      <w:r w:rsidRPr="00951722">
        <w:rPr>
          <w:rFonts w:ascii="Times New Roman" w:hAnsi="Times New Roman" w:cs="Times New Roman"/>
          <w:sz w:val="24"/>
          <w:szCs w:val="24"/>
        </w:rPr>
        <w:t xml:space="preserve">stav oprečan Carstvu kad je posrijedi bilo </w:t>
      </w:r>
      <w:r w:rsidR="00B06CD9">
        <w:rPr>
          <w:rFonts w:ascii="Times New Roman" w:hAnsi="Times New Roman" w:cs="Times New Roman"/>
          <w:sz w:val="24"/>
          <w:szCs w:val="24"/>
        </w:rPr>
        <w:t>pitanje rješavanja problema sedi</w:t>
      </w:r>
      <w:r w:rsidRPr="00951722">
        <w:rPr>
          <w:rFonts w:ascii="Times New Roman" w:hAnsi="Times New Roman" w:cs="Times New Roman"/>
          <w:sz w:val="24"/>
          <w:szCs w:val="24"/>
        </w:rPr>
        <w:t>svakancije u Rimu</w:t>
      </w:r>
      <w:r w:rsidR="00EC29C9" w:rsidRPr="00951722">
        <w:rPr>
          <w:rFonts w:ascii="Times New Roman" w:hAnsi="Times New Roman" w:cs="Times New Roman"/>
          <w:sz w:val="24"/>
          <w:szCs w:val="24"/>
        </w:rPr>
        <w:t>, tj. podupirali su različite kardinale u njihovim nastojanjima da osiguraju papinsku tijaru.</w:t>
      </w:r>
      <w:r w:rsidRPr="00951722">
        <w:rPr>
          <w:rFonts w:ascii="Times New Roman" w:hAnsi="Times New Roman" w:cs="Times New Roman"/>
          <w:sz w:val="24"/>
          <w:szCs w:val="24"/>
        </w:rPr>
        <w:t xml:space="preserve"> </w:t>
      </w:r>
      <w:r w:rsidR="001E3DCD" w:rsidRPr="00951722">
        <w:rPr>
          <w:rFonts w:ascii="Times New Roman" w:hAnsi="Times New Roman" w:cs="Times New Roman"/>
          <w:sz w:val="24"/>
          <w:szCs w:val="24"/>
        </w:rPr>
        <w:t>Novi papa – Aleksandar III. – naglašeno teokratski nastrojen, odbio je doći u Paviju</w:t>
      </w:r>
      <w:r w:rsidR="009C68E1" w:rsidRPr="00951722">
        <w:rPr>
          <w:rFonts w:ascii="Times New Roman" w:hAnsi="Times New Roman" w:cs="Times New Roman"/>
          <w:sz w:val="24"/>
          <w:szCs w:val="24"/>
        </w:rPr>
        <w:t xml:space="preserve"> držeći se nedodirljivim hegemonom,</w:t>
      </w:r>
      <w:r w:rsidR="004B0AB7">
        <w:rPr>
          <w:rFonts w:ascii="Times New Roman" w:hAnsi="Times New Roman" w:cs="Times New Roman"/>
          <w:sz w:val="24"/>
          <w:szCs w:val="24"/>
        </w:rPr>
        <w:t xml:space="preserve"> </w:t>
      </w:r>
      <w:r w:rsidR="001E3DCD" w:rsidRPr="00951722">
        <w:rPr>
          <w:rFonts w:ascii="Times New Roman" w:hAnsi="Times New Roman" w:cs="Times New Roman"/>
          <w:sz w:val="24"/>
          <w:szCs w:val="24"/>
        </w:rPr>
        <w:t>te je time pokazao da stanje raskola koje je započelo 1159. svoje duboke korijene nalazi u neadekvatnoj primjeni odredaba</w:t>
      </w:r>
      <w:r w:rsidR="008B3678" w:rsidRPr="00951722">
        <w:rPr>
          <w:rFonts w:ascii="Times New Roman" w:hAnsi="Times New Roman" w:cs="Times New Roman"/>
          <w:sz w:val="24"/>
          <w:szCs w:val="24"/>
        </w:rPr>
        <w:t xml:space="preserve"> tada već tridesetogodišnjeg</w:t>
      </w:r>
      <w:r w:rsidR="001E3DCD" w:rsidRPr="00951722">
        <w:rPr>
          <w:rFonts w:ascii="Times New Roman" w:hAnsi="Times New Roman" w:cs="Times New Roman"/>
          <w:sz w:val="24"/>
          <w:szCs w:val="24"/>
        </w:rPr>
        <w:t xml:space="preserve"> konkordata.</w:t>
      </w:r>
      <w:r w:rsidR="001E3DCD" w:rsidRPr="00951722">
        <w:rPr>
          <w:rStyle w:val="Referencafusnote"/>
          <w:rFonts w:ascii="Times New Roman" w:hAnsi="Times New Roman" w:cs="Times New Roman"/>
          <w:sz w:val="24"/>
          <w:szCs w:val="24"/>
        </w:rPr>
        <w:footnoteReference w:id="54"/>
      </w:r>
    </w:p>
    <w:p w:rsidR="000D2E86" w:rsidRPr="00951722" w:rsidRDefault="009C68E1"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Potvrda moći</w:t>
      </w:r>
      <w:r w:rsidR="008B3678" w:rsidRPr="00951722">
        <w:rPr>
          <w:rFonts w:ascii="Times New Roman" w:hAnsi="Times New Roman" w:cs="Times New Roman"/>
          <w:sz w:val="24"/>
          <w:szCs w:val="24"/>
        </w:rPr>
        <w:t>,</w:t>
      </w:r>
      <w:r w:rsidRPr="00951722">
        <w:rPr>
          <w:rFonts w:ascii="Times New Roman" w:hAnsi="Times New Roman" w:cs="Times New Roman"/>
          <w:sz w:val="24"/>
          <w:szCs w:val="24"/>
        </w:rPr>
        <w:t xml:space="preserve"> koju je car Fridrik I.</w:t>
      </w:r>
      <w:r w:rsidR="008B3678" w:rsidRPr="00951722">
        <w:rPr>
          <w:rFonts w:ascii="Times New Roman" w:hAnsi="Times New Roman" w:cs="Times New Roman"/>
          <w:sz w:val="24"/>
          <w:szCs w:val="24"/>
        </w:rPr>
        <w:t xml:space="preserve"> uživao na prostoru Patrimonija</w:t>
      </w:r>
      <w:r w:rsidRPr="00951722">
        <w:rPr>
          <w:rFonts w:ascii="Times New Roman" w:hAnsi="Times New Roman" w:cs="Times New Roman"/>
          <w:sz w:val="24"/>
          <w:szCs w:val="24"/>
        </w:rPr>
        <w:t xml:space="preserve"> i u samom kardinalskom zboru, očitovala se u dvostrukom izboru pape u rujnu 1159.</w:t>
      </w:r>
      <w:r w:rsidR="004B0AB7">
        <w:rPr>
          <w:rFonts w:ascii="Times New Roman" w:hAnsi="Times New Roman" w:cs="Times New Roman"/>
          <w:sz w:val="24"/>
          <w:szCs w:val="24"/>
        </w:rPr>
        <w:t xml:space="preserve"> godine.</w:t>
      </w:r>
      <w:r w:rsidRPr="00951722">
        <w:rPr>
          <w:rStyle w:val="Referencafusnote"/>
          <w:rFonts w:ascii="Times New Roman" w:hAnsi="Times New Roman" w:cs="Times New Roman"/>
          <w:sz w:val="24"/>
          <w:szCs w:val="24"/>
        </w:rPr>
        <w:footnoteReference w:id="55"/>
      </w:r>
      <w:r w:rsidRPr="00951722">
        <w:rPr>
          <w:rFonts w:ascii="Times New Roman" w:hAnsi="Times New Roman" w:cs="Times New Roman"/>
          <w:sz w:val="24"/>
          <w:szCs w:val="24"/>
        </w:rPr>
        <w:t xml:space="preserve"> Jedan pretendent imao je svega trećinu kardinalskih glasova, ali je uživao potporu cara.</w:t>
      </w:r>
      <w:r w:rsidRPr="00951722">
        <w:rPr>
          <w:rStyle w:val="Referencafusnote"/>
          <w:rFonts w:ascii="Times New Roman" w:hAnsi="Times New Roman" w:cs="Times New Roman"/>
          <w:sz w:val="24"/>
          <w:szCs w:val="24"/>
        </w:rPr>
        <w:footnoteReference w:id="56"/>
      </w:r>
      <w:r w:rsidRPr="00951722">
        <w:rPr>
          <w:rFonts w:ascii="Times New Roman" w:hAnsi="Times New Roman" w:cs="Times New Roman"/>
          <w:sz w:val="24"/>
          <w:szCs w:val="24"/>
        </w:rPr>
        <w:t xml:space="preserve"> Koncil u Paviji sazvan je početkom 1160. upravo s ciljem razrješenja novonastale situacije. Car je kao saziva</w:t>
      </w:r>
      <w:r w:rsidR="008B3678" w:rsidRPr="00951722">
        <w:rPr>
          <w:rFonts w:ascii="Times New Roman" w:hAnsi="Times New Roman" w:cs="Times New Roman"/>
          <w:sz w:val="24"/>
          <w:szCs w:val="24"/>
        </w:rPr>
        <w:t>č</w:t>
      </w:r>
      <w:r w:rsidR="000D2E86" w:rsidRPr="00951722">
        <w:rPr>
          <w:rFonts w:ascii="Times New Roman" w:hAnsi="Times New Roman" w:cs="Times New Roman"/>
          <w:sz w:val="24"/>
          <w:szCs w:val="24"/>
        </w:rPr>
        <w:t xml:space="preserve"> okupio</w:t>
      </w:r>
      <w:r w:rsidRPr="00951722">
        <w:rPr>
          <w:rFonts w:ascii="Times New Roman" w:hAnsi="Times New Roman" w:cs="Times New Roman"/>
          <w:sz w:val="24"/>
          <w:szCs w:val="24"/>
        </w:rPr>
        <w:t xml:space="preserve"> biskupe odane svojoj ideji kršćanskog svijeta. Dao je izopćiti Aleksandra III., a potvrditi Viktora IV</w:t>
      </w:r>
      <w:r w:rsidR="000D2E86" w:rsidRPr="00951722">
        <w:rPr>
          <w:rFonts w:ascii="Times New Roman" w:hAnsi="Times New Roman" w:cs="Times New Roman"/>
          <w:sz w:val="24"/>
          <w:szCs w:val="24"/>
        </w:rPr>
        <w:t>. kao pravovaljanog rimskog</w:t>
      </w:r>
      <w:r w:rsidRPr="00951722">
        <w:rPr>
          <w:rFonts w:ascii="Times New Roman" w:hAnsi="Times New Roman" w:cs="Times New Roman"/>
          <w:sz w:val="24"/>
          <w:szCs w:val="24"/>
        </w:rPr>
        <w:t xml:space="preserve"> prvosvećenika. Krajem spomenute godine u Toulouseu sastali su se kraljevi drugih dviju velikih sila, a njih su pratili izaslanici snažnih crkvenih redova s biskupima španjolskih zemalja. Presudili su u korist Aleksandru III. te izopćili Viktora IV.</w:t>
      </w:r>
      <w:r w:rsidRPr="00951722">
        <w:rPr>
          <w:rStyle w:val="Referencafusnote"/>
          <w:rFonts w:ascii="Times New Roman" w:hAnsi="Times New Roman" w:cs="Times New Roman"/>
          <w:sz w:val="24"/>
          <w:szCs w:val="24"/>
        </w:rPr>
        <w:footnoteReference w:id="57"/>
      </w:r>
      <w:r w:rsidRPr="00951722">
        <w:rPr>
          <w:rFonts w:ascii="Times New Roman" w:hAnsi="Times New Roman" w:cs="Times New Roman"/>
          <w:sz w:val="24"/>
          <w:szCs w:val="24"/>
        </w:rPr>
        <w:t xml:space="preserve"> Dvaput u svega trideset godina Crkva se našla na rubu održivosti jedinstva. Car je na državnom saboru u Würzburgu pokazao koje je mjesto Crkve u </w:t>
      </w:r>
      <w:r w:rsidR="000D2E86" w:rsidRPr="00951722">
        <w:rPr>
          <w:rFonts w:ascii="Times New Roman" w:hAnsi="Times New Roman" w:cs="Times New Roman"/>
          <w:sz w:val="24"/>
          <w:szCs w:val="24"/>
        </w:rPr>
        <w:t>Carstvu:</w:t>
      </w:r>
      <w:r w:rsidRPr="00951722">
        <w:rPr>
          <w:rFonts w:ascii="Times New Roman" w:hAnsi="Times New Roman" w:cs="Times New Roman"/>
          <w:sz w:val="24"/>
          <w:szCs w:val="24"/>
        </w:rPr>
        <w:t xml:space="preserve"> </w:t>
      </w:r>
      <w:r w:rsidR="000D2E86" w:rsidRPr="00951722">
        <w:rPr>
          <w:rFonts w:ascii="Times New Roman" w:hAnsi="Times New Roman" w:cs="Times New Roman"/>
          <w:sz w:val="24"/>
          <w:szCs w:val="24"/>
        </w:rPr>
        <w:t>j</w:t>
      </w:r>
      <w:r w:rsidRPr="00951722">
        <w:rPr>
          <w:rFonts w:ascii="Times New Roman" w:hAnsi="Times New Roman" w:cs="Times New Roman"/>
          <w:sz w:val="24"/>
          <w:szCs w:val="24"/>
        </w:rPr>
        <w:t>edini prihvatljiv</w:t>
      </w:r>
      <w:r w:rsidR="008B3678" w:rsidRPr="00951722">
        <w:rPr>
          <w:rFonts w:ascii="Times New Roman" w:hAnsi="Times New Roman" w:cs="Times New Roman"/>
          <w:sz w:val="24"/>
          <w:szCs w:val="24"/>
        </w:rPr>
        <w:t>i</w:t>
      </w:r>
      <w:r w:rsidRPr="00951722">
        <w:rPr>
          <w:rFonts w:ascii="Times New Roman" w:hAnsi="Times New Roman" w:cs="Times New Roman"/>
          <w:sz w:val="24"/>
          <w:szCs w:val="24"/>
        </w:rPr>
        <w:t xml:space="preserve"> odnos između papinske i carske časti je onaj jednakosti</w:t>
      </w:r>
      <w:r w:rsidR="000D2E86" w:rsidRPr="00951722">
        <w:rPr>
          <w:rFonts w:ascii="Times New Roman" w:hAnsi="Times New Roman" w:cs="Times New Roman"/>
          <w:sz w:val="24"/>
          <w:szCs w:val="24"/>
        </w:rPr>
        <w:t>, ako već n</w:t>
      </w:r>
      <w:r w:rsidR="008B3678" w:rsidRPr="00951722">
        <w:rPr>
          <w:rFonts w:ascii="Times New Roman" w:hAnsi="Times New Roman" w:cs="Times New Roman"/>
          <w:sz w:val="24"/>
          <w:szCs w:val="24"/>
        </w:rPr>
        <w:t>ij</w:t>
      </w:r>
      <w:r w:rsidR="000D2E86" w:rsidRPr="00951722">
        <w:rPr>
          <w:rFonts w:ascii="Times New Roman" w:hAnsi="Times New Roman" w:cs="Times New Roman"/>
          <w:sz w:val="24"/>
          <w:szCs w:val="24"/>
        </w:rPr>
        <w:t>e odnos podložnosti Crkve Carstvu</w:t>
      </w:r>
      <w:r w:rsidR="004B0AB7">
        <w:rPr>
          <w:rFonts w:ascii="Times New Roman" w:hAnsi="Times New Roman" w:cs="Times New Roman"/>
          <w:sz w:val="24"/>
          <w:szCs w:val="24"/>
        </w:rPr>
        <w:t>.</w:t>
      </w:r>
    </w:p>
    <w:p w:rsidR="001E3DCD" w:rsidRPr="00951722" w:rsidRDefault="009C68E1" w:rsidP="00496D31">
      <w:pPr>
        <w:spacing w:line="360" w:lineRule="auto"/>
        <w:jc w:val="both"/>
        <w:rPr>
          <w:rFonts w:ascii="Times New Roman" w:hAnsi="Times New Roman" w:cs="Times New Roman"/>
          <w:i/>
          <w:sz w:val="24"/>
          <w:szCs w:val="24"/>
        </w:rPr>
      </w:pPr>
      <w:r w:rsidRPr="00951722">
        <w:rPr>
          <w:rFonts w:ascii="Times New Roman" w:hAnsi="Times New Roman" w:cs="Times New Roman"/>
          <w:sz w:val="24"/>
          <w:szCs w:val="24"/>
        </w:rPr>
        <w:t>Aleksandar III. nastavio je voditi „beskompromisnu borbu“</w:t>
      </w:r>
      <w:r w:rsidR="000D2E86" w:rsidRPr="00951722">
        <w:rPr>
          <w:rFonts w:ascii="Times New Roman" w:hAnsi="Times New Roman" w:cs="Times New Roman"/>
          <w:sz w:val="24"/>
          <w:szCs w:val="24"/>
        </w:rPr>
        <w:t xml:space="preserve"> protiv gore spomenute Careve </w:t>
      </w:r>
      <w:r w:rsidRPr="00951722">
        <w:rPr>
          <w:rFonts w:ascii="Times New Roman" w:hAnsi="Times New Roman" w:cs="Times New Roman"/>
          <w:sz w:val="24"/>
          <w:szCs w:val="24"/>
        </w:rPr>
        <w:t>ideje</w:t>
      </w:r>
      <w:r w:rsidR="000D2E86" w:rsidRPr="00951722">
        <w:rPr>
          <w:rFonts w:ascii="Times New Roman" w:hAnsi="Times New Roman" w:cs="Times New Roman"/>
          <w:sz w:val="24"/>
          <w:szCs w:val="24"/>
        </w:rPr>
        <w:t xml:space="preserve"> Carstva</w:t>
      </w:r>
      <w:r w:rsidRPr="00951722">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58"/>
      </w:r>
      <w:r w:rsidR="000D2E86" w:rsidRPr="00951722">
        <w:rPr>
          <w:rFonts w:ascii="Times New Roman" w:hAnsi="Times New Roman" w:cs="Times New Roman"/>
          <w:sz w:val="24"/>
          <w:szCs w:val="24"/>
        </w:rPr>
        <w:t xml:space="preserve"> </w:t>
      </w:r>
      <w:r w:rsidR="001E3DCD" w:rsidRPr="00951722">
        <w:rPr>
          <w:rFonts w:ascii="Times New Roman" w:hAnsi="Times New Roman" w:cs="Times New Roman"/>
          <w:sz w:val="24"/>
          <w:szCs w:val="24"/>
        </w:rPr>
        <w:t>Papa-pravnik nije odveć mario za obveze preuzete konkordatom smatrajući se većim od cara</w:t>
      </w:r>
      <w:r w:rsidRPr="00951722">
        <w:rPr>
          <w:rFonts w:ascii="Times New Roman" w:hAnsi="Times New Roman" w:cs="Times New Roman"/>
          <w:sz w:val="24"/>
          <w:szCs w:val="24"/>
        </w:rPr>
        <w:t>, a sam</w:t>
      </w:r>
      <w:r w:rsidR="001E3DCD" w:rsidRPr="00951722">
        <w:rPr>
          <w:rFonts w:ascii="Times New Roman" w:hAnsi="Times New Roman" w:cs="Times New Roman"/>
          <w:sz w:val="24"/>
          <w:szCs w:val="24"/>
        </w:rPr>
        <w:t xml:space="preserve"> </w:t>
      </w:r>
      <w:r w:rsidRPr="00951722">
        <w:rPr>
          <w:rFonts w:ascii="Times New Roman" w:hAnsi="Times New Roman" w:cs="Times New Roman"/>
          <w:sz w:val="24"/>
          <w:szCs w:val="24"/>
        </w:rPr>
        <w:t>ra</w:t>
      </w:r>
      <w:r w:rsidR="001E3DCD" w:rsidRPr="00951722">
        <w:rPr>
          <w:rFonts w:ascii="Times New Roman" w:hAnsi="Times New Roman" w:cs="Times New Roman"/>
          <w:sz w:val="24"/>
          <w:szCs w:val="24"/>
        </w:rPr>
        <w:t>skol nije u temelju imao vjersko, odnosno moralno pitanje koje opterećuje Crkvu</w:t>
      </w:r>
      <w:r w:rsidR="001E3DCD" w:rsidRPr="00951722">
        <w:rPr>
          <w:rStyle w:val="Referencafusnote"/>
          <w:rFonts w:ascii="Times New Roman" w:hAnsi="Times New Roman" w:cs="Times New Roman"/>
          <w:sz w:val="24"/>
          <w:szCs w:val="24"/>
        </w:rPr>
        <w:footnoteReference w:id="59"/>
      </w:r>
      <w:r w:rsidR="004B0AB7">
        <w:rPr>
          <w:rFonts w:ascii="Times New Roman" w:hAnsi="Times New Roman" w:cs="Times New Roman"/>
          <w:sz w:val="24"/>
          <w:szCs w:val="24"/>
        </w:rPr>
        <w:t>,</w:t>
      </w:r>
      <w:r w:rsidR="001E3DCD" w:rsidRPr="00951722">
        <w:rPr>
          <w:rFonts w:ascii="Times New Roman" w:hAnsi="Times New Roman" w:cs="Times New Roman"/>
          <w:sz w:val="24"/>
          <w:szCs w:val="24"/>
        </w:rPr>
        <w:t xml:space="preserve"> već je posrijedi bilo čisto političko nadmudrivanje glavnih političkih aktera Europe. Čitav sukob Fridrika I. Barbarosse s Aleksandrom III. ukazuje na „nefunkcionalnosti političko-vjerskog sustava“</w:t>
      </w:r>
      <w:r w:rsidR="001E3DCD" w:rsidRPr="00951722">
        <w:rPr>
          <w:rStyle w:val="Referencafusnote"/>
          <w:rFonts w:ascii="Times New Roman" w:hAnsi="Times New Roman" w:cs="Times New Roman"/>
          <w:sz w:val="24"/>
          <w:szCs w:val="24"/>
        </w:rPr>
        <w:footnoteReference w:id="60"/>
      </w:r>
      <w:r w:rsidR="001E3DCD" w:rsidRPr="00951722">
        <w:rPr>
          <w:rFonts w:ascii="Times New Roman" w:hAnsi="Times New Roman" w:cs="Times New Roman"/>
          <w:sz w:val="24"/>
          <w:szCs w:val="24"/>
        </w:rPr>
        <w:t xml:space="preserve"> koji je trebao biti osiguran pred nekoliko desetljeća u Wörmsu.</w:t>
      </w:r>
      <w:r w:rsidR="001E3DCD" w:rsidRPr="00951722">
        <w:rPr>
          <w:rStyle w:val="Referencafusnote"/>
          <w:rFonts w:ascii="Times New Roman" w:hAnsi="Times New Roman" w:cs="Times New Roman"/>
          <w:sz w:val="24"/>
          <w:szCs w:val="24"/>
        </w:rPr>
        <w:footnoteReference w:id="61"/>
      </w:r>
    </w:p>
    <w:p w:rsidR="001C7ABB" w:rsidRPr="00951722" w:rsidRDefault="004C65A5"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Godine 1165. spor nije bio riješen, ali je Engleska naglo promijenila stav kad je kralj Henrik II. ušao u sukob sa svojim </w:t>
      </w:r>
      <w:r w:rsidR="002E088F" w:rsidRPr="00951722">
        <w:rPr>
          <w:rFonts w:ascii="Times New Roman" w:hAnsi="Times New Roman" w:cs="Times New Roman"/>
          <w:sz w:val="24"/>
          <w:szCs w:val="24"/>
        </w:rPr>
        <w:t xml:space="preserve">dotadašnjim </w:t>
      </w:r>
      <w:r w:rsidRPr="00951722">
        <w:rPr>
          <w:rFonts w:ascii="Times New Roman" w:hAnsi="Times New Roman" w:cs="Times New Roman"/>
          <w:sz w:val="24"/>
          <w:szCs w:val="24"/>
        </w:rPr>
        <w:t>p</w:t>
      </w:r>
      <w:r w:rsidR="00170886" w:rsidRPr="00951722">
        <w:rPr>
          <w:rFonts w:ascii="Times New Roman" w:hAnsi="Times New Roman" w:cs="Times New Roman"/>
          <w:sz w:val="24"/>
          <w:szCs w:val="24"/>
        </w:rPr>
        <w:t>rijateljem, nadbiskupom Tomom</w:t>
      </w:r>
      <w:r w:rsidRPr="00951722">
        <w:rPr>
          <w:rFonts w:ascii="Times New Roman" w:hAnsi="Times New Roman" w:cs="Times New Roman"/>
          <w:sz w:val="24"/>
          <w:szCs w:val="24"/>
        </w:rPr>
        <w:t xml:space="preserve"> Becketom.</w:t>
      </w:r>
    </w:p>
    <w:p w:rsidR="00170886" w:rsidRPr="00951722" w:rsidRDefault="00CE7368"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Careva tendencija za uspostavom mira našla j</w:t>
      </w:r>
      <w:r w:rsidR="007A5104">
        <w:rPr>
          <w:rFonts w:ascii="Times New Roman" w:hAnsi="Times New Roman" w:cs="Times New Roman"/>
          <w:sz w:val="24"/>
          <w:szCs w:val="24"/>
        </w:rPr>
        <w:t>e svoj odjek u poslanstvu koje</w:t>
      </w:r>
      <w:r w:rsidRPr="00951722">
        <w:rPr>
          <w:rFonts w:ascii="Times New Roman" w:hAnsi="Times New Roman" w:cs="Times New Roman"/>
          <w:sz w:val="24"/>
          <w:szCs w:val="24"/>
        </w:rPr>
        <w:t xml:space="preserve"> je 1169. poslao Aleksandru III. Frustriran neuspjehom dotičnog poslanstva, 1170. u Fuldi </w:t>
      </w:r>
      <w:r w:rsidR="00716AC9" w:rsidRPr="00951722">
        <w:rPr>
          <w:rFonts w:ascii="Times New Roman" w:hAnsi="Times New Roman" w:cs="Times New Roman"/>
          <w:sz w:val="24"/>
          <w:szCs w:val="24"/>
        </w:rPr>
        <w:t xml:space="preserve">ponovio </w:t>
      </w:r>
      <w:r w:rsidR="008B3678" w:rsidRPr="00951722">
        <w:rPr>
          <w:rFonts w:ascii="Times New Roman" w:hAnsi="Times New Roman" w:cs="Times New Roman"/>
          <w:sz w:val="24"/>
          <w:szCs w:val="24"/>
        </w:rPr>
        <w:t xml:space="preserve">je </w:t>
      </w:r>
      <w:r w:rsidR="00716AC9" w:rsidRPr="00951722">
        <w:rPr>
          <w:rFonts w:ascii="Times New Roman" w:hAnsi="Times New Roman" w:cs="Times New Roman"/>
          <w:sz w:val="24"/>
          <w:szCs w:val="24"/>
        </w:rPr>
        <w:t>zaključke iz Würzburga te se</w:t>
      </w:r>
      <w:r w:rsidRPr="00951722">
        <w:rPr>
          <w:rFonts w:ascii="Times New Roman" w:hAnsi="Times New Roman" w:cs="Times New Roman"/>
          <w:sz w:val="24"/>
          <w:szCs w:val="24"/>
        </w:rPr>
        <w:t xml:space="preserve"> </w:t>
      </w:r>
      <w:r w:rsidR="00716AC9" w:rsidRPr="00951722">
        <w:rPr>
          <w:rFonts w:ascii="Times New Roman" w:hAnsi="Times New Roman" w:cs="Times New Roman"/>
          <w:sz w:val="24"/>
          <w:szCs w:val="24"/>
        </w:rPr>
        <w:t>t</w:t>
      </w:r>
      <w:r w:rsidRPr="00951722">
        <w:rPr>
          <w:rFonts w:ascii="Times New Roman" w:hAnsi="Times New Roman" w:cs="Times New Roman"/>
          <w:sz w:val="24"/>
          <w:szCs w:val="24"/>
        </w:rPr>
        <w:t>ime nakratko približio Engleskoj i Francuskoj.</w:t>
      </w:r>
      <w:r w:rsidR="0043104C" w:rsidRPr="00951722">
        <w:rPr>
          <w:rStyle w:val="Referencafusnote"/>
          <w:rFonts w:ascii="Times New Roman" w:hAnsi="Times New Roman" w:cs="Times New Roman"/>
          <w:sz w:val="24"/>
          <w:szCs w:val="24"/>
        </w:rPr>
        <w:footnoteReference w:id="62"/>
      </w:r>
      <w:r w:rsidRPr="00951722">
        <w:rPr>
          <w:rFonts w:ascii="Times New Roman" w:hAnsi="Times New Roman" w:cs="Times New Roman"/>
          <w:sz w:val="24"/>
          <w:szCs w:val="24"/>
        </w:rPr>
        <w:t xml:space="preserve"> </w:t>
      </w:r>
      <w:r w:rsidR="00170886" w:rsidRPr="00951722">
        <w:rPr>
          <w:rFonts w:ascii="Times New Roman" w:hAnsi="Times New Roman" w:cs="Times New Roman"/>
          <w:sz w:val="24"/>
          <w:szCs w:val="24"/>
        </w:rPr>
        <w:t>Pomislivši da je oportuno ponovno se zapu</w:t>
      </w:r>
      <w:r w:rsidR="007D4853" w:rsidRPr="00951722">
        <w:rPr>
          <w:rFonts w:ascii="Times New Roman" w:hAnsi="Times New Roman" w:cs="Times New Roman"/>
          <w:sz w:val="24"/>
          <w:szCs w:val="24"/>
        </w:rPr>
        <w:t xml:space="preserve">titi na Rim i </w:t>
      </w:r>
      <w:r w:rsidR="00905117" w:rsidRPr="00951722">
        <w:rPr>
          <w:rFonts w:ascii="Times New Roman" w:hAnsi="Times New Roman" w:cs="Times New Roman"/>
          <w:sz w:val="24"/>
          <w:szCs w:val="24"/>
        </w:rPr>
        <w:t>ostvariti svoja traženja „</w:t>
      </w:r>
      <w:r w:rsidR="00170886" w:rsidRPr="00951722">
        <w:rPr>
          <w:rFonts w:ascii="Times New Roman" w:hAnsi="Times New Roman" w:cs="Times New Roman"/>
          <w:sz w:val="24"/>
          <w:szCs w:val="24"/>
        </w:rPr>
        <w:t>čelikom i krvlju</w:t>
      </w:r>
      <w:r w:rsidR="007D4853" w:rsidRPr="00951722">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63"/>
      </w:r>
      <w:r w:rsidR="007A5104">
        <w:rPr>
          <w:rFonts w:ascii="Times New Roman" w:hAnsi="Times New Roman" w:cs="Times New Roman"/>
          <w:sz w:val="24"/>
          <w:szCs w:val="24"/>
        </w:rPr>
        <w:t>,</w:t>
      </w:r>
      <w:r w:rsidR="00170886" w:rsidRPr="00951722">
        <w:rPr>
          <w:rFonts w:ascii="Times New Roman" w:hAnsi="Times New Roman" w:cs="Times New Roman"/>
          <w:sz w:val="24"/>
          <w:szCs w:val="24"/>
        </w:rPr>
        <w:t xml:space="preserve"> car se</w:t>
      </w:r>
      <w:r w:rsidR="00905117" w:rsidRPr="00951722">
        <w:rPr>
          <w:rFonts w:ascii="Times New Roman" w:hAnsi="Times New Roman" w:cs="Times New Roman"/>
          <w:sz w:val="24"/>
          <w:szCs w:val="24"/>
        </w:rPr>
        <w:t>, gnjevan na papinsku diplomaciju,</w:t>
      </w:r>
      <w:r w:rsidR="00170886" w:rsidRPr="00951722">
        <w:rPr>
          <w:rFonts w:ascii="Times New Roman" w:hAnsi="Times New Roman" w:cs="Times New Roman"/>
          <w:sz w:val="24"/>
          <w:szCs w:val="24"/>
        </w:rPr>
        <w:t xml:space="preserve"> 1174. </w:t>
      </w:r>
      <w:r w:rsidR="00874F3E" w:rsidRPr="00951722">
        <w:rPr>
          <w:rFonts w:ascii="Times New Roman" w:hAnsi="Times New Roman" w:cs="Times New Roman"/>
          <w:sz w:val="24"/>
          <w:szCs w:val="24"/>
        </w:rPr>
        <w:t>peti put zaputio prema Vječnom G</w:t>
      </w:r>
      <w:r w:rsidR="00170886" w:rsidRPr="00951722">
        <w:rPr>
          <w:rFonts w:ascii="Times New Roman" w:hAnsi="Times New Roman" w:cs="Times New Roman"/>
          <w:sz w:val="24"/>
          <w:szCs w:val="24"/>
        </w:rPr>
        <w:t>radu. Provizorni ugovor u Anagniju</w:t>
      </w:r>
      <w:r w:rsidR="001C7ABB" w:rsidRPr="00951722">
        <w:rPr>
          <w:rFonts w:ascii="Times New Roman" w:hAnsi="Times New Roman" w:cs="Times New Roman"/>
          <w:sz w:val="24"/>
          <w:szCs w:val="24"/>
        </w:rPr>
        <w:t xml:space="preserve"> bio je prvi plod carevog pohoda. Sporazum</w:t>
      </w:r>
      <w:r w:rsidR="00170886" w:rsidRPr="00951722">
        <w:rPr>
          <w:rFonts w:ascii="Times New Roman" w:hAnsi="Times New Roman" w:cs="Times New Roman"/>
          <w:sz w:val="24"/>
          <w:szCs w:val="24"/>
        </w:rPr>
        <w:t xml:space="preserve"> </w:t>
      </w:r>
      <w:r w:rsidR="00905117" w:rsidRPr="00951722">
        <w:rPr>
          <w:rFonts w:ascii="Times New Roman" w:hAnsi="Times New Roman" w:cs="Times New Roman"/>
          <w:sz w:val="24"/>
          <w:szCs w:val="24"/>
        </w:rPr>
        <w:t xml:space="preserve">iz 1176. </w:t>
      </w:r>
      <w:r w:rsidR="00170886" w:rsidRPr="00951722">
        <w:rPr>
          <w:rFonts w:ascii="Times New Roman" w:hAnsi="Times New Roman" w:cs="Times New Roman"/>
          <w:sz w:val="24"/>
          <w:szCs w:val="24"/>
        </w:rPr>
        <w:t>poslužio mu je kao nacrt svih budućih sporazuma jer je ovaj sklopljen osobno s papom.</w:t>
      </w:r>
      <w:r w:rsidR="00905117" w:rsidRPr="00951722">
        <w:rPr>
          <w:rStyle w:val="Referencafusnote"/>
          <w:rFonts w:ascii="Times New Roman" w:hAnsi="Times New Roman" w:cs="Times New Roman"/>
          <w:sz w:val="24"/>
          <w:szCs w:val="24"/>
        </w:rPr>
        <w:footnoteReference w:id="64"/>
      </w:r>
      <w:r w:rsidR="00170886" w:rsidRPr="00951722">
        <w:rPr>
          <w:rFonts w:ascii="Times New Roman" w:hAnsi="Times New Roman" w:cs="Times New Roman"/>
          <w:sz w:val="24"/>
          <w:szCs w:val="24"/>
        </w:rPr>
        <w:t xml:space="preserve"> Dogovor je određiv</w:t>
      </w:r>
      <w:r w:rsidR="00155039" w:rsidRPr="00951722">
        <w:rPr>
          <w:rFonts w:ascii="Times New Roman" w:hAnsi="Times New Roman" w:cs="Times New Roman"/>
          <w:sz w:val="24"/>
          <w:szCs w:val="24"/>
        </w:rPr>
        <w:t xml:space="preserve">ao da će papi </w:t>
      </w:r>
      <w:r w:rsidR="00170886" w:rsidRPr="00951722">
        <w:rPr>
          <w:rFonts w:ascii="Times New Roman" w:hAnsi="Times New Roman" w:cs="Times New Roman"/>
          <w:sz w:val="24"/>
          <w:szCs w:val="24"/>
        </w:rPr>
        <w:t>biti vraćeni zaplijenjeni posjedi i da će biti priz</w:t>
      </w:r>
      <w:r w:rsidR="00874F3E" w:rsidRPr="00951722">
        <w:rPr>
          <w:rFonts w:ascii="Times New Roman" w:hAnsi="Times New Roman" w:cs="Times New Roman"/>
          <w:sz w:val="24"/>
          <w:szCs w:val="24"/>
        </w:rPr>
        <w:t>nat pravovaljanim papom, a</w:t>
      </w:r>
      <w:r w:rsidR="00170886" w:rsidRPr="00951722">
        <w:rPr>
          <w:rFonts w:ascii="Times New Roman" w:hAnsi="Times New Roman" w:cs="Times New Roman"/>
          <w:sz w:val="24"/>
          <w:szCs w:val="24"/>
        </w:rPr>
        <w:t xml:space="preserve"> zauzvrat </w:t>
      </w:r>
      <w:r w:rsidR="00874F3E" w:rsidRPr="00951722">
        <w:rPr>
          <w:rFonts w:ascii="Times New Roman" w:hAnsi="Times New Roman" w:cs="Times New Roman"/>
          <w:sz w:val="24"/>
          <w:szCs w:val="24"/>
        </w:rPr>
        <w:t xml:space="preserve">će </w:t>
      </w:r>
      <w:r w:rsidR="00155039" w:rsidRPr="00951722">
        <w:rPr>
          <w:rFonts w:ascii="Times New Roman" w:hAnsi="Times New Roman" w:cs="Times New Roman"/>
          <w:sz w:val="24"/>
          <w:szCs w:val="24"/>
        </w:rPr>
        <w:t xml:space="preserve">Aleksandar III. </w:t>
      </w:r>
      <w:r w:rsidR="00170886" w:rsidRPr="00951722">
        <w:rPr>
          <w:rFonts w:ascii="Times New Roman" w:hAnsi="Times New Roman" w:cs="Times New Roman"/>
          <w:sz w:val="24"/>
          <w:szCs w:val="24"/>
        </w:rPr>
        <w:t xml:space="preserve">osloboditi cara </w:t>
      </w:r>
      <w:r w:rsidR="00155039" w:rsidRPr="00951722">
        <w:rPr>
          <w:rFonts w:ascii="Times New Roman" w:hAnsi="Times New Roman" w:cs="Times New Roman"/>
          <w:sz w:val="24"/>
          <w:szCs w:val="24"/>
        </w:rPr>
        <w:t xml:space="preserve">kazne </w:t>
      </w:r>
      <w:r w:rsidR="00170886" w:rsidRPr="00951722">
        <w:rPr>
          <w:rFonts w:ascii="Times New Roman" w:hAnsi="Times New Roman" w:cs="Times New Roman"/>
          <w:sz w:val="24"/>
          <w:szCs w:val="24"/>
        </w:rPr>
        <w:t>ekskomunikacije i potvrditi sve odluke koje su car i „njegovi biskupi“ promulgirali tijekom raskola.</w:t>
      </w:r>
      <w:r w:rsidR="00170886" w:rsidRPr="00951722">
        <w:rPr>
          <w:rStyle w:val="Referencafusnote"/>
          <w:rFonts w:ascii="Times New Roman" w:hAnsi="Times New Roman" w:cs="Times New Roman"/>
          <w:sz w:val="24"/>
          <w:szCs w:val="24"/>
        </w:rPr>
        <w:footnoteReference w:id="65"/>
      </w:r>
      <w:r w:rsidR="00170886" w:rsidRPr="00951722">
        <w:rPr>
          <w:rFonts w:ascii="Times New Roman" w:hAnsi="Times New Roman" w:cs="Times New Roman"/>
          <w:sz w:val="24"/>
          <w:szCs w:val="24"/>
        </w:rPr>
        <w:t xml:space="preserve"> Pregovori, premda po svojim zaključcima jednostavni i jasni,</w:t>
      </w:r>
      <w:r w:rsidR="000F6D26" w:rsidRPr="00951722">
        <w:rPr>
          <w:rFonts w:ascii="Times New Roman" w:hAnsi="Times New Roman" w:cs="Times New Roman"/>
          <w:sz w:val="24"/>
          <w:szCs w:val="24"/>
        </w:rPr>
        <w:t xml:space="preserve"> trajali su gotovo tri mjeseca</w:t>
      </w:r>
      <w:r w:rsidR="00170886" w:rsidRPr="00951722">
        <w:rPr>
          <w:rFonts w:ascii="Times New Roman" w:hAnsi="Times New Roman" w:cs="Times New Roman"/>
          <w:sz w:val="24"/>
          <w:szCs w:val="24"/>
        </w:rPr>
        <w:t>. Kršćanski svijet mogao je odahnuti. Mir je uspostavljen, ali ideološke razmirice nipošto nisu razjašnjene, a kamoli sređene. Između ostalog, sporazum iz Anagnija i mir u Veneciji najavili su opći koncil Crkve. Posljednji relikt raskola bio je Kalist III. koji se 1178. pokorio Aleksandru III.</w:t>
      </w:r>
      <w:r w:rsidR="001C7ABB" w:rsidRPr="00951722">
        <w:rPr>
          <w:rFonts w:ascii="Times New Roman" w:hAnsi="Times New Roman" w:cs="Times New Roman"/>
          <w:sz w:val="24"/>
          <w:szCs w:val="24"/>
        </w:rPr>
        <w:t xml:space="preserve"> Time su ostvareni preduvjeti potrebni za nesmetano odvijanje koncila</w:t>
      </w:r>
      <w:r w:rsidR="00874F3E" w:rsidRPr="00951722">
        <w:rPr>
          <w:rFonts w:ascii="Times New Roman" w:hAnsi="Times New Roman" w:cs="Times New Roman"/>
          <w:sz w:val="24"/>
          <w:szCs w:val="24"/>
        </w:rPr>
        <w:t xml:space="preserve"> koji je otvoren 5. ožujka 1179.</w:t>
      </w:r>
      <w:r w:rsidR="00170886" w:rsidRPr="00951722">
        <w:rPr>
          <w:rStyle w:val="Referencafusnote"/>
          <w:rFonts w:ascii="Times New Roman" w:hAnsi="Times New Roman" w:cs="Times New Roman"/>
          <w:sz w:val="24"/>
          <w:szCs w:val="24"/>
        </w:rPr>
        <w:footnoteReference w:id="66"/>
      </w:r>
      <w:r w:rsidR="007D4853" w:rsidRPr="00951722">
        <w:rPr>
          <w:rFonts w:ascii="Times New Roman" w:hAnsi="Times New Roman" w:cs="Times New Roman"/>
          <w:sz w:val="24"/>
          <w:szCs w:val="24"/>
        </w:rPr>
        <w:t xml:space="preserve"> </w:t>
      </w:r>
      <w:r w:rsidR="00874F3E" w:rsidRPr="00951722">
        <w:rPr>
          <w:rFonts w:ascii="Times New Roman" w:hAnsi="Times New Roman" w:cs="Times New Roman"/>
          <w:sz w:val="24"/>
          <w:szCs w:val="24"/>
        </w:rPr>
        <w:t>Na istom je sudjelovalo</w:t>
      </w:r>
      <w:r w:rsidR="00170886" w:rsidRPr="00951722">
        <w:rPr>
          <w:rFonts w:ascii="Times New Roman" w:hAnsi="Times New Roman" w:cs="Times New Roman"/>
          <w:sz w:val="24"/>
          <w:szCs w:val="24"/>
        </w:rPr>
        <w:t xml:space="preserve"> mnoštvo predstavnika iz svih dijelova kršćanskoga svijeta</w:t>
      </w:r>
      <w:r w:rsidR="00874F3E" w:rsidRPr="00951722">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67"/>
      </w:r>
      <w:r w:rsidR="0052293D" w:rsidRPr="00951722">
        <w:rPr>
          <w:rFonts w:ascii="Times New Roman" w:hAnsi="Times New Roman" w:cs="Times New Roman"/>
          <w:sz w:val="24"/>
          <w:szCs w:val="24"/>
        </w:rPr>
        <w:t xml:space="preserve"> </w:t>
      </w:r>
      <w:r w:rsidR="00170886" w:rsidRPr="00951722">
        <w:rPr>
          <w:rFonts w:ascii="Times New Roman" w:hAnsi="Times New Roman" w:cs="Times New Roman"/>
          <w:sz w:val="24"/>
          <w:szCs w:val="24"/>
        </w:rPr>
        <w:t>Papa</w:t>
      </w:r>
      <w:r w:rsidR="00874F3E" w:rsidRPr="00951722">
        <w:rPr>
          <w:rFonts w:ascii="Times New Roman" w:hAnsi="Times New Roman" w:cs="Times New Roman"/>
          <w:sz w:val="24"/>
          <w:szCs w:val="24"/>
        </w:rPr>
        <w:t>-</w:t>
      </w:r>
      <w:r w:rsidR="00170886" w:rsidRPr="00951722">
        <w:rPr>
          <w:rFonts w:ascii="Times New Roman" w:hAnsi="Times New Roman" w:cs="Times New Roman"/>
          <w:sz w:val="24"/>
          <w:szCs w:val="24"/>
        </w:rPr>
        <w:t>pravnik dao je svoj obol koncilu.</w:t>
      </w:r>
      <w:r w:rsidR="00170886" w:rsidRPr="00951722">
        <w:rPr>
          <w:rStyle w:val="Referencafusnote"/>
          <w:rFonts w:ascii="Times New Roman" w:hAnsi="Times New Roman" w:cs="Times New Roman"/>
          <w:sz w:val="24"/>
          <w:szCs w:val="24"/>
        </w:rPr>
        <w:footnoteReference w:id="68"/>
      </w:r>
      <w:r w:rsidR="00170886" w:rsidRPr="00951722">
        <w:rPr>
          <w:rFonts w:ascii="Times New Roman" w:hAnsi="Times New Roman" w:cs="Times New Roman"/>
          <w:sz w:val="24"/>
          <w:szCs w:val="24"/>
        </w:rPr>
        <w:t xml:space="preserve"> Jedno od </w:t>
      </w:r>
      <w:r w:rsidR="00874F3E" w:rsidRPr="00951722">
        <w:rPr>
          <w:rFonts w:ascii="Times New Roman" w:hAnsi="Times New Roman" w:cs="Times New Roman"/>
          <w:sz w:val="24"/>
          <w:szCs w:val="24"/>
        </w:rPr>
        <w:t xml:space="preserve">njegovih </w:t>
      </w:r>
      <w:r w:rsidR="00170886" w:rsidRPr="00951722">
        <w:rPr>
          <w:rFonts w:ascii="Times New Roman" w:hAnsi="Times New Roman" w:cs="Times New Roman"/>
          <w:sz w:val="24"/>
          <w:szCs w:val="24"/>
        </w:rPr>
        <w:t>većih htijenja – smanjenje p</w:t>
      </w:r>
      <w:r w:rsidR="007D4853" w:rsidRPr="00951722">
        <w:rPr>
          <w:rFonts w:ascii="Times New Roman" w:hAnsi="Times New Roman" w:cs="Times New Roman"/>
          <w:sz w:val="24"/>
          <w:szCs w:val="24"/>
        </w:rPr>
        <w:t>riziva na Svetu Stolicu – nije bilo ostvareno</w:t>
      </w:r>
      <w:r w:rsidR="00170886" w:rsidRPr="00951722">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69"/>
      </w:r>
      <w:r w:rsidR="007D4853" w:rsidRPr="00951722">
        <w:rPr>
          <w:rFonts w:ascii="Times New Roman" w:hAnsi="Times New Roman" w:cs="Times New Roman"/>
          <w:sz w:val="24"/>
          <w:szCs w:val="24"/>
        </w:rPr>
        <w:t xml:space="preserve"> Biskupi su ovim potezom sačuvali određenu neovisnost u odnosu s</w:t>
      </w:r>
      <w:r w:rsidR="00E90A58" w:rsidRPr="00951722">
        <w:rPr>
          <w:rFonts w:ascii="Times New Roman" w:hAnsi="Times New Roman" w:cs="Times New Roman"/>
          <w:sz w:val="24"/>
          <w:szCs w:val="24"/>
        </w:rPr>
        <w:t>pram kraljeva i lokalnih sudova.</w:t>
      </w:r>
      <w:r w:rsidR="00C37981" w:rsidRPr="00951722">
        <w:rPr>
          <w:rFonts w:ascii="Times New Roman" w:hAnsi="Times New Roman" w:cs="Times New Roman"/>
          <w:sz w:val="24"/>
          <w:szCs w:val="24"/>
        </w:rPr>
        <w:t xml:space="preserve"> </w:t>
      </w:r>
      <w:r w:rsidR="000D2E86" w:rsidRPr="00951722">
        <w:rPr>
          <w:rFonts w:ascii="Times New Roman" w:hAnsi="Times New Roman" w:cs="Times New Roman"/>
          <w:sz w:val="24"/>
          <w:szCs w:val="24"/>
        </w:rPr>
        <w:t>Polako se približavamo velikom finalu XII. st</w:t>
      </w:r>
      <w:r w:rsidR="007A5104">
        <w:rPr>
          <w:rFonts w:ascii="Times New Roman" w:hAnsi="Times New Roman" w:cs="Times New Roman"/>
          <w:sz w:val="24"/>
          <w:szCs w:val="24"/>
        </w:rPr>
        <w:t>. i jednom od najpoznatijih papa</w:t>
      </w:r>
      <w:r w:rsidR="000D2E86" w:rsidRPr="00951722">
        <w:rPr>
          <w:rFonts w:ascii="Times New Roman" w:hAnsi="Times New Roman" w:cs="Times New Roman"/>
          <w:sz w:val="24"/>
          <w:szCs w:val="24"/>
        </w:rPr>
        <w:t xml:space="preserve"> u povijesti Crkve.</w:t>
      </w:r>
    </w:p>
    <w:p w:rsidR="000D2E86" w:rsidRPr="00951722" w:rsidRDefault="000D2E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Inocent III. (1198.-1216.), najsnažniji </w:t>
      </w:r>
      <w:r w:rsidR="007A5104">
        <w:rPr>
          <w:rFonts w:ascii="Times New Roman" w:hAnsi="Times New Roman" w:cs="Times New Roman"/>
          <w:sz w:val="24"/>
          <w:szCs w:val="24"/>
        </w:rPr>
        <w:t>među srednjovjekovnim papama,</w:t>
      </w:r>
      <w:r w:rsidRPr="00951722">
        <w:rPr>
          <w:rFonts w:ascii="Times New Roman" w:hAnsi="Times New Roman" w:cs="Times New Roman"/>
          <w:sz w:val="24"/>
          <w:szCs w:val="24"/>
        </w:rPr>
        <w:t xml:space="preserve"> od papinstva </w:t>
      </w:r>
      <w:r w:rsidR="007A5104">
        <w:rPr>
          <w:rFonts w:ascii="Times New Roman" w:hAnsi="Times New Roman" w:cs="Times New Roman"/>
          <w:sz w:val="24"/>
          <w:szCs w:val="24"/>
        </w:rPr>
        <w:t xml:space="preserve">je </w:t>
      </w:r>
      <w:r w:rsidRPr="00951722">
        <w:rPr>
          <w:rFonts w:ascii="Times New Roman" w:hAnsi="Times New Roman" w:cs="Times New Roman"/>
          <w:sz w:val="24"/>
          <w:szCs w:val="24"/>
        </w:rPr>
        <w:t>učinio „najmoćniju kršćansku monarhiju“</w:t>
      </w:r>
      <w:r w:rsidRPr="00951722">
        <w:rPr>
          <w:rStyle w:val="Referencafusnote"/>
          <w:rFonts w:ascii="Times New Roman" w:hAnsi="Times New Roman" w:cs="Times New Roman"/>
          <w:sz w:val="24"/>
          <w:szCs w:val="24"/>
        </w:rPr>
        <w:footnoteReference w:id="70"/>
      </w:r>
      <w:r w:rsidRPr="00951722">
        <w:rPr>
          <w:rFonts w:ascii="Times New Roman" w:hAnsi="Times New Roman" w:cs="Times New Roman"/>
          <w:sz w:val="24"/>
          <w:szCs w:val="24"/>
        </w:rPr>
        <w:t xml:space="preserve"> i „poprimio sve karakteristike hegemona“</w:t>
      </w:r>
      <w:r w:rsidR="00B06CD9">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71"/>
      </w:r>
      <w:r w:rsidRPr="00951722">
        <w:rPr>
          <w:rFonts w:ascii="Times New Roman" w:hAnsi="Times New Roman" w:cs="Times New Roman"/>
          <w:sz w:val="24"/>
          <w:szCs w:val="24"/>
        </w:rPr>
        <w:t xml:space="preserve"> Jasnije ga se moglo odrediti kao gospodara svije</w:t>
      </w:r>
      <w:r w:rsidR="007A5104">
        <w:rPr>
          <w:rFonts w:ascii="Times New Roman" w:hAnsi="Times New Roman" w:cs="Times New Roman"/>
          <w:sz w:val="24"/>
          <w:szCs w:val="24"/>
        </w:rPr>
        <w:t>ta, negoli kao Kristovog vikara</w:t>
      </w:r>
      <w:r w:rsidRPr="00951722">
        <w:rPr>
          <w:rFonts w:ascii="Times New Roman" w:hAnsi="Times New Roman" w:cs="Times New Roman"/>
          <w:sz w:val="24"/>
          <w:szCs w:val="24"/>
        </w:rPr>
        <w:t xml:space="preserve"> premda upravo tijekom njegove vladavine papinski </w:t>
      </w:r>
      <w:r w:rsidRPr="00951722">
        <w:rPr>
          <w:rFonts w:ascii="Times New Roman" w:hAnsi="Times New Roman" w:cs="Times New Roman"/>
          <w:i/>
          <w:sz w:val="24"/>
          <w:szCs w:val="24"/>
        </w:rPr>
        <w:t>imperium</w:t>
      </w:r>
      <w:r w:rsidRPr="00951722">
        <w:rPr>
          <w:rFonts w:ascii="Times New Roman" w:hAnsi="Times New Roman" w:cs="Times New Roman"/>
          <w:sz w:val="24"/>
          <w:szCs w:val="24"/>
        </w:rPr>
        <w:t xml:space="preserve"> doživljava velik</w:t>
      </w:r>
      <w:r w:rsidR="007A5104">
        <w:rPr>
          <w:rFonts w:ascii="Times New Roman" w:hAnsi="Times New Roman" w:cs="Times New Roman"/>
          <w:sz w:val="24"/>
          <w:szCs w:val="24"/>
        </w:rPr>
        <w:t>i</w:t>
      </w:r>
      <w:r w:rsidRPr="00951722">
        <w:rPr>
          <w:rFonts w:ascii="Times New Roman" w:hAnsi="Times New Roman" w:cs="Times New Roman"/>
          <w:sz w:val="24"/>
          <w:szCs w:val="24"/>
        </w:rPr>
        <w:t xml:space="preserve"> preobražaj.</w:t>
      </w:r>
      <w:r w:rsidRPr="00951722">
        <w:rPr>
          <w:rStyle w:val="Referencafusnote"/>
          <w:rFonts w:ascii="Times New Roman" w:hAnsi="Times New Roman" w:cs="Times New Roman"/>
          <w:sz w:val="24"/>
          <w:szCs w:val="24"/>
        </w:rPr>
        <w:footnoteReference w:id="72"/>
      </w:r>
      <w:r w:rsidRPr="00951722">
        <w:rPr>
          <w:rFonts w:ascii="Times New Roman" w:hAnsi="Times New Roman" w:cs="Times New Roman"/>
          <w:sz w:val="24"/>
          <w:szCs w:val="24"/>
        </w:rPr>
        <w:t xml:space="preserve"> Njegov dugotrajan i snažan pontifikat obilježen je čitavim desetljećem namjesništva nad Carstvom. Trenutak predaje vlasti djelovao je kao osveta za čitavo stoljeće nerijetko neugodnih odnosa između papâ i careva. Situacija u Carstvu bila je sve samo ne bajna.</w:t>
      </w:r>
      <w:r w:rsidRPr="00951722">
        <w:rPr>
          <w:rStyle w:val="Referencafusnote"/>
          <w:rFonts w:ascii="Times New Roman" w:hAnsi="Times New Roman" w:cs="Times New Roman"/>
          <w:sz w:val="24"/>
          <w:szCs w:val="24"/>
        </w:rPr>
        <w:footnoteReference w:id="73"/>
      </w:r>
      <w:r w:rsidRPr="00951722">
        <w:rPr>
          <w:rFonts w:ascii="Times New Roman" w:hAnsi="Times New Roman" w:cs="Times New Roman"/>
          <w:sz w:val="24"/>
          <w:szCs w:val="24"/>
        </w:rPr>
        <w:t xml:space="preserve"> Pape, ipak, nemaju karizmu vođenja golemog imperija.</w:t>
      </w:r>
    </w:p>
    <w:p w:rsidR="00BB7E53" w:rsidRPr="00951722" w:rsidRDefault="00BB7E53" w:rsidP="00496D31">
      <w:pPr>
        <w:spacing w:line="360" w:lineRule="auto"/>
        <w:jc w:val="both"/>
        <w:rPr>
          <w:rFonts w:ascii="Times New Roman" w:hAnsi="Times New Roman" w:cs="Times New Roman"/>
          <w:sz w:val="24"/>
          <w:szCs w:val="24"/>
        </w:rPr>
      </w:pPr>
      <w:r w:rsidRPr="00650D17">
        <w:rPr>
          <w:rFonts w:ascii="Times New Roman" w:hAnsi="Times New Roman" w:cs="Times New Roman"/>
          <w:sz w:val="24"/>
          <w:szCs w:val="24"/>
        </w:rPr>
        <w:t>Ti</w:t>
      </w:r>
      <w:r w:rsidR="00041FBA" w:rsidRPr="00650D17">
        <w:rPr>
          <w:rFonts w:ascii="Times New Roman" w:hAnsi="Times New Roman" w:cs="Times New Roman"/>
          <w:sz w:val="24"/>
          <w:szCs w:val="24"/>
        </w:rPr>
        <w:t xml:space="preserve">jekom </w:t>
      </w:r>
      <w:r w:rsidRPr="00650D17">
        <w:rPr>
          <w:rFonts w:ascii="Times New Roman" w:hAnsi="Times New Roman" w:cs="Times New Roman"/>
          <w:sz w:val="24"/>
          <w:szCs w:val="24"/>
        </w:rPr>
        <w:t xml:space="preserve">XII. st. </w:t>
      </w:r>
      <w:r w:rsidR="007A5104">
        <w:rPr>
          <w:rFonts w:ascii="Times New Roman" w:hAnsi="Times New Roman" w:cs="Times New Roman"/>
          <w:sz w:val="24"/>
          <w:szCs w:val="24"/>
        </w:rPr>
        <w:t>odnosi papâ i careva</w:t>
      </w:r>
      <w:r w:rsidR="00903484" w:rsidRPr="00650D17">
        <w:rPr>
          <w:rFonts w:ascii="Times New Roman" w:hAnsi="Times New Roman" w:cs="Times New Roman"/>
          <w:sz w:val="24"/>
          <w:szCs w:val="24"/>
        </w:rPr>
        <w:t xml:space="preserve"> trajno u pozadini imaju lokalne sukobe na Apeninskom poluotoku koji destabiliziraju papinsku moć i koji uvjetuju papino traženje careve pomoći. Carevi, izabrani na tu poziciju, odgovorni su svom episkopatu, snažnim grofovima i vojvodama – elektorima Svetog </w:t>
      </w:r>
      <w:r w:rsidR="00041FBA" w:rsidRPr="00650D17">
        <w:rPr>
          <w:rFonts w:ascii="Times New Roman" w:hAnsi="Times New Roman" w:cs="Times New Roman"/>
          <w:sz w:val="24"/>
          <w:szCs w:val="24"/>
        </w:rPr>
        <w:t xml:space="preserve">Rimskog </w:t>
      </w:r>
      <w:r w:rsidR="00903484" w:rsidRPr="00650D17">
        <w:rPr>
          <w:rFonts w:ascii="Times New Roman" w:hAnsi="Times New Roman" w:cs="Times New Roman"/>
          <w:sz w:val="24"/>
          <w:szCs w:val="24"/>
        </w:rPr>
        <w:t>Carstva. Uz odgovornost na unutardržavnom području, dinamika vanjskop</w:t>
      </w:r>
      <w:r w:rsidR="00684C89">
        <w:rPr>
          <w:rFonts w:ascii="Times New Roman" w:hAnsi="Times New Roman" w:cs="Times New Roman"/>
          <w:sz w:val="24"/>
          <w:szCs w:val="24"/>
        </w:rPr>
        <w:t>olitičkih odnosa</w:t>
      </w:r>
      <w:r w:rsidR="00384C87" w:rsidRPr="00650D17">
        <w:rPr>
          <w:rFonts w:ascii="Times New Roman" w:hAnsi="Times New Roman" w:cs="Times New Roman"/>
          <w:sz w:val="24"/>
          <w:szCs w:val="24"/>
        </w:rPr>
        <w:t>, osobito prema</w:t>
      </w:r>
      <w:r w:rsidR="00903484" w:rsidRPr="00650D17">
        <w:rPr>
          <w:rFonts w:ascii="Times New Roman" w:hAnsi="Times New Roman" w:cs="Times New Roman"/>
          <w:sz w:val="24"/>
          <w:szCs w:val="24"/>
        </w:rPr>
        <w:t xml:space="preserve"> Bizantu (premda ih redovito nazivaju Grcima), vladarima Sicilije</w:t>
      </w:r>
      <w:r w:rsidR="00041FBA" w:rsidRPr="00650D17">
        <w:rPr>
          <w:rFonts w:ascii="Times New Roman" w:hAnsi="Times New Roman" w:cs="Times New Roman"/>
          <w:sz w:val="24"/>
          <w:szCs w:val="24"/>
        </w:rPr>
        <w:t>, ratobornim Normanima i moćnoj</w:t>
      </w:r>
      <w:r w:rsidR="00903484" w:rsidRPr="00650D17">
        <w:rPr>
          <w:rFonts w:ascii="Times New Roman" w:hAnsi="Times New Roman" w:cs="Times New Roman"/>
          <w:sz w:val="24"/>
          <w:szCs w:val="24"/>
        </w:rPr>
        <w:t xml:space="preserve"> Lombardiji</w:t>
      </w:r>
      <w:r w:rsidR="00684C89">
        <w:rPr>
          <w:rFonts w:ascii="Times New Roman" w:hAnsi="Times New Roman" w:cs="Times New Roman"/>
          <w:sz w:val="24"/>
          <w:szCs w:val="24"/>
        </w:rPr>
        <w:t>, oblikovala je odnose careva</w:t>
      </w:r>
      <w:r w:rsidR="00903484" w:rsidRPr="00650D17">
        <w:rPr>
          <w:rFonts w:ascii="Times New Roman" w:hAnsi="Times New Roman" w:cs="Times New Roman"/>
          <w:sz w:val="24"/>
          <w:szCs w:val="24"/>
        </w:rPr>
        <w:t xml:space="preserve"> i papâ jer je politički i teritorijalno oslabljeni papa bio skloniji potpisati ugovore koje je sastavila </w:t>
      </w:r>
      <w:r w:rsidR="00384C87" w:rsidRPr="00650D17">
        <w:rPr>
          <w:rFonts w:ascii="Times New Roman" w:hAnsi="Times New Roman" w:cs="Times New Roman"/>
          <w:sz w:val="24"/>
          <w:szCs w:val="24"/>
        </w:rPr>
        <w:t>carska kancelarija. Istovremeno</w:t>
      </w:r>
      <w:r w:rsidR="00903484" w:rsidRPr="00650D17">
        <w:rPr>
          <w:rFonts w:ascii="Times New Roman" w:hAnsi="Times New Roman" w:cs="Times New Roman"/>
          <w:sz w:val="24"/>
          <w:szCs w:val="24"/>
        </w:rPr>
        <w:t xml:space="preserve"> carevi nisu smjeli dopustiti preveliku deterioraciju papinske moći jer bi tada njihova krunidba i zaštitništvo nad Rimom moglo postati politički </w:t>
      </w:r>
      <w:r w:rsidR="00041FBA" w:rsidRPr="00650D17">
        <w:rPr>
          <w:rFonts w:ascii="Times New Roman" w:hAnsi="Times New Roman" w:cs="Times New Roman"/>
          <w:sz w:val="24"/>
          <w:szCs w:val="24"/>
        </w:rPr>
        <w:t xml:space="preserve">premalo vrijednim vlasništvom da bi velikim izdacima nastojali zadržati </w:t>
      </w:r>
      <w:r w:rsidR="00041FBA" w:rsidRPr="00650D17">
        <w:rPr>
          <w:rFonts w:ascii="Times New Roman" w:hAnsi="Times New Roman" w:cs="Times New Roman"/>
          <w:i/>
          <w:sz w:val="24"/>
          <w:szCs w:val="24"/>
        </w:rPr>
        <w:t xml:space="preserve">status quo </w:t>
      </w:r>
      <w:r w:rsidR="00041FBA" w:rsidRPr="00650D17">
        <w:rPr>
          <w:rFonts w:ascii="Times New Roman" w:hAnsi="Times New Roman" w:cs="Times New Roman"/>
          <w:sz w:val="24"/>
          <w:szCs w:val="24"/>
        </w:rPr>
        <w:t>na Poluotoku.</w:t>
      </w:r>
      <w:r w:rsidR="00041FBA" w:rsidRPr="00650D17">
        <w:rPr>
          <w:rStyle w:val="Referencafusnote"/>
          <w:rFonts w:ascii="Times New Roman" w:hAnsi="Times New Roman" w:cs="Times New Roman"/>
          <w:sz w:val="24"/>
          <w:szCs w:val="24"/>
        </w:rPr>
        <w:footnoteReference w:id="74"/>
      </w:r>
    </w:p>
    <w:p w:rsidR="005330C6" w:rsidRPr="00951722" w:rsidRDefault="00E91404" w:rsidP="00496D31">
      <w:pPr>
        <w:pStyle w:val="Naslov2"/>
        <w:spacing w:after="240"/>
        <w:jc w:val="both"/>
        <w:rPr>
          <w:rFonts w:ascii="Times New Roman" w:hAnsi="Times New Roman" w:cs="Times New Roman"/>
          <w:i/>
          <w:color w:val="auto"/>
          <w:sz w:val="24"/>
          <w:szCs w:val="24"/>
        </w:rPr>
      </w:pPr>
      <w:bookmarkStart w:id="5" w:name="_Toc7522586"/>
      <w:r w:rsidRPr="00951722">
        <w:rPr>
          <w:rFonts w:ascii="Times New Roman" w:hAnsi="Times New Roman" w:cs="Times New Roman"/>
          <w:i/>
          <w:color w:val="auto"/>
          <w:sz w:val="24"/>
          <w:szCs w:val="24"/>
        </w:rPr>
        <w:t>1.</w:t>
      </w:r>
      <w:r w:rsidR="005330C6" w:rsidRPr="00951722">
        <w:rPr>
          <w:rFonts w:ascii="Times New Roman" w:hAnsi="Times New Roman" w:cs="Times New Roman"/>
          <w:i/>
          <w:color w:val="auto"/>
          <w:sz w:val="24"/>
          <w:szCs w:val="24"/>
        </w:rPr>
        <w:t xml:space="preserve"> 2. Engleska</w:t>
      </w:r>
      <w:bookmarkEnd w:id="5"/>
    </w:p>
    <w:p w:rsidR="003C41B4" w:rsidRPr="00951722" w:rsidRDefault="00414997"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Ukratko smo se upoznali</w:t>
      </w:r>
      <w:r w:rsidR="003C41B4" w:rsidRPr="00951722">
        <w:rPr>
          <w:rFonts w:ascii="Times New Roman" w:hAnsi="Times New Roman" w:cs="Times New Roman"/>
          <w:sz w:val="24"/>
          <w:szCs w:val="24"/>
        </w:rPr>
        <w:t xml:space="preserve"> sa zbivanjima na prostoru Carstva tijekom XII. st. Carstvo graniči s papinim teritorijem, carevi redov</w:t>
      </w:r>
      <w:r w:rsidR="00C53D6A" w:rsidRPr="00951722">
        <w:rPr>
          <w:rFonts w:ascii="Times New Roman" w:hAnsi="Times New Roman" w:cs="Times New Roman"/>
          <w:sz w:val="24"/>
          <w:szCs w:val="24"/>
        </w:rPr>
        <w:t xml:space="preserve">ito idu u pohode na Rim, katkad si dopuštaju toliku slobodu te uhićuju papu </w:t>
      </w:r>
      <w:r w:rsidR="00E90A58" w:rsidRPr="00951722">
        <w:rPr>
          <w:rFonts w:ascii="Times New Roman" w:hAnsi="Times New Roman" w:cs="Times New Roman"/>
          <w:sz w:val="24"/>
          <w:szCs w:val="24"/>
        </w:rPr>
        <w:t>i kardinale. Pape</w:t>
      </w:r>
      <w:r w:rsidR="00C53D6A" w:rsidRPr="00951722">
        <w:rPr>
          <w:rFonts w:ascii="Times New Roman" w:hAnsi="Times New Roman" w:cs="Times New Roman"/>
          <w:sz w:val="24"/>
          <w:szCs w:val="24"/>
        </w:rPr>
        <w:t xml:space="preserve"> </w:t>
      </w:r>
      <w:r w:rsidR="00E90A58" w:rsidRPr="00951722">
        <w:rPr>
          <w:rFonts w:ascii="Times New Roman" w:hAnsi="Times New Roman" w:cs="Times New Roman"/>
          <w:sz w:val="24"/>
          <w:szCs w:val="24"/>
        </w:rPr>
        <w:t>u Carstvo</w:t>
      </w:r>
      <w:r w:rsidR="00C53D6A" w:rsidRPr="00951722">
        <w:rPr>
          <w:rFonts w:ascii="Times New Roman" w:hAnsi="Times New Roman" w:cs="Times New Roman"/>
          <w:sz w:val="24"/>
          <w:szCs w:val="24"/>
        </w:rPr>
        <w:t xml:space="preserve"> šalju svoje legate</w:t>
      </w:r>
      <w:r w:rsidRPr="00951722">
        <w:rPr>
          <w:rFonts w:ascii="Times New Roman" w:hAnsi="Times New Roman" w:cs="Times New Roman"/>
          <w:sz w:val="24"/>
          <w:szCs w:val="24"/>
        </w:rPr>
        <w:t>, u</w:t>
      </w:r>
      <w:r w:rsidR="00C53D6A" w:rsidRPr="00951722">
        <w:rPr>
          <w:rFonts w:ascii="Times New Roman" w:hAnsi="Times New Roman" w:cs="Times New Roman"/>
          <w:sz w:val="24"/>
          <w:szCs w:val="24"/>
        </w:rPr>
        <w:t xml:space="preserve">poznati </w:t>
      </w:r>
      <w:r w:rsidR="00E90A58" w:rsidRPr="00951722">
        <w:rPr>
          <w:rFonts w:ascii="Times New Roman" w:hAnsi="Times New Roman" w:cs="Times New Roman"/>
          <w:sz w:val="24"/>
          <w:szCs w:val="24"/>
        </w:rPr>
        <w:t xml:space="preserve">su </w:t>
      </w:r>
      <w:r w:rsidR="00C53D6A" w:rsidRPr="00951722">
        <w:rPr>
          <w:rFonts w:ascii="Times New Roman" w:hAnsi="Times New Roman" w:cs="Times New Roman"/>
          <w:sz w:val="24"/>
          <w:szCs w:val="24"/>
        </w:rPr>
        <w:t>s akt</w:t>
      </w:r>
      <w:r w:rsidRPr="00951722">
        <w:rPr>
          <w:rFonts w:ascii="Times New Roman" w:hAnsi="Times New Roman" w:cs="Times New Roman"/>
          <w:sz w:val="24"/>
          <w:szCs w:val="24"/>
        </w:rPr>
        <w:t>ualnom situacijom u istom</w:t>
      </w:r>
      <w:r w:rsidR="00C53D6A" w:rsidRPr="00951722">
        <w:rPr>
          <w:rFonts w:ascii="Times New Roman" w:hAnsi="Times New Roman" w:cs="Times New Roman"/>
          <w:sz w:val="24"/>
          <w:szCs w:val="24"/>
        </w:rPr>
        <w:t xml:space="preserve">. </w:t>
      </w:r>
      <w:r w:rsidR="008B3E42" w:rsidRPr="00951722">
        <w:rPr>
          <w:rFonts w:ascii="Times New Roman" w:hAnsi="Times New Roman" w:cs="Times New Roman"/>
          <w:sz w:val="24"/>
          <w:szCs w:val="24"/>
        </w:rPr>
        <w:t>Stanje je uvelike drugačije</w:t>
      </w:r>
      <w:r w:rsidR="00C53D6A" w:rsidRPr="00951722">
        <w:rPr>
          <w:rFonts w:ascii="Times New Roman" w:hAnsi="Times New Roman" w:cs="Times New Roman"/>
          <w:sz w:val="24"/>
          <w:szCs w:val="24"/>
        </w:rPr>
        <w:t xml:space="preserve"> kad je posrijedi jedna druga država,</w:t>
      </w:r>
      <w:r w:rsidR="008B3678" w:rsidRPr="00951722">
        <w:rPr>
          <w:rFonts w:ascii="Times New Roman" w:hAnsi="Times New Roman" w:cs="Times New Roman"/>
          <w:sz w:val="24"/>
          <w:szCs w:val="24"/>
        </w:rPr>
        <w:t xml:space="preserve"> tada mlada feudalna kraljevina –</w:t>
      </w:r>
      <w:r w:rsidR="00C53D6A" w:rsidRPr="00951722">
        <w:rPr>
          <w:rFonts w:ascii="Times New Roman" w:hAnsi="Times New Roman" w:cs="Times New Roman"/>
          <w:sz w:val="24"/>
          <w:szCs w:val="24"/>
        </w:rPr>
        <w:t xml:space="preserve"> Engleska. Daleko od Apeninskog poluotoka, odijeljena hladnim kanalom od glavnine kopna Europe, starim Rimljanima otok neprikladan za život, Engleska neobično dinamično ulazi u XII. st. jer kraljevi žele, nakon bitke kod Hastingsa 1066. godine, centralizirati državu i uspostaviti sustav vlasti u kojem</w:t>
      </w:r>
      <w:r w:rsidRPr="00951722">
        <w:rPr>
          <w:rFonts w:ascii="Times New Roman" w:hAnsi="Times New Roman" w:cs="Times New Roman"/>
          <w:sz w:val="24"/>
          <w:szCs w:val="24"/>
        </w:rPr>
        <w:t xml:space="preserve"> će oni biti dominantan element, a</w:t>
      </w:r>
      <w:r w:rsidR="00C53D6A" w:rsidRPr="00951722">
        <w:rPr>
          <w:rFonts w:ascii="Times New Roman" w:hAnsi="Times New Roman" w:cs="Times New Roman"/>
          <w:sz w:val="24"/>
          <w:szCs w:val="24"/>
        </w:rPr>
        <w:t xml:space="preserve"> u tomu im pomažu poznati engleski šerifi i ponajbolja birokracija Europe.</w:t>
      </w:r>
      <w:r w:rsidR="00C53D6A" w:rsidRPr="00951722">
        <w:rPr>
          <w:rStyle w:val="Referencafusnote"/>
          <w:rFonts w:ascii="Times New Roman" w:hAnsi="Times New Roman" w:cs="Times New Roman"/>
          <w:sz w:val="24"/>
          <w:szCs w:val="24"/>
        </w:rPr>
        <w:footnoteReference w:id="75"/>
      </w:r>
    </w:p>
    <w:p w:rsidR="00397A5D" w:rsidRPr="00951722" w:rsidRDefault="00B06CD9" w:rsidP="00496D31">
      <w:pPr>
        <w:spacing w:line="360" w:lineRule="auto"/>
        <w:jc w:val="both"/>
        <w:rPr>
          <w:rFonts w:ascii="Times New Roman" w:hAnsi="Times New Roman" w:cs="Times New Roman"/>
          <w:sz w:val="24"/>
          <w:szCs w:val="24"/>
        </w:rPr>
      </w:pPr>
      <w:r>
        <w:rPr>
          <w:rFonts w:ascii="Times New Roman" w:hAnsi="Times New Roman" w:cs="Times New Roman"/>
          <w:sz w:val="24"/>
          <w:szCs w:val="24"/>
        </w:rPr>
        <w:t>Snaga kojom je</w:t>
      </w:r>
      <w:r w:rsidR="0040053E" w:rsidRPr="00951722">
        <w:rPr>
          <w:rFonts w:ascii="Times New Roman" w:hAnsi="Times New Roman" w:cs="Times New Roman"/>
          <w:sz w:val="24"/>
          <w:szCs w:val="24"/>
        </w:rPr>
        <w:t xml:space="preserve"> Vilim II.</w:t>
      </w:r>
      <w:r w:rsidR="00170886" w:rsidRPr="00951722">
        <w:rPr>
          <w:rFonts w:ascii="Times New Roman" w:hAnsi="Times New Roman" w:cs="Times New Roman"/>
          <w:sz w:val="24"/>
          <w:szCs w:val="24"/>
        </w:rPr>
        <w:t xml:space="preserve"> držao konce Crkve u svojo</w:t>
      </w:r>
      <w:r w:rsidR="00414997" w:rsidRPr="00951722">
        <w:rPr>
          <w:rFonts w:ascii="Times New Roman" w:hAnsi="Times New Roman" w:cs="Times New Roman"/>
          <w:sz w:val="24"/>
          <w:szCs w:val="24"/>
        </w:rPr>
        <w:t>j kralj</w:t>
      </w:r>
      <w:r w:rsidR="008B3678" w:rsidRPr="00951722">
        <w:rPr>
          <w:rFonts w:ascii="Times New Roman" w:hAnsi="Times New Roman" w:cs="Times New Roman"/>
          <w:sz w:val="24"/>
          <w:szCs w:val="24"/>
        </w:rPr>
        <w:t xml:space="preserve">evini prešla je na njegova sina </w:t>
      </w:r>
      <w:r w:rsidR="00170886" w:rsidRPr="00951722">
        <w:rPr>
          <w:rFonts w:ascii="Times New Roman" w:hAnsi="Times New Roman" w:cs="Times New Roman"/>
          <w:sz w:val="24"/>
          <w:szCs w:val="24"/>
        </w:rPr>
        <w:t>Henrika I. koji je u</w:t>
      </w:r>
      <w:r w:rsidR="00397A5D" w:rsidRPr="00951722">
        <w:rPr>
          <w:rFonts w:ascii="Times New Roman" w:hAnsi="Times New Roman" w:cs="Times New Roman"/>
          <w:sz w:val="24"/>
          <w:szCs w:val="24"/>
        </w:rPr>
        <w:t>spješno nastavio očevu politiku. Gorući problem u Engleskoj na prijelazu s</w:t>
      </w:r>
      <w:r>
        <w:rPr>
          <w:rFonts w:ascii="Times New Roman" w:hAnsi="Times New Roman" w:cs="Times New Roman"/>
          <w:sz w:val="24"/>
          <w:szCs w:val="24"/>
        </w:rPr>
        <w:t>a</w:t>
      </w:r>
      <w:r w:rsidR="00397A5D" w:rsidRPr="00951722">
        <w:rPr>
          <w:rFonts w:ascii="Times New Roman" w:hAnsi="Times New Roman" w:cs="Times New Roman"/>
          <w:sz w:val="24"/>
          <w:szCs w:val="24"/>
        </w:rPr>
        <w:t xml:space="preserve"> XI. na XII. st</w:t>
      </w:r>
      <w:r w:rsidR="00E91C5A" w:rsidRPr="00951722">
        <w:rPr>
          <w:rFonts w:ascii="Times New Roman" w:hAnsi="Times New Roman" w:cs="Times New Roman"/>
          <w:sz w:val="24"/>
          <w:szCs w:val="24"/>
        </w:rPr>
        <w:t xml:space="preserve">. je onaj investiture. </w:t>
      </w:r>
      <w:r w:rsidR="006623EF" w:rsidRPr="00951722">
        <w:rPr>
          <w:rFonts w:ascii="Times New Roman" w:hAnsi="Times New Roman" w:cs="Times New Roman"/>
          <w:sz w:val="24"/>
          <w:szCs w:val="24"/>
        </w:rPr>
        <w:t>Engleska je, s Francuskom, prihvatila rješenje Ive iz Chartresa koji je zagovara</w:t>
      </w:r>
      <w:r w:rsidR="00CE7368" w:rsidRPr="00951722">
        <w:rPr>
          <w:rFonts w:ascii="Times New Roman" w:hAnsi="Times New Roman" w:cs="Times New Roman"/>
          <w:sz w:val="24"/>
          <w:szCs w:val="24"/>
        </w:rPr>
        <w:t>o dvostruku investituru biskupa</w:t>
      </w:r>
      <w:r w:rsidR="006623EF" w:rsidRPr="00951722">
        <w:rPr>
          <w:rStyle w:val="Referencafusnote"/>
          <w:rFonts w:ascii="Times New Roman" w:hAnsi="Times New Roman" w:cs="Times New Roman"/>
          <w:sz w:val="24"/>
          <w:szCs w:val="24"/>
        </w:rPr>
        <w:footnoteReference w:id="76"/>
      </w:r>
      <w:r w:rsidR="00282A0C">
        <w:rPr>
          <w:rFonts w:ascii="Times New Roman" w:hAnsi="Times New Roman" w:cs="Times New Roman"/>
          <w:sz w:val="24"/>
          <w:szCs w:val="24"/>
        </w:rPr>
        <w:t>,</w:t>
      </w:r>
      <w:r w:rsidR="006623EF" w:rsidRPr="00951722">
        <w:rPr>
          <w:rFonts w:ascii="Times New Roman" w:hAnsi="Times New Roman" w:cs="Times New Roman"/>
          <w:sz w:val="24"/>
          <w:szCs w:val="24"/>
        </w:rPr>
        <w:t xml:space="preserve"> </w:t>
      </w:r>
      <w:r w:rsidR="00CE7368" w:rsidRPr="00951722">
        <w:rPr>
          <w:rFonts w:ascii="Times New Roman" w:hAnsi="Times New Roman" w:cs="Times New Roman"/>
          <w:sz w:val="24"/>
          <w:szCs w:val="24"/>
        </w:rPr>
        <w:t>a p</w:t>
      </w:r>
      <w:r w:rsidR="00E91C5A" w:rsidRPr="00951722">
        <w:rPr>
          <w:rFonts w:ascii="Times New Roman" w:hAnsi="Times New Roman" w:cs="Times New Roman"/>
          <w:sz w:val="24"/>
          <w:szCs w:val="24"/>
        </w:rPr>
        <w:t xml:space="preserve">apa je </w:t>
      </w:r>
      <w:r w:rsidR="00CE7368" w:rsidRPr="00951722">
        <w:rPr>
          <w:rFonts w:ascii="Times New Roman" w:hAnsi="Times New Roman" w:cs="Times New Roman"/>
          <w:sz w:val="24"/>
          <w:szCs w:val="24"/>
        </w:rPr>
        <w:t xml:space="preserve">istovremeno </w:t>
      </w:r>
      <w:r w:rsidR="00E91C5A" w:rsidRPr="00951722">
        <w:rPr>
          <w:rFonts w:ascii="Times New Roman" w:hAnsi="Times New Roman" w:cs="Times New Roman"/>
          <w:sz w:val="24"/>
          <w:szCs w:val="24"/>
        </w:rPr>
        <w:t>nastojao spriječiti ozbiljno razilaženje s Engleskom.</w:t>
      </w:r>
      <w:r w:rsidR="00E91C5A" w:rsidRPr="00951722">
        <w:rPr>
          <w:rStyle w:val="Referencafusnote"/>
          <w:rFonts w:ascii="Times New Roman" w:hAnsi="Times New Roman" w:cs="Times New Roman"/>
          <w:sz w:val="24"/>
          <w:szCs w:val="24"/>
        </w:rPr>
        <w:footnoteReference w:id="77"/>
      </w:r>
      <w:r w:rsidR="00397A5D" w:rsidRPr="00951722">
        <w:rPr>
          <w:rFonts w:ascii="Times New Roman" w:hAnsi="Times New Roman" w:cs="Times New Roman"/>
          <w:sz w:val="24"/>
          <w:szCs w:val="24"/>
        </w:rPr>
        <w:t xml:space="preserve"> </w:t>
      </w:r>
      <w:r w:rsidR="008B3678" w:rsidRPr="00951722">
        <w:rPr>
          <w:rFonts w:ascii="Times New Roman" w:hAnsi="Times New Roman" w:cs="Times New Roman"/>
          <w:sz w:val="24"/>
          <w:szCs w:val="24"/>
        </w:rPr>
        <w:t>Incident koji</w:t>
      </w:r>
      <w:r w:rsidR="00CE7368" w:rsidRPr="00951722">
        <w:rPr>
          <w:rFonts w:ascii="Times New Roman" w:hAnsi="Times New Roman" w:cs="Times New Roman"/>
          <w:sz w:val="24"/>
          <w:szCs w:val="24"/>
        </w:rPr>
        <w:t xml:space="preserve"> je </w:t>
      </w:r>
      <w:r w:rsidR="008B3678" w:rsidRPr="00951722">
        <w:rPr>
          <w:rFonts w:ascii="Times New Roman" w:hAnsi="Times New Roman" w:cs="Times New Roman"/>
          <w:sz w:val="24"/>
          <w:szCs w:val="24"/>
        </w:rPr>
        <w:t>pokrenuo</w:t>
      </w:r>
      <w:r w:rsidR="00CE7368" w:rsidRPr="00951722">
        <w:rPr>
          <w:rFonts w:ascii="Times New Roman" w:hAnsi="Times New Roman" w:cs="Times New Roman"/>
          <w:b/>
          <w:sz w:val="24"/>
          <w:szCs w:val="24"/>
        </w:rPr>
        <w:t xml:space="preserve"> </w:t>
      </w:r>
      <w:r w:rsidR="00397A5D" w:rsidRPr="00951722">
        <w:rPr>
          <w:rFonts w:ascii="Times New Roman" w:hAnsi="Times New Roman" w:cs="Times New Roman"/>
          <w:sz w:val="24"/>
          <w:szCs w:val="24"/>
        </w:rPr>
        <w:t xml:space="preserve">Anzelmo </w:t>
      </w:r>
      <w:r w:rsidR="00E91C5A" w:rsidRPr="00951722">
        <w:rPr>
          <w:rFonts w:ascii="Times New Roman" w:hAnsi="Times New Roman" w:cs="Times New Roman"/>
          <w:sz w:val="24"/>
          <w:szCs w:val="24"/>
        </w:rPr>
        <w:t>Canterburyjski</w:t>
      </w:r>
      <w:r w:rsidR="00CE7368" w:rsidRPr="00951722">
        <w:rPr>
          <w:rFonts w:ascii="Times New Roman" w:hAnsi="Times New Roman" w:cs="Times New Roman"/>
          <w:sz w:val="24"/>
          <w:szCs w:val="24"/>
        </w:rPr>
        <w:t xml:space="preserve"> primjer je vrlo ozbiljnog razilaženja hijerarhije </w:t>
      </w:r>
      <w:r w:rsidR="00E7613E" w:rsidRPr="00951722">
        <w:rPr>
          <w:rFonts w:ascii="Times New Roman" w:hAnsi="Times New Roman" w:cs="Times New Roman"/>
          <w:sz w:val="24"/>
          <w:szCs w:val="24"/>
        </w:rPr>
        <w:t>Crkve na Otoku s K</w:t>
      </w:r>
      <w:r w:rsidR="00CE7368" w:rsidRPr="00951722">
        <w:rPr>
          <w:rFonts w:ascii="Times New Roman" w:hAnsi="Times New Roman" w:cs="Times New Roman"/>
          <w:sz w:val="24"/>
          <w:szCs w:val="24"/>
        </w:rPr>
        <w:t>raljevinom. Nadbiskup Canterburyja</w:t>
      </w:r>
      <w:r w:rsidR="00E91C5A" w:rsidRPr="00951722">
        <w:rPr>
          <w:rFonts w:ascii="Times New Roman" w:hAnsi="Times New Roman" w:cs="Times New Roman"/>
          <w:sz w:val="24"/>
          <w:szCs w:val="24"/>
        </w:rPr>
        <w:t xml:space="preserve"> </w:t>
      </w:r>
      <w:r w:rsidR="00397A5D" w:rsidRPr="00951722">
        <w:rPr>
          <w:rFonts w:ascii="Times New Roman" w:hAnsi="Times New Roman" w:cs="Times New Roman"/>
          <w:sz w:val="24"/>
          <w:szCs w:val="24"/>
        </w:rPr>
        <w:t xml:space="preserve">odbio </w:t>
      </w:r>
      <w:r w:rsidR="00E91C5A" w:rsidRPr="00951722">
        <w:rPr>
          <w:rFonts w:ascii="Times New Roman" w:hAnsi="Times New Roman" w:cs="Times New Roman"/>
          <w:sz w:val="24"/>
          <w:szCs w:val="24"/>
        </w:rPr>
        <w:t xml:space="preserve">je </w:t>
      </w:r>
      <w:r w:rsidR="00397A5D" w:rsidRPr="00951722">
        <w:rPr>
          <w:rFonts w:ascii="Times New Roman" w:hAnsi="Times New Roman" w:cs="Times New Roman"/>
          <w:sz w:val="24"/>
          <w:szCs w:val="24"/>
        </w:rPr>
        <w:t>položiti lensku prisegu</w:t>
      </w:r>
      <w:r w:rsidR="00E91C5A" w:rsidRPr="00951722">
        <w:rPr>
          <w:rFonts w:ascii="Times New Roman" w:hAnsi="Times New Roman" w:cs="Times New Roman"/>
          <w:sz w:val="24"/>
          <w:szCs w:val="24"/>
        </w:rPr>
        <w:t xml:space="preserve"> kralju</w:t>
      </w:r>
      <w:r w:rsidR="00397A5D" w:rsidRPr="00951722">
        <w:rPr>
          <w:rFonts w:ascii="Times New Roman" w:hAnsi="Times New Roman" w:cs="Times New Roman"/>
          <w:sz w:val="24"/>
          <w:szCs w:val="24"/>
        </w:rPr>
        <w:t xml:space="preserve"> pozivajući se na odluke sinode koju je papa održao u Rimu 1099. godine, a čiji je on bio sudionik, </w:t>
      </w:r>
      <w:r w:rsidR="00414997" w:rsidRPr="00951722">
        <w:rPr>
          <w:rFonts w:ascii="Times New Roman" w:hAnsi="Times New Roman" w:cs="Times New Roman"/>
          <w:sz w:val="24"/>
          <w:szCs w:val="24"/>
        </w:rPr>
        <w:t xml:space="preserve">te </w:t>
      </w:r>
      <w:r w:rsidR="00397A5D" w:rsidRPr="00951722">
        <w:rPr>
          <w:rFonts w:ascii="Times New Roman" w:hAnsi="Times New Roman" w:cs="Times New Roman"/>
          <w:sz w:val="24"/>
          <w:szCs w:val="24"/>
        </w:rPr>
        <w:t>izričito tvrdeći da je „poslušan rimskim crkvenim zakonima“.</w:t>
      </w:r>
      <w:r w:rsidR="00397A5D" w:rsidRPr="00951722">
        <w:rPr>
          <w:rStyle w:val="Referencafusnote"/>
          <w:rFonts w:ascii="Times New Roman" w:hAnsi="Times New Roman" w:cs="Times New Roman"/>
          <w:sz w:val="24"/>
          <w:szCs w:val="24"/>
        </w:rPr>
        <w:footnoteReference w:id="78"/>
      </w:r>
      <w:r w:rsidR="00397A5D" w:rsidRPr="00951722">
        <w:rPr>
          <w:rFonts w:ascii="Times New Roman" w:hAnsi="Times New Roman" w:cs="Times New Roman"/>
          <w:sz w:val="24"/>
          <w:szCs w:val="24"/>
        </w:rPr>
        <w:t xml:space="preserve"> </w:t>
      </w:r>
      <w:r w:rsidR="008B3E42" w:rsidRPr="00951722">
        <w:rPr>
          <w:rFonts w:ascii="Times New Roman" w:hAnsi="Times New Roman" w:cs="Times New Roman"/>
          <w:sz w:val="24"/>
          <w:szCs w:val="24"/>
        </w:rPr>
        <w:t xml:space="preserve">Sličan neposluh nadbiskupa Canterburyja obilježit će i </w:t>
      </w:r>
      <w:r w:rsidR="008B7F64">
        <w:rPr>
          <w:rFonts w:ascii="Times New Roman" w:hAnsi="Times New Roman" w:cs="Times New Roman"/>
          <w:sz w:val="24"/>
          <w:szCs w:val="24"/>
        </w:rPr>
        <w:t>drugu polovin</w:t>
      </w:r>
      <w:r w:rsidR="00C37981" w:rsidRPr="00951722">
        <w:rPr>
          <w:rFonts w:ascii="Times New Roman" w:hAnsi="Times New Roman" w:cs="Times New Roman"/>
          <w:sz w:val="24"/>
          <w:szCs w:val="24"/>
        </w:rPr>
        <w:t>u</w:t>
      </w:r>
      <w:r w:rsidR="008B3E42" w:rsidRPr="00951722">
        <w:rPr>
          <w:rFonts w:ascii="Times New Roman" w:hAnsi="Times New Roman" w:cs="Times New Roman"/>
          <w:sz w:val="24"/>
          <w:szCs w:val="24"/>
        </w:rPr>
        <w:t xml:space="preserve"> XII. st. Papa i kralj </w:t>
      </w:r>
      <w:r w:rsidR="00397A5D" w:rsidRPr="00951722">
        <w:rPr>
          <w:rFonts w:ascii="Times New Roman" w:hAnsi="Times New Roman" w:cs="Times New Roman"/>
          <w:sz w:val="24"/>
          <w:szCs w:val="24"/>
        </w:rPr>
        <w:t xml:space="preserve">postigli </w:t>
      </w:r>
      <w:r w:rsidR="008B3E42" w:rsidRPr="00951722">
        <w:rPr>
          <w:rFonts w:ascii="Times New Roman" w:hAnsi="Times New Roman" w:cs="Times New Roman"/>
          <w:sz w:val="24"/>
          <w:szCs w:val="24"/>
        </w:rPr>
        <w:t xml:space="preserve">su </w:t>
      </w:r>
      <w:r w:rsidR="00397A5D" w:rsidRPr="00951722">
        <w:rPr>
          <w:rFonts w:ascii="Times New Roman" w:hAnsi="Times New Roman" w:cs="Times New Roman"/>
          <w:sz w:val="24"/>
          <w:szCs w:val="24"/>
        </w:rPr>
        <w:t xml:space="preserve">dogovor te je od 1107. godine na snazi propis da kralj, premda se odrekao investiture, ima pravo od biskupa primiti lensku prisegu prije biskupskog posvećenja. Henrik I. </w:t>
      </w:r>
      <w:r w:rsidR="008B3E42" w:rsidRPr="00951722">
        <w:rPr>
          <w:rFonts w:ascii="Times New Roman" w:hAnsi="Times New Roman" w:cs="Times New Roman"/>
          <w:sz w:val="24"/>
          <w:szCs w:val="24"/>
        </w:rPr>
        <w:t xml:space="preserve">je </w:t>
      </w:r>
      <w:r w:rsidR="00397A5D" w:rsidRPr="00951722">
        <w:rPr>
          <w:rFonts w:ascii="Times New Roman" w:hAnsi="Times New Roman" w:cs="Times New Roman"/>
          <w:sz w:val="24"/>
          <w:szCs w:val="24"/>
        </w:rPr>
        <w:t>redovito prisustvovao izborima</w:t>
      </w:r>
      <w:r w:rsidR="00264845" w:rsidRPr="00951722">
        <w:rPr>
          <w:rFonts w:ascii="Times New Roman" w:hAnsi="Times New Roman" w:cs="Times New Roman"/>
          <w:sz w:val="24"/>
          <w:szCs w:val="24"/>
        </w:rPr>
        <w:t xml:space="preserve"> novih biskupa</w:t>
      </w:r>
      <w:r w:rsidR="00C37981" w:rsidRPr="00951722">
        <w:rPr>
          <w:rFonts w:ascii="Times New Roman" w:hAnsi="Times New Roman" w:cs="Times New Roman"/>
          <w:sz w:val="24"/>
          <w:szCs w:val="24"/>
        </w:rPr>
        <w:t xml:space="preserve"> vršeći time otvoren pritisak na izbornike</w:t>
      </w:r>
      <w:r w:rsidR="00397A5D" w:rsidRPr="00951722">
        <w:rPr>
          <w:rFonts w:ascii="Times New Roman" w:hAnsi="Times New Roman" w:cs="Times New Roman"/>
          <w:sz w:val="24"/>
          <w:szCs w:val="24"/>
        </w:rPr>
        <w:t>.</w:t>
      </w:r>
      <w:r w:rsidR="00397A5D" w:rsidRPr="00951722">
        <w:rPr>
          <w:rStyle w:val="Referencafusnote"/>
          <w:rFonts w:ascii="Times New Roman" w:hAnsi="Times New Roman" w:cs="Times New Roman"/>
          <w:sz w:val="24"/>
          <w:szCs w:val="24"/>
        </w:rPr>
        <w:footnoteReference w:id="79"/>
      </w:r>
    </w:p>
    <w:p w:rsidR="00C53D6A" w:rsidRPr="00951722" w:rsidRDefault="00397A5D"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Geografska s</w:t>
      </w:r>
      <w:r w:rsidR="00E7613E" w:rsidRPr="00951722">
        <w:rPr>
          <w:rFonts w:ascii="Times New Roman" w:hAnsi="Times New Roman" w:cs="Times New Roman"/>
          <w:sz w:val="24"/>
          <w:szCs w:val="24"/>
        </w:rPr>
        <w:t xml:space="preserve">pecifičnost </w:t>
      </w:r>
      <w:r w:rsidR="00513E16" w:rsidRPr="00C96D53">
        <w:rPr>
          <w:rFonts w:ascii="Times New Roman" w:hAnsi="Times New Roman" w:cs="Times New Roman"/>
          <w:sz w:val="24"/>
          <w:szCs w:val="24"/>
        </w:rPr>
        <w:t>Engleske</w:t>
      </w:r>
      <w:r w:rsidR="00170886" w:rsidRPr="00951722">
        <w:rPr>
          <w:rFonts w:ascii="Times New Roman" w:hAnsi="Times New Roman" w:cs="Times New Roman"/>
          <w:sz w:val="24"/>
          <w:szCs w:val="24"/>
        </w:rPr>
        <w:t xml:space="preserve"> </w:t>
      </w:r>
      <w:r w:rsidR="00C37981" w:rsidRPr="00951722">
        <w:rPr>
          <w:rFonts w:ascii="Times New Roman" w:hAnsi="Times New Roman" w:cs="Times New Roman"/>
          <w:sz w:val="24"/>
          <w:szCs w:val="24"/>
        </w:rPr>
        <w:t>omogućila je kralju različita</w:t>
      </w:r>
      <w:r w:rsidR="00170886" w:rsidRPr="00951722">
        <w:rPr>
          <w:rFonts w:ascii="Times New Roman" w:hAnsi="Times New Roman" w:cs="Times New Roman"/>
          <w:sz w:val="24"/>
          <w:szCs w:val="24"/>
        </w:rPr>
        <w:t xml:space="preserve"> samovoljno nametnut</w:t>
      </w:r>
      <w:r w:rsidR="008B3E42" w:rsidRPr="00951722">
        <w:rPr>
          <w:rFonts w:ascii="Times New Roman" w:hAnsi="Times New Roman" w:cs="Times New Roman"/>
          <w:sz w:val="24"/>
          <w:szCs w:val="24"/>
        </w:rPr>
        <w:t>a</w:t>
      </w:r>
      <w:r w:rsidR="00170886" w:rsidRPr="00951722">
        <w:rPr>
          <w:rFonts w:ascii="Times New Roman" w:hAnsi="Times New Roman" w:cs="Times New Roman"/>
          <w:sz w:val="24"/>
          <w:szCs w:val="24"/>
        </w:rPr>
        <w:t xml:space="preserve"> ograničenja </w:t>
      </w:r>
      <w:r w:rsidR="008B3E42" w:rsidRPr="00951722">
        <w:rPr>
          <w:rFonts w:ascii="Times New Roman" w:hAnsi="Times New Roman" w:cs="Times New Roman"/>
          <w:sz w:val="24"/>
          <w:szCs w:val="24"/>
        </w:rPr>
        <w:t>slobodâ episkopata</w:t>
      </w:r>
      <w:r w:rsidR="00414997" w:rsidRPr="00951722">
        <w:rPr>
          <w:rFonts w:ascii="Times New Roman" w:hAnsi="Times New Roman" w:cs="Times New Roman"/>
          <w:sz w:val="24"/>
          <w:szCs w:val="24"/>
        </w:rPr>
        <w:t>. Tako primjerice</w:t>
      </w:r>
      <w:r w:rsidR="00BC7DBB" w:rsidRPr="00951722">
        <w:rPr>
          <w:rFonts w:ascii="Times New Roman" w:hAnsi="Times New Roman" w:cs="Times New Roman"/>
          <w:sz w:val="24"/>
          <w:szCs w:val="24"/>
        </w:rPr>
        <w:t xml:space="preserve"> bez izričite kraljeve dozvole</w:t>
      </w:r>
      <w:r w:rsidR="00170886" w:rsidRPr="00951722">
        <w:rPr>
          <w:rFonts w:ascii="Times New Roman" w:hAnsi="Times New Roman" w:cs="Times New Roman"/>
          <w:sz w:val="24"/>
          <w:szCs w:val="24"/>
        </w:rPr>
        <w:t xml:space="preserve"> </w:t>
      </w:r>
      <w:r w:rsidR="00BC7DBB" w:rsidRPr="00951722">
        <w:rPr>
          <w:rFonts w:ascii="Times New Roman" w:hAnsi="Times New Roman" w:cs="Times New Roman"/>
          <w:sz w:val="24"/>
          <w:szCs w:val="24"/>
        </w:rPr>
        <w:t>biskupi</w:t>
      </w:r>
      <w:r w:rsidR="00170886" w:rsidRPr="00951722">
        <w:rPr>
          <w:rFonts w:ascii="Times New Roman" w:hAnsi="Times New Roman" w:cs="Times New Roman"/>
          <w:sz w:val="24"/>
          <w:szCs w:val="24"/>
        </w:rPr>
        <w:t xml:space="preserve"> nisu smjeli sudjelovati na koncilima van </w:t>
      </w:r>
      <w:r w:rsidR="00E7613E" w:rsidRPr="00951722">
        <w:rPr>
          <w:rFonts w:ascii="Times New Roman" w:hAnsi="Times New Roman" w:cs="Times New Roman"/>
          <w:sz w:val="24"/>
          <w:szCs w:val="24"/>
        </w:rPr>
        <w:t>K</w:t>
      </w:r>
      <w:r w:rsidR="00170886" w:rsidRPr="00951722">
        <w:rPr>
          <w:rFonts w:ascii="Times New Roman" w:hAnsi="Times New Roman" w:cs="Times New Roman"/>
          <w:sz w:val="24"/>
          <w:szCs w:val="24"/>
        </w:rPr>
        <w:t>raljevstva, a na englesku zemlju nisu</w:t>
      </w:r>
      <w:r w:rsidR="00D76E04" w:rsidRPr="00951722">
        <w:rPr>
          <w:rFonts w:ascii="Times New Roman" w:hAnsi="Times New Roman" w:cs="Times New Roman"/>
          <w:sz w:val="24"/>
          <w:szCs w:val="24"/>
        </w:rPr>
        <w:t xml:space="preserve"> smjeli stupiti papinski legati</w:t>
      </w:r>
      <w:r w:rsidR="00170886" w:rsidRPr="00951722">
        <w:rPr>
          <w:rFonts w:ascii="Times New Roman" w:hAnsi="Times New Roman" w:cs="Times New Roman"/>
          <w:sz w:val="24"/>
          <w:szCs w:val="24"/>
        </w:rPr>
        <w:t xml:space="preserve">. </w:t>
      </w:r>
      <w:r w:rsidRPr="00951722">
        <w:rPr>
          <w:rFonts w:ascii="Times New Roman" w:hAnsi="Times New Roman" w:cs="Times New Roman"/>
          <w:sz w:val="24"/>
          <w:szCs w:val="24"/>
        </w:rPr>
        <w:t>U</w:t>
      </w:r>
      <w:r w:rsidR="00BC7DBB" w:rsidRPr="00951722">
        <w:rPr>
          <w:rFonts w:ascii="Times New Roman" w:hAnsi="Times New Roman" w:cs="Times New Roman"/>
          <w:sz w:val="24"/>
          <w:szCs w:val="24"/>
        </w:rPr>
        <w:t>pražnjenjem trona i</w:t>
      </w:r>
      <w:r w:rsidR="00170886" w:rsidRPr="00951722">
        <w:rPr>
          <w:rFonts w:ascii="Times New Roman" w:hAnsi="Times New Roman" w:cs="Times New Roman"/>
          <w:sz w:val="24"/>
          <w:szCs w:val="24"/>
        </w:rPr>
        <w:t xml:space="preserve"> s</w:t>
      </w:r>
      <w:r w:rsidR="00D76E04" w:rsidRPr="00951722">
        <w:rPr>
          <w:rFonts w:ascii="Times New Roman" w:hAnsi="Times New Roman" w:cs="Times New Roman"/>
          <w:sz w:val="24"/>
          <w:szCs w:val="24"/>
        </w:rPr>
        <w:t>ukobom</w:t>
      </w:r>
      <w:r w:rsidR="00BC7DBB" w:rsidRPr="00951722">
        <w:rPr>
          <w:rFonts w:ascii="Times New Roman" w:hAnsi="Times New Roman" w:cs="Times New Roman"/>
          <w:sz w:val="24"/>
          <w:szCs w:val="24"/>
        </w:rPr>
        <w:t xml:space="preserve"> Matilde</w:t>
      </w:r>
      <w:r w:rsidR="00C96D53">
        <w:rPr>
          <w:rFonts w:ascii="Times New Roman" w:hAnsi="Times New Roman" w:cs="Times New Roman"/>
          <w:sz w:val="24"/>
          <w:szCs w:val="24"/>
        </w:rPr>
        <w:t xml:space="preserve"> </w:t>
      </w:r>
      <w:r w:rsidR="00C96D53" w:rsidRPr="000826C7">
        <w:rPr>
          <w:rFonts w:ascii="Times New Roman" w:hAnsi="Times New Roman" w:cs="Times New Roman"/>
          <w:sz w:val="24"/>
          <w:szCs w:val="24"/>
        </w:rPr>
        <w:t>(kćeri kralja Henrika I.)</w:t>
      </w:r>
      <w:r w:rsidR="00C96D53">
        <w:rPr>
          <w:rFonts w:ascii="Times New Roman" w:hAnsi="Times New Roman" w:cs="Times New Roman"/>
          <w:sz w:val="24"/>
          <w:szCs w:val="24"/>
        </w:rPr>
        <w:t xml:space="preserve"> </w:t>
      </w:r>
      <w:r w:rsidR="00BC7DBB" w:rsidRPr="00951722">
        <w:rPr>
          <w:rFonts w:ascii="Times New Roman" w:hAnsi="Times New Roman" w:cs="Times New Roman"/>
          <w:sz w:val="24"/>
          <w:szCs w:val="24"/>
        </w:rPr>
        <w:t>sa</w:t>
      </w:r>
      <w:r w:rsidR="00170886" w:rsidRPr="00951722">
        <w:rPr>
          <w:rFonts w:ascii="Times New Roman" w:hAnsi="Times New Roman" w:cs="Times New Roman"/>
          <w:sz w:val="24"/>
          <w:szCs w:val="24"/>
        </w:rPr>
        <w:t xml:space="preserve"> Stjepan</w:t>
      </w:r>
      <w:r w:rsidR="00BC7DBB" w:rsidRPr="00951722">
        <w:rPr>
          <w:rFonts w:ascii="Times New Roman" w:hAnsi="Times New Roman" w:cs="Times New Roman"/>
          <w:sz w:val="24"/>
          <w:szCs w:val="24"/>
        </w:rPr>
        <w:t>om</w:t>
      </w:r>
      <w:r w:rsidR="00170886" w:rsidRPr="00951722">
        <w:rPr>
          <w:rFonts w:ascii="Times New Roman" w:hAnsi="Times New Roman" w:cs="Times New Roman"/>
          <w:sz w:val="24"/>
          <w:szCs w:val="24"/>
        </w:rPr>
        <w:t xml:space="preserve"> od Bloisa</w:t>
      </w:r>
      <w:r w:rsidR="00414997" w:rsidRPr="00951722">
        <w:rPr>
          <w:rFonts w:ascii="Times New Roman" w:hAnsi="Times New Roman" w:cs="Times New Roman"/>
          <w:sz w:val="24"/>
          <w:szCs w:val="24"/>
        </w:rPr>
        <w:t xml:space="preserve"> politički je destabilizirana K</w:t>
      </w:r>
      <w:r w:rsidRPr="00951722">
        <w:rPr>
          <w:rFonts w:ascii="Times New Roman" w:hAnsi="Times New Roman" w:cs="Times New Roman"/>
          <w:sz w:val="24"/>
          <w:szCs w:val="24"/>
        </w:rPr>
        <w:t>raljevina</w:t>
      </w:r>
      <w:r w:rsidR="00BC7DBB" w:rsidRPr="00951722">
        <w:rPr>
          <w:rFonts w:ascii="Times New Roman" w:hAnsi="Times New Roman" w:cs="Times New Roman"/>
          <w:sz w:val="24"/>
          <w:szCs w:val="24"/>
        </w:rPr>
        <w:t>. E</w:t>
      </w:r>
      <w:r w:rsidR="00D76E04" w:rsidRPr="00951722">
        <w:rPr>
          <w:rFonts w:ascii="Times New Roman" w:hAnsi="Times New Roman" w:cs="Times New Roman"/>
          <w:sz w:val="24"/>
          <w:szCs w:val="24"/>
        </w:rPr>
        <w:t>p</w:t>
      </w:r>
      <w:r w:rsidR="00170886" w:rsidRPr="00951722">
        <w:rPr>
          <w:rFonts w:ascii="Times New Roman" w:hAnsi="Times New Roman" w:cs="Times New Roman"/>
          <w:sz w:val="24"/>
          <w:szCs w:val="24"/>
        </w:rPr>
        <w:t>iskopat je iskoristio</w:t>
      </w:r>
      <w:r w:rsidR="00D76E04" w:rsidRPr="00951722">
        <w:rPr>
          <w:rFonts w:ascii="Times New Roman" w:hAnsi="Times New Roman" w:cs="Times New Roman"/>
          <w:sz w:val="24"/>
          <w:szCs w:val="24"/>
        </w:rPr>
        <w:t xml:space="preserve"> ovaj period za </w:t>
      </w:r>
      <w:r w:rsidR="00BC7DBB" w:rsidRPr="00951722">
        <w:rPr>
          <w:rFonts w:ascii="Times New Roman" w:hAnsi="Times New Roman" w:cs="Times New Roman"/>
          <w:sz w:val="24"/>
          <w:szCs w:val="24"/>
        </w:rPr>
        <w:t>često</w:t>
      </w:r>
      <w:r w:rsidR="00D76E04" w:rsidRPr="00951722">
        <w:rPr>
          <w:rFonts w:ascii="Times New Roman" w:hAnsi="Times New Roman" w:cs="Times New Roman"/>
          <w:sz w:val="24"/>
          <w:szCs w:val="24"/>
        </w:rPr>
        <w:t xml:space="preserve"> korištenje</w:t>
      </w:r>
      <w:r w:rsidR="00170886" w:rsidRPr="00951722">
        <w:rPr>
          <w:rFonts w:ascii="Times New Roman" w:hAnsi="Times New Roman" w:cs="Times New Roman"/>
          <w:sz w:val="24"/>
          <w:szCs w:val="24"/>
        </w:rPr>
        <w:t xml:space="preserve"> p</w:t>
      </w:r>
      <w:r w:rsidR="00D76E04" w:rsidRPr="00951722">
        <w:rPr>
          <w:rFonts w:ascii="Times New Roman" w:hAnsi="Times New Roman" w:cs="Times New Roman"/>
          <w:sz w:val="24"/>
          <w:szCs w:val="24"/>
        </w:rPr>
        <w:t xml:space="preserve">ovlastice </w:t>
      </w:r>
      <w:r w:rsidRPr="00951722">
        <w:rPr>
          <w:rFonts w:ascii="Times New Roman" w:hAnsi="Times New Roman" w:cs="Times New Roman"/>
          <w:sz w:val="24"/>
          <w:szCs w:val="24"/>
        </w:rPr>
        <w:t>priziv</w:t>
      </w:r>
      <w:r w:rsidR="00D76E04" w:rsidRPr="00951722">
        <w:rPr>
          <w:rFonts w:ascii="Times New Roman" w:hAnsi="Times New Roman" w:cs="Times New Roman"/>
          <w:sz w:val="24"/>
          <w:szCs w:val="24"/>
        </w:rPr>
        <w:t>a</w:t>
      </w:r>
      <w:r w:rsidRPr="00951722">
        <w:rPr>
          <w:rFonts w:ascii="Times New Roman" w:hAnsi="Times New Roman" w:cs="Times New Roman"/>
          <w:sz w:val="24"/>
          <w:szCs w:val="24"/>
        </w:rPr>
        <w:t xml:space="preserve"> </w:t>
      </w:r>
      <w:r w:rsidR="00BC7DBB" w:rsidRPr="00951722">
        <w:rPr>
          <w:rFonts w:ascii="Times New Roman" w:hAnsi="Times New Roman" w:cs="Times New Roman"/>
          <w:sz w:val="24"/>
          <w:szCs w:val="24"/>
        </w:rPr>
        <w:t>na papu</w:t>
      </w:r>
      <w:r w:rsidRPr="00951722">
        <w:rPr>
          <w:rFonts w:ascii="Times New Roman" w:hAnsi="Times New Roman" w:cs="Times New Roman"/>
          <w:sz w:val="24"/>
          <w:szCs w:val="24"/>
        </w:rPr>
        <w:t xml:space="preserve"> u </w:t>
      </w:r>
      <w:r w:rsidR="00170886" w:rsidRPr="00951722">
        <w:rPr>
          <w:rFonts w:ascii="Times New Roman" w:hAnsi="Times New Roman" w:cs="Times New Roman"/>
          <w:sz w:val="24"/>
          <w:szCs w:val="24"/>
        </w:rPr>
        <w:t>dvojbenim situacijama</w:t>
      </w:r>
      <w:r w:rsidR="00BC7DBB" w:rsidRPr="00951722">
        <w:rPr>
          <w:rFonts w:ascii="Times New Roman" w:hAnsi="Times New Roman" w:cs="Times New Roman"/>
          <w:sz w:val="24"/>
          <w:szCs w:val="24"/>
        </w:rPr>
        <w:t>. Stanovita</w:t>
      </w:r>
      <w:r w:rsidRPr="00951722">
        <w:rPr>
          <w:rFonts w:ascii="Times New Roman" w:hAnsi="Times New Roman" w:cs="Times New Roman"/>
          <w:sz w:val="24"/>
          <w:szCs w:val="24"/>
        </w:rPr>
        <w:t xml:space="preserve"> doza</w:t>
      </w:r>
      <w:r w:rsidR="00170886" w:rsidRPr="00951722">
        <w:rPr>
          <w:rFonts w:ascii="Times New Roman" w:hAnsi="Times New Roman" w:cs="Times New Roman"/>
          <w:sz w:val="24"/>
          <w:szCs w:val="24"/>
        </w:rPr>
        <w:t xml:space="preserve"> a</w:t>
      </w:r>
      <w:r w:rsidRPr="00951722">
        <w:rPr>
          <w:rFonts w:ascii="Times New Roman" w:hAnsi="Times New Roman" w:cs="Times New Roman"/>
          <w:sz w:val="24"/>
          <w:szCs w:val="24"/>
        </w:rPr>
        <w:t xml:space="preserve">utonomije </w:t>
      </w:r>
      <w:r w:rsidR="00BC7DBB" w:rsidRPr="00951722">
        <w:rPr>
          <w:rFonts w:ascii="Times New Roman" w:hAnsi="Times New Roman" w:cs="Times New Roman"/>
          <w:sz w:val="24"/>
          <w:szCs w:val="24"/>
        </w:rPr>
        <w:t>u odnosu prema kralju tijekom ovog razdoblja</w:t>
      </w:r>
      <w:r w:rsidRPr="00951722">
        <w:rPr>
          <w:rFonts w:ascii="Times New Roman" w:hAnsi="Times New Roman" w:cs="Times New Roman"/>
          <w:sz w:val="24"/>
          <w:szCs w:val="24"/>
        </w:rPr>
        <w:t xml:space="preserve"> postaje sve očitijom.</w:t>
      </w:r>
      <w:r w:rsidR="00D76E04" w:rsidRPr="00951722">
        <w:rPr>
          <w:rStyle w:val="Referencafusnote"/>
          <w:rFonts w:ascii="Times New Roman" w:hAnsi="Times New Roman" w:cs="Times New Roman"/>
          <w:sz w:val="24"/>
          <w:szCs w:val="24"/>
        </w:rPr>
        <w:footnoteReference w:id="80"/>
      </w:r>
    </w:p>
    <w:p w:rsidR="00170886" w:rsidRPr="00951722" w:rsidRDefault="00D76E04"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Polovi</w:t>
      </w:r>
      <w:r w:rsidR="00414997" w:rsidRPr="00951722">
        <w:rPr>
          <w:rFonts w:ascii="Times New Roman" w:hAnsi="Times New Roman" w:cs="Times New Roman"/>
          <w:sz w:val="24"/>
          <w:szCs w:val="24"/>
        </w:rPr>
        <w:t>n</w:t>
      </w:r>
      <w:r w:rsidRPr="00951722">
        <w:rPr>
          <w:rFonts w:ascii="Times New Roman" w:hAnsi="Times New Roman" w:cs="Times New Roman"/>
          <w:sz w:val="24"/>
          <w:szCs w:val="24"/>
        </w:rPr>
        <w:t xml:space="preserve">om stoljeća </w:t>
      </w:r>
      <w:r w:rsidR="00170886" w:rsidRPr="00951722">
        <w:rPr>
          <w:rFonts w:ascii="Times New Roman" w:hAnsi="Times New Roman" w:cs="Times New Roman"/>
          <w:sz w:val="24"/>
          <w:szCs w:val="24"/>
        </w:rPr>
        <w:t xml:space="preserve">uspostavljen </w:t>
      </w:r>
      <w:r w:rsidRPr="00951722">
        <w:rPr>
          <w:rFonts w:ascii="Times New Roman" w:hAnsi="Times New Roman" w:cs="Times New Roman"/>
          <w:sz w:val="24"/>
          <w:szCs w:val="24"/>
        </w:rPr>
        <w:t>je mir</w:t>
      </w:r>
      <w:r w:rsidR="009F7507" w:rsidRPr="00951722">
        <w:rPr>
          <w:rFonts w:ascii="Times New Roman" w:hAnsi="Times New Roman" w:cs="Times New Roman"/>
          <w:sz w:val="24"/>
          <w:szCs w:val="24"/>
        </w:rPr>
        <w:t>.</w:t>
      </w:r>
      <w:r w:rsidRPr="00951722">
        <w:rPr>
          <w:rFonts w:ascii="Times New Roman" w:hAnsi="Times New Roman" w:cs="Times New Roman"/>
          <w:sz w:val="24"/>
          <w:szCs w:val="24"/>
        </w:rPr>
        <w:t xml:space="preserve"> </w:t>
      </w:r>
      <w:r w:rsidR="00BC7DBB" w:rsidRPr="00951722">
        <w:rPr>
          <w:rFonts w:ascii="Times New Roman" w:hAnsi="Times New Roman" w:cs="Times New Roman"/>
          <w:sz w:val="24"/>
          <w:szCs w:val="24"/>
        </w:rPr>
        <w:t xml:space="preserve">Kraljevinom od 1154. vlada kralj </w:t>
      </w:r>
      <w:r w:rsidR="00170886" w:rsidRPr="00951722">
        <w:rPr>
          <w:rFonts w:ascii="Times New Roman" w:hAnsi="Times New Roman" w:cs="Times New Roman"/>
          <w:sz w:val="24"/>
          <w:szCs w:val="24"/>
        </w:rPr>
        <w:t>Henrik II.</w:t>
      </w:r>
      <w:r w:rsidR="00C53D6A" w:rsidRPr="00951722">
        <w:rPr>
          <w:rStyle w:val="Referencafusnote"/>
          <w:rFonts w:ascii="Times New Roman" w:hAnsi="Times New Roman" w:cs="Times New Roman"/>
          <w:sz w:val="24"/>
          <w:szCs w:val="24"/>
        </w:rPr>
        <w:footnoteReference w:id="81"/>
      </w:r>
      <w:r w:rsidR="00C53D6A" w:rsidRPr="00951722">
        <w:rPr>
          <w:rFonts w:ascii="Times New Roman" w:hAnsi="Times New Roman" w:cs="Times New Roman"/>
          <w:sz w:val="24"/>
          <w:szCs w:val="24"/>
        </w:rPr>
        <w:t xml:space="preserve"> Njegova država je „prva moderna kraljevina Europe“</w:t>
      </w:r>
      <w:r w:rsidR="00BD02D8">
        <w:rPr>
          <w:rFonts w:ascii="Times New Roman" w:hAnsi="Times New Roman" w:cs="Times New Roman"/>
          <w:sz w:val="24"/>
          <w:szCs w:val="24"/>
        </w:rPr>
        <w:t>.</w:t>
      </w:r>
      <w:r w:rsidR="00C53D6A" w:rsidRPr="00951722">
        <w:rPr>
          <w:rStyle w:val="Referencafusnote"/>
          <w:rFonts w:ascii="Times New Roman" w:hAnsi="Times New Roman" w:cs="Times New Roman"/>
          <w:sz w:val="24"/>
          <w:szCs w:val="24"/>
        </w:rPr>
        <w:footnoteReference w:id="82"/>
      </w:r>
      <w:r w:rsidR="00170886" w:rsidRPr="00951722">
        <w:rPr>
          <w:rFonts w:ascii="Times New Roman" w:hAnsi="Times New Roman" w:cs="Times New Roman"/>
          <w:sz w:val="24"/>
          <w:szCs w:val="24"/>
        </w:rPr>
        <w:t xml:space="preserve"> </w:t>
      </w:r>
      <w:r w:rsidRPr="00951722">
        <w:rPr>
          <w:rFonts w:ascii="Times New Roman" w:hAnsi="Times New Roman" w:cs="Times New Roman"/>
          <w:sz w:val="24"/>
          <w:szCs w:val="24"/>
        </w:rPr>
        <w:t>Istovremeno uloga</w:t>
      </w:r>
      <w:r w:rsidR="00170886" w:rsidRPr="00951722">
        <w:rPr>
          <w:rFonts w:ascii="Times New Roman" w:hAnsi="Times New Roman" w:cs="Times New Roman"/>
          <w:sz w:val="24"/>
          <w:szCs w:val="24"/>
        </w:rPr>
        <w:t xml:space="preserve"> nadbiskup</w:t>
      </w:r>
      <w:r w:rsidR="00414997" w:rsidRPr="00951722">
        <w:rPr>
          <w:rFonts w:ascii="Times New Roman" w:hAnsi="Times New Roman" w:cs="Times New Roman"/>
          <w:sz w:val="24"/>
          <w:szCs w:val="24"/>
        </w:rPr>
        <w:t>â</w:t>
      </w:r>
      <w:r w:rsidR="00170886" w:rsidRPr="00951722">
        <w:rPr>
          <w:rFonts w:ascii="Times New Roman" w:hAnsi="Times New Roman" w:cs="Times New Roman"/>
          <w:sz w:val="24"/>
          <w:szCs w:val="24"/>
        </w:rPr>
        <w:t xml:space="preserve"> </w:t>
      </w:r>
      <w:r w:rsidRPr="00951722">
        <w:rPr>
          <w:rFonts w:ascii="Times New Roman" w:hAnsi="Times New Roman" w:cs="Times New Roman"/>
          <w:sz w:val="24"/>
          <w:szCs w:val="24"/>
        </w:rPr>
        <w:t>Canterburyja</w:t>
      </w:r>
      <w:r w:rsidR="00170886" w:rsidRPr="00951722">
        <w:rPr>
          <w:rFonts w:ascii="Times New Roman" w:hAnsi="Times New Roman" w:cs="Times New Roman"/>
          <w:sz w:val="24"/>
          <w:szCs w:val="24"/>
        </w:rPr>
        <w:t xml:space="preserve"> </w:t>
      </w:r>
      <w:r w:rsidR="00414997" w:rsidRPr="00951722">
        <w:rPr>
          <w:rFonts w:ascii="Times New Roman" w:hAnsi="Times New Roman" w:cs="Times New Roman"/>
          <w:sz w:val="24"/>
          <w:szCs w:val="24"/>
        </w:rPr>
        <w:t xml:space="preserve">raste </w:t>
      </w:r>
      <w:r w:rsidR="00170886" w:rsidRPr="00951722">
        <w:rPr>
          <w:rFonts w:ascii="Times New Roman" w:hAnsi="Times New Roman" w:cs="Times New Roman"/>
          <w:sz w:val="24"/>
          <w:szCs w:val="24"/>
        </w:rPr>
        <w:t>time što</w:t>
      </w:r>
      <w:r w:rsidRPr="00951722">
        <w:rPr>
          <w:rFonts w:ascii="Times New Roman" w:hAnsi="Times New Roman" w:cs="Times New Roman"/>
          <w:sz w:val="24"/>
          <w:szCs w:val="24"/>
        </w:rPr>
        <w:t xml:space="preserve"> </w:t>
      </w:r>
      <w:r w:rsidR="00170886" w:rsidRPr="00951722">
        <w:rPr>
          <w:rFonts w:ascii="Times New Roman" w:hAnsi="Times New Roman" w:cs="Times New Roman"/>
          <w:sz w:val="24"/>
          <w:szCs w:val="24"/>
        </w:rPr>
        <w:t>redovito</w:t>
      </w:r>
      <w:r w:rsidRPr="00951722">
        <w:rPr>
          <w:rFonts w:ascii="Times New Roman" w:hAnsi="Times New Roman" w:cs="Times New Roman"/>
          <w:sz w:val="24"/>
          <w:szCs w:val="24"/>
        </w:rPr>
        <w:t xml:space="preserve"> dobivaju</w:t>
      </w:r>
      <w:r w:rsidR="00170886" w:rsidRPr="00951722">
        <w:rPr>
          <w:rFonts w:ascii="Times New Roman" w:hAnsi="Times New Roman" w:cs="Times New Roman"/>
          <w:sz w:val="24"/>
          <w:szCs w:val="24"/>
        </w:rPr>
        <w:t xml:space="preserve"> </w:t>
      </w:r>
      <w:r w:rsidRPr="00951722">
        <w:rPr>
          <w:rFonts w:ascii="Times New Roman" w:hAnsi="Times New Roman" w:cs="Times New Roman"/>
          <w:sz w:val="24"/>
          <w:szCs w:val="24"/>
        </w:rPr>
        <w:t>legatske punomoći. Pape time zaobilaze</w:t>
      </w:r>
      <w:r w:rsidR="00170886" w:rsidRPr="00951722">
        <w:rPr>
          <w:rFonts w:ascii="Times New Roman" w:hAnsi="Times New Roman" w:cs="Times New Roman"/>
          <w:sz w:val="24"/>
          <w:szCs w:val="24"/>
        </w:rPr>
        <w:t xml:space="preserve"> potrebu dobivanja kraljeve privole za dolazak legata na englesko tlo.</w:t>
      </w:r>
      <w:r w:rsidR="00170886" w:rsidRPr="00951722">
        <w:rPr>
          <w:rStyle w:val="Referencafusnote"/>
          <w:rFonts w:ascii="Times New Roman" w:hAnsi="Times New Roman" w:cs="Times New Roman"/>
          <w:sz w:val="24"/>
          <w:szCs w:val="24"/>
        </w:rPr>
        <w:footnoteReference w:id="83"/>
      </w:r>
    </w:p>
    <w:p w:rsidR="00170886"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Ilustrativan je za život Crkve u</w:t>
      </w:r>
      <w:r w:rsidR="0052293D" w:rsidRPr="00951722">
        <w:rPr>
          <w:rFonts w:ascii="Times New Roman" w:hAnsi="Times New Roman" w:cs="Times New Roman"/>
          <w:sz w:val="24"/>
          <w:szCs w:val="24"/>
        </w:rPr>
        <w:t xml:space="preserve"> </w:t>
      </w:r>
      <w:r w:rsidRPr="00951722">
        <w:rPr>
          <w:rFonts w:ascii="Times New Roman" w:hAnsi="Times New Roman" w:cs="Times New Roman"/>
          <w:sz w:val="24"/>
          <w:szCs w:val="24"/>
        </w:rPr>
        <w:t>Engleskoj, i odnos kralj</w:t>
      </w:r>
      <w:r w:rsidR="00BC7DBB" w:rsidRPr="00951722">
        <w:rPr>
          <w:rFonts w:ascii="Times New Roman" w:hAnsi="Times New Roman" w:cs="Times New Roman"/>
          <w:sz w:val="24"/>
          <w:szCs w:val="24"/>
        </w:rPr>
        <w:t>eva</w:t>
      </w:r>
      <w:r w:rsidR="00D76E04" w:rsidRPr="00951722">
        <w:rPr>
          <w:rFonts w:ascii="Times New Roman" w:hAnsi="Times New Roman" w:cs="Times New Roman"/>
          <w:sz w:val="24"/>
          <w:szCs w:val="24"/>
        </w:rPr>
        <w:t xml:space="preserve"> prema Crkvi, život</w:t>
      </w:r>
      <w:r w:rsidRPr="00951722">
        <w:rPr>
          <w:rFonts w:ascii="Times New Roman" w:hAnsi="Times New Roman" w:cs="Times New Roman"/>
          <w:sz w:val="24"/>
          <w:szCs w:val="24"/>
        </w:rPr>
        <w:t xml:space="preserve"> Tome Becketa.</w:t>
      </w:r>
      <w:r w:rsidRPr="00951722">
        <w:rPr>
          <w:rStyle w:val="Referencafusnote"/>
          <w:rFonts w:ascii="Times New Roman" w:hAnsi="Times New Roman" w:cs="Times New Roman"/>
          <w:sz w:val="24"/>
          <w:szCs w:val="24"/>
        </w:rPr>
        <w:footnoteReference w:id="84"/>
      </w:r>
      <w:r w:rsidRPr="00951722">
        <w:rPr>
          <w:rFonts w:ascii="Times New Roman" w:hAnsi="Times New Roman" w:cs="Times New Roman"/>
          <w:sz w:val="24"/>
          <w:szCs w:val="24"/>
        </w:rPr>
        <w:t xml:space="preserve"> Njegov odnos pre</w:t>
      </w:r>
      <w:r w:rsidR="00BC7DBB" w:rsidRPr="00951722">
        <w:rPr>
          <w:rFonts w:ascii="Times New Roman" w:hAnsi="Times New Roman" w:cs="Times New Roman"/>
          <w:sz w:val="24"/>
          <w:szCs w:val="24"/>
        </w:rPr>
        <w:t>ma kralju Henriku II. korisno je prikazati jer</w:t>
      </w:r>
      <w:r w:rsidRPr="00951722">
        <w:rPr>
          <w:rFonts w:ascii="Times New Roman" w:hAnsi="Times New Roman" w:cs="Times New Roman"/>
          <w:sz w:val="24"/>
          <w:szCs w:val="24"/>
        </w:rPr>
        <w:t xml:space="preserve"> na živ način pokazuje povezanost visoke politike i hijerarhije</w:t>
      </w:r>
      <w:r w:rsidR="003D0D79" w:rsidRPr="00951722">
        <w:rPr>
          <w:rFonts w:ascii="Times New Roman" w:hAnsi="Times New Roman" w:cs="Times New Roman"/>
          <w:sz w:val="24"/>
          <w:szCs w:val="24"/>
        </w:rPr>
        <w:t>, odnosno njihovo trajno trvenje u Engleskoj</w:t>
      </w:r>
      <w:r w:rsidRPr="00951722">
        <w:rPr>
          <w:rFonts w:ascii="Times New Roman" w:hAnsi="Times New Roman" w:cs="Times New Roman"/>
          <w:sz w:val="24"/>
          <w:szCs w:val="24"/>
        </w:rPr>
        <w:t>.</w:t>
      </w:r>
      <w:r w:rsidR="006A6CBB" w:rsidRPr="00951722">
        <w:rPr>
          <w:rStyle w:val="Referencafusnote"/>
          <w:rFonts w:ascii="Times New Roman" w:hAnsi="Times New Roman" w:cs="Times New Roman"/>
          <w:sz w:val="24"/>
          <w:szCs w:val="24"/>
        </w:rPr>
        <w:footnoteReference w:id="85"/>
      </w:r>
    </w:p>
    <w:p w:rsidR="00170886"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Henrik II. nije žurio s imenovanjem </w:t>
      </w:r>
      <w:r w:rsidR="00924F4E" w:rsidRPr="00951722">
        <w:rPr>
          <w:rFonts w:ascii="Times New Roman" w:hAnsi="Times New Roman" w:cs="Times New Roman"/>
          <w:sz w:val="24"/>
          <w:szCs w:val="24"/>
        </w:rPr>
        <w:t>novog nadbiskupa Canterburyja nakon što je stolica ostala upražnjena u travnju 1161.</w:t>
      </w:r>
      <w:r w:rsidR="00CD12C7">
        <w:rPr>
          <w:rFonts w:ascii="Times New Roman" w:hAnsi="Times New Roman" w:cs="Times New Roman"/>
          <w:sz w:val="24"/>
          <w:szCs w:val="24"/>
        </w:rPr>
        <w:t xml:space="preserve"> </w:t>
      </w:r>
      <w:r w:rsidR="00543A3A">
        <w:rPr>
          <w:rFonts w:ascii="Times New Roman" w:hAnsi="Times New Roman" w:cs="Times New Roman"/>
          <w:sz w:val="24"/>
          <w:szCs w:val="24"/>
        </w:rPr>
        <w:t>godine.</w:t>
      </w:r>
      <w:r w:rsidR="00924F4E" w:rsidRPr="00951722">
        <w:rPr>
          <w:rFonts w:ascii="Times New Roman" w:hAnsi="Times New Roman" w:cs="Times New Roman"/>
          <w:sz w:val="24"/>
          <w:szCs w:val="24"/>
        </w:rPr>
        <w:t xml:space="preserve"> </w:t>
      </w:r>
      <w:r w:rsidR="00C96D53">
        <w:rPr>
          <w:rFonts w:ascii="Times New Roman" w:hAnsi="Times New Roman" w:cs="Times New Roman"/>
          <w:sz w:val="24"/>
          <w:szCs w:val="24"/>
        </w:rPr>
        <w:t xml:space="preserve">John </w:t>
      </w:r>
      <w:r w:rsidR="00924F4E" w:rsidRPr="00951722">
        <w:rPr>
          <w:rFonts w:ascii="Times New Roman" w:hAnsi="Times New Roman" w:cs="Times New Roman"/>
          <w:sz w:val="24"/>
          <w:szCs w:val="24"/>
        </w:rPr>
        <w:t>Guy upozorava</w:t>
      </w:r>
      <w:r w:rsidRPr="00951722">
        <w:rPr>
          <w:rFonts w:ascii="Times New Roman" w:hAnsi="Times New Roman" w:cs="Times New Roman"/>
          <w:sz w:val="24"/>
          <w:szCs w:val="24"/>
        </w:rPr>
        <w:t xml:space="preserve"> da je</w:t>
      </w:r>
      <w:r w:rsidR="00924F4E" w:rsidRPr="00951722">
        <w:rPr>
          <w:rFonts w:ascii="Times New Roman" w:hAnsi="Times New Roman" w:cs="Times New Roman"/>
          <w:sz w:val="24"/>
          <w:szCs w:val="24"/>
        </w:rPr>
        <w:t xml:space="preserve"> razlog</w:t>
      </w:r>
      <w:r w:rsidR="00414997" w:rsidRPr="00951722">
        <w:rPr>
          <w:rFonts w:ascii="Times New Roman" w:hAnsi="Times New Roman" w:cs="Times New Roman"/>
          <w:sz w:val="24"/>
          <w:szCs w:val="24"/>
        </w:rPr>
        <w:t xml:space="preserve"> tomu</w:t>
      </w:r>
      <w:r w:rsidR="00924F4E" w:rsidRPr="00951722">
        <w:rPr>
          <w:rFonts w:ascii="Times New Roman" w:hAnsi="Times New Roman" w:cs="Times New Roman"/>
          <w:sz w:val="24"/>
          <w:szCs w:val="24"/>
        </w:rPr>
        <w:t xml:space="preserve"> vrlo jednostavne naravi</w:t>
      </w:r>
      <w:r w:rsidR="008414D1">
        <w:rPr>
          <w:rFonts w:ascii="Times New Roman" w:hAnsi="Times New Roman" w:cs="Times New Roman"/>
          <w:sz w:val="24"/>
          <w:szCs w:val="24"/>
        </w:rPr>
        <w:t xml:space="preserve"> – kralj </w:t>
      </w:r>
      <w:r w:rsidR="00924F4E" w:rsidRPr="00951722">
        <w:rPr>
          <w:rFonts w:ascii="Times New Roman" w:hAnsi="Times New Roman" w:cs="Times New Roman"/>
          <w:sz w:val="24"/>
          <w:szCs w:val="24"/>
        </w:rPr>
        <w:t xml:space="preserve">je </w:t>
      </w:r>
      <w:r w:rsidRPr="00951722">
        <w:rPr>
          <w:rFonts w:ascii="Times New Roman" w:hAnsi="Times New Roman" w:cs="Times New Roman"/>
          <w:sz w:val="24"/>
          <w:szCs w:val="24"/>
        </w:rPr>
        <w:t>uživao u dodatnim prihodima koji su se slijevali u riznicu.</w:t>
      </w:r>
      <w:r w:rsidR="00C63E7E" w:rsidRPr="00951722">
        <w:rPr>
          <w:rStyle w:val="Referencafusnote"/>
          <w:rFonts w:ascii="Times New Roman" w:hAnsi="Times New Roman" w:cs="Times New Roman"/>
          <w:sz w:val="24"/>
          <w:szCs w:val="24"/>
        </w:rPr>
        <w:footnoteReference w:id="86"/>
      </w:r>
      <w:r w:rsidRPr="00951722">
        <w:rPr>
          <w:rFonts w:ascii="Times New Roman" w:hAnsi="Times New Roman" w:cs="Times New Roman"/>
          <w:sz w:val="24"/>
          <w:szCs w:val="24"/>
        </w:rPr>
        <w:t xml:space="preserve"> Pozivajući se na Ivana od Salisburyja, Guy tvrdi da je Becketu</w:t>
      </w:r>
      <w:r w:rsidR="00C37981" w:rsidRPr="00951722">
        <w:rPr>
          <w:rFonts w:ascii="Times New Roman" w:hAnsi="Times New Roman" w:cs="Times New Roman"/>
          <w:sz w:val="24"/>
          <w:szCs w:val="24"/>
        </w:rPr>
        <w:t>, tada kraljevu kancelaru,</w:t>
      </w:r>
      <w:r w:rsidR="00414997" w:rsidRPr="00951722">
        <w:rPr>
          <w:rFonts w:ascii="Times New Roman" w:hAnsi="Times New Roman" w:cs="Times New Roman"/>
          <w:sz w:val="24"/>
          <w:szCs w:val="24"/>
        </w:rPr>
        <w:t xml:space="preserve"> bilo jasno da ga kralj</w:t>
      </w:r>
      <w:r w:rsidRPr="00951722">
        <w:rPr>
          <w:rFonts w:ascii="Times New Roman" w:hAnsi="Times New Roman" w:cs="Times New Roman"/>
          <w:sz w:val="24"/>
          <w:szCs w:val="24"/>
        </w:rPr>
        <w:t xml:space="preserve"> </w:t>
      </w:r>
      <w:r w:rsidR="00C37981" w:rsidRPr="00951722">
        <w:rPr>
          <w:rFonts w:ascii="Times New Roman" w:hAnsi="Times New Roman" w:cs="Times New Roman"/>
          <w:sz w:val="24"/>
          <w:szCs w:val="24"/>
        </w:rPr>
        <w:t>p</w:t>
      </w:r>
      <w:r w:rsidRPr="00951722">
        <w:rPr>
          <w:rFonts w:ascii="Times New Roman" w:hAnsi="Times New Roman" w:cs="Times New Roman"/>
          <w:sz w:val="24"/>
          <w:szCs w:val="24"/>
        </w:rPr>
        <w:t xml:space="preserve">riprema za preuzimanje </w:t>
      </w:r>
      <w:r w:rsidR="00924F4E" w:rsidRPr="00951722">
        <w:rPr>
          <w:rFonts w:ascii="Times New Roman" w:hAnsi="Times New Roman" w:cs="Times New Roman"/>
          <w:sz w:val="24"/>
          <w:szCs w:val="24"/>
        </w:rPr>
        <w:t xml:space="preserve">još jedne </w:t>
      </w:r>
      <w:r w:rsidRPr="00951722">
        <w:rPr>
          <w:rFonts w:ascii="Times New Roman" w:hAnsi="Times New Roman" w:cs="Times New Roman"/>
          <w:sz w:val="24"/>
          <w:szCs w:val="24"/>
        </w:rPr>
        <w:t xml:space="preserve">velike </w:t>
      </w:r>
      <w:r w:rsidR="00924F4E" w:rsidRPr="00951722">
        <w:rPr>
          <w:rFonts w:ascii="Times New Roman" w:hAnsi="Times New Roman" w:cs="Times New Roman"/>
          <w:sz w:val="24"/>
          <w:szCs w:val="24"/>
        </w:rPr>
        <w:t>službe.</w:t>
      </w:r>
      <w:r w:rsidRPr="00951722">
        <w:rPr>
          <w:rFonts w:ascii="Times New Roman" w:hAnsi="Times New Roman" w:cs="Times New Roman"/>
          <w:sz w:val="24"/>
          <w:szCs w:val="24"/>
        </w:rPr>
        <w:t xml:space="preserve"> </w:t>
      </w:r>
      <w:r w:rsidR="006949D6" w:rsidRPr="00951722">
        <w:rPr>
          <w:rFonts w:ascii="Times New Roman" w:hAnsi="Times New Roman" w:cs="Times New Roman"/>
          <w:sz w:val="24"/>
          <w:szCs w:val="24"/>
        </w:rPr>
        <w:t>Njegova osoba</w:t>
      </w:r>
      <w:r w:rsidRPr="00951722">
        <w:rPr>
          <w:rFonts w:ascii="Times New Roman" w:hAnsi="Times New Roman" w:cs="Times New Roman"/>
          <w:sz w:val="24"/>
          <w:szCs w:val="24"/>
        </w:rPr>
        <w:t xml:space="preserve"> </w:t>
      </w:r>
      <w:r w:rsidR="00C37981" w:rsidRPr="00951722">
        <w:rPr>
          <w:rFonts w:ascii="Times New Roman" w:hAnsi="Times New Roman" w:cs="Times New Roman"/>
          <w:sz w:val="24"/>
          <w:szCs w:val="24"/>
        </w:rPr>
        <w:t>ujedinit će</w:t>
      </w:r>
      <w:r w:rsidRPr="00951722">
        <w:rPr>
          <w:rFonts w:ascii="Times New Roman" w:hAnsi="Times New Roman" w:cs="Times New Roman"/>
          <w:sz w:val="24"/>
          <w:szCs w:val="24"/>
        </w:rPr>
        <w:t xml:space="preserve"> dvije najutjecaj</w:t>
      </w:r>
      <w:r w:rsidR="006949D6" w:rsidRPr="00951722">
        <w:rPr>
          <w:rFonts w:ascii="Times New Roman" w:hAnsi="Times New Roman" w:cs="Times New Roman"/>
          <w:sz w:val="24"/>
          <w:szCs w:val="24"/>
        </w:rPr>
        <w:t>nije službe kraljevstva: kancelar</w:t>
      </w:r>
      <w:r w:rsidR="00C37981" w:rsidRPr="00951722">
        <w:rPr>
          <w:rFonts w:ascii="Times New Roman" w:hAnsi="Times New Roman" w:cs="Times New Roman"/>
          <w:sz w:val="24"/>
          <w:szCs w:val="24"/>
        </w:rPr>
        <w:t>a</w:t>
      </w:r>
      <w:r w:rsidR="006949D6" w:rsidRPr="00951722">
        <w:rPr>
          <w:rFonts w:ascii="Times New Roman" w:hAnsi="Times New Roman" w:cs="Times New Roman"/>
          <w:sz w:val="24"/>
          <w:szCs w:val="24"/>
        </w:rPr>
        <w:t xml:space="preserve"> i</w:t>
      </w:r>
      <w:r w:rsidRPr="00951722">
        <w:rPr>
          <w:rFonts w:ascii="Times New Roman" w:hAnsi="Times New Roman" w:cs="Times New Roman"/>
          <w:sz w:val="24"/>
          <w:szCs w:val="24"/>
        </w:rPr>
        <w:t xml:space="preserve"> primasa. </w:t>
      </w:r>
      <w:r w:rsidR="00C37981" w:rsidRPr="00951722">
        <w:rPr>
          <w:rFonts w:ascii="Times New Roman" w:hAnsi="Times New Roman" w:cs="Times New Roman"/>
          <w:sz w:val="24"/>
          <w:szCs w:val="24"/>
        </w:rPr>
        <w:t>Time je t</w:t>
      </w:r>
      <w:r w:rsidRPr="00951722">
        <w:rPr>
          <w:rFonts w:ascii="Times New Roman" w:hAnsi="Times New Roman" w:cs="Times New Roman"/>
          <w:sz w:val="24"/>
          <w:szCs w:val="24"/>
        </w:rPr>
        <w:t>rvenje između</w:t>
      </w:r>
      <w:r w:rsidR="0052293D" w:rsidRPr="00951722">
        <w:rPr>
          <w:rFonts w:ascii="Times New Roman" w:hAnsi="Times New Roman" w:cs="Times New Roman"/>
          <w:sz w:val="24"/>
          <w:szCs w:val="24"/>
        </w:rPr>
        <w:t xml:space="preserve"> </w:t>
      </w:r>
      <w:r w:rsidR="00414997" w:rsidRPr="00951722">
        <w:rPr>
          <w:rFonts w:ascii="Times New Roman" w:hAnsi="Times New Roman" w:cs="Times New Roman"/>
          <w:sz w:val="24"/>
          <w:szCs w:val="24"/>
        </w:rPr>
        <w:t xml:space="preserve">Crkve i države trebalo </w:t>
      </w:r>
      <w:r w:rsidRPr="00951722">
        <w:rPr>
          <w:rFonts w:ascii="Times New Roman" w:hAnsi="Times New Roman" w:cs="Times New Roman"/>
          <w:sz w:val="24"/>
          <w:szCs w:val="24"/>
        </w:rPr>
        <w:t>biti reducirano.</w:t>
      </w:r>
      <w:r w:rsidRPr="00951722">
        <w:rPr>
          <w:rStyle w:val="Referencafusnote"/>
          <w:rFonts w:ascii="Times New Roman" w:hAnsi="Times New Roman" w:cs="Times New Roman"/>
          <w:sz w:val="24"/>
          <w:szCs w:val="24"/>
        </w:rPr>
        <w:footnoteReference w:id="87"/>
      </w:r>
      <w:r w:rsidRPr="00951722">
        <w:rPr>
          <w:rFonts w:ascii="Times New Roman" w:hAnsi="Times New Roman" w:cs="Times New Roman"/>
          <w:sz w:val="24"/>
          <w:szCs w:val="24"/>
        </w:rPr>
        <w:t xml:space="preserve"> Usprkos svojem odolijevanju, priklonio se kraljevoj želj</w:t>
      </w:r>
      <w:r w:rsidR="00414997" w:rsidRPr="00951722">
        <w:rPr>
          <w:rFonts w:ascii="Times New Roman" w:hAnsi="Times New Roman" w:cs="Times New Roman"/>
          <w:sz w:val="24"/>
          <w:szCs w:val="24"/>
        </w:rPr>
        <w:t>i</w:t>
      </w:r>
      <w:r w:rsidRPr="00951722">
        <w:rPr>
          <w:rFonts w:ascii="Times New Roman" w:hAnsi="Times New Roman" w:cs="Times New Roman"/>
          <w:sz w:val="24"/>
          <w:szCs w:val="24"/>
        </w:rPr>
        <w:t xml:space="preserve"> za čije se ostvarenje kralj morao s</w:t>
      </w:r>
      <w:r w:rsidR="00D32188" w:rsidRPr="00951722">
        <w:rPr>
          <w:rFonts w:ascii="Times New Roman" w:hAnsi="Times New Roman" w:cs="Times New Roman"/>
          <w:sz w:val="24"/>
          <w:szCs w:val="24"/>
        </w:rPr>
        <w:t>vojski potruditi jer Becket ni</w:t>
      </w:r>
      <w:r w:rsidRPr="00951722">
        <w:rPr>
          <w:rFonts w:ascii="Times New Roman" w:hAnsi="Times New Roman" w:cs="Times New Roman"/>
          <w:sz w:val="24"/>
          <w:szCs w:val="24"/>
        </w:rPr>
        <w:t>je bio svećenik, niti je bio monah.</w:t>
      </w:r>
      <w:r w:rsidRPr="00951722">
        <w:rPr>
          <w:rStyle w:val="Referencafusnote"/>
          <w:rFonts w:ascii="Times New Roman" w:hAnsi="Times New Roman" w:cs="Times New Roman"/>
          <w:sz w:val="24"/>
          <w:szCs w:val="24"/>
        </w:rPr>
        <w:footnoteReference w:id="88"/>
      </w:r>
    </w:p>
    <w:p w:rsidR="00170886"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Kratko</w:t>
      </w:r>
      <w:r w:rsidR="006949D6" w:rsidRPr="00951722">
        <w:rPr>
          <w:rFonts w:ascii="Times New Roman" w:hAnsi="Times New Roman" w:cs="Times New Roman"/>
          <w:sz w:val="24"/>
          <w:szCs w:val="24"/>
        </w:rPr>
        <w:t>vjek je bio</w:t>
      </w:r>
      <w:r w:rsidRPr="00951722">
        <w:rPr>
          <w:rFonts w:ascii="Times New Roman" w:hAnsi="Times New Roman" w:cs="Times New Roman"/>
          <w:sz w:val="24"/>
          <w:szCs w:val="24"/>
        </w:rPr>
        <w:t xml:space="preserve"> prizor </w:t>
      </w:r>
      <w:r w:rsidR="006949D6" w:rsidRPr="00951722">
        <w:rPr>
          <w:rFonts w:ascii="Times New Roman" w:hAnsi="Times New Roman" w:cs="Times New Roman"/>
          <w:sz w:val="24"/>
          <w:szCs w:val="24"/>
        </w:rPr>
        <w:t xml:space="preserve">kancelara-primasa </w:t>
      </w:r>
      <w:r w:rsidRPr="00951722">
        <w:rPr>
          <w:rFonts w:ascii="Times New Roman" w:hAnsi="Times New Roman" w:cs="Times New Roman"/>
          <w:sz w:val="24"/>
          <w:szCs w:val="24"/>
        </w:rPr>
        <w:t xml:space="preserve">jer je već krajem </w:t>
      </w:r>
      <w:r w:rsidR="00E60861" w:rsidRPr="00951722">
        <w:rPr>
          <w:rFonts w:ascii="Times New Roman" w:hAnsi="Times New Roman" w:cs="Times New Roman"/>
          <w:sz w:val="24"/>
          <w:szCs w:val="24"/>
        </w:rPr>
        <w:t xml:space="preserve">1162. Becket </w:t>
      </w:r>
      <w:r w:rsidRPr="00951722">
        <w:rPr>
          <w:rFonts w:ascii="Times New Roman" w:hAnsi="Times New Roman" w:cs="Times New Roman"/>
          <w:sz w:val="24"/>
          <w:szCs w:val="24"/>
        </w:rPr>
        <w:t xml:space="preserve">dao ostavku na mjesto kancelara, </w:t>
      </w:r>
      <w:r w:rsidR="00E60861" w:rsidRPr="00951722">
        <w:rPr>
          <w:rFonts w:ascii="Times New Roman" w:hAnsi="Times New Roman" w:cs="Times New Roman"/>
          <w:sz w:val="24"/>
          <w:szCs w:val="24"/>
        </w:rPr>
        <w:t xml:space="preserve">a da se prethodno </w:t>
      </w:r>
      <w:r w:rsidR="009725FA" w:rsidRPr="00951722">
        <w:rPr>
          <w:rFonts w:ascii="Times New Roman" w:hAnsi="Times New Roman" w:cs="Times New Roman"/>
          <w:sz w:val="24"/>
          <w:szCs w:val="24"/>
        </w:rPr>
        <w:t>nije posavjetova</w:t>
      </w:r>
      <w:r w:rsidR="00414997" w:rsidRPr="00951722">
        <w:rPr>
          <w:rFonts w:ascii="Times New Roman" w:hAnsi="Times New Roman" w:cs="Times New Roman"/>
          <w:sz w:val="24"/>
          <w:szCs w:val="24"/>
        </w:rPr>
        <w:t xml:space="preserve">o s </w:t>
      </w:r>
      <w:r w:rsidRPr="00951722">
        <w:rPr>
          <w:rFonts w:ascii="Times New Roman" w:hAnsi="Times New Roman" w:cs="Times New Roman"/>
          <w:sz w:val="24"/>
          <w:szCs w:val="24"/>
        </w:rPr>
        <w:t>Henrik</w:t>
      </w:r>
      <w:r w:rsidR="00414997" w:rsidRPr="00951722">
        <w:rPr>
          <w:rFonts w:ascii="Times New Roman" w:hAnsi="Times New Roman" w:cs="Times New Roman"/>
          <w:sz w:val="24"/>
          <w:szCs w:val="24"/>
        </w:rPr>
        <w:t>om</w:t>
      </w:r>
      <w:r w:rsidRPr="00951722">
        <w:rPr>
          <w:rFonts w:ascii="Times New Roman" w:hAnsi="Times New Roman" w:cs="Times New Roman"/>
          <w:sz w:val="24"/>
          <w:szCs w:val="24"/>
        </w:rPr>
        <w:t xml:space="preserve"> II. </w:t>
      </w:r>
      <w:r w:rsidR="00414997" w:rsidRPr="00951722">
        <w:rPr>
          <w:rFonts w:ascii="Times New Roman" w:hAnsi="Times New Roman" w:cs="Times New Roman"/>
          <w:sz w:val="24"/>
          <w:szCs w:val="24"/>
        </w:rPr>
        <w:t xml:space="preserve">koji </w:t>
      </w:r>
      <w:r w:rsidRPr="00951722">
        <w:rPr>
          <w:rFonts w:ascii="Times New Roman" w:hAnsi="Times New Roman" w:cs="Times New Roman"/>
          <w:sz w:val="24"/>
          <w:szCs w:val="24"/>
        </w:rPr>
        <w:t>je to shvatio kao čin osobne izdaje.</w:t>
      </w:r>
      <w:r w:rsidRPr="00951722">
        <w:rPr>
          <w:rStyle w:val="Referencafusnote"/>
          <w:rFonts w:ascii="Times New Roman" w:hAnsi="Times New Roman" w:cs="Times New Roman"/>
          <w:sz w:val="24"/>
          <w:szCs w:val="24"/>
        </w:rPr>
        <w:footnoteReference w:id="89"/>
      </w:r>
      <w:r w:rsidRPr="00951722">
        <w:rPr>
          <w:rFonts w:ascii="Times New Roman" w:hAnsi="Times New Roman" w:cs="Times New Roman"/>
          <w:sz w:val="24"/>
          <w:szCs w:val="24"/>
        </w:rPr>
        <w:t xml:space="preserve"> </w:t>
      </w:r>
      <w:r w:rsidR="00D32188" w:rsidRPr="00951722">
        <w:rPr>
          <w:rFonts w:ascii="Times New Roman" w:hAnsi="Times New Roman" w:cs="Times New Roman"/>
          <w:sz w:val="24"/>
          <w:szCs w:val="24"/>
        </w:rPr>
        <w:t>Koncil u Toursu odveo je Becketa</w:t>
      </w:r>
      <w:r w:rsidRPr="00951722">
        <w:rPr>
          <w:rFonts w:ascii="Times New Roman" w:hAnsi="Times New Roman" w:cs="Times New Roman"/>
          <w:sz w:val="24"/>
          <w:szCs w:val="24"/>
        </w:rPr>
        <w:t xml:space="preserve"> na kontinent</w:t>
      </w:r>
      <w:r w:rsidR="00E60861" w:rsidRPr="00951722">
        <w:rPr>
          <w:rFonts w:ascii="Times New Roman" w:hAnsi="Times New Roman" w:cs="Times New Roman"/>
          <w:sz w:val="24"/>
          <w:szCs w:val="24"/>
        </w:rPr>
        <w:t>. U</w:t>
      </w:r>
      <w:r w:rsidRPr="00951722">
        <w:rPr>
          <w:rFonts w:ascii="Times New Roman" w:hAnsi="Times New Roman" w:cs="Times New Roman"/>
          <w:sz w:val="24"/>
          <w:szCs w:val="24"/>
        </w:rPr>
        <w:t xml:space="preserve">živao </w:t>
      </w:r>
      <w:r w:rsidR="00E60861" w:rsidRPr="00951722">
        <w:rPr>
          <w:rFonts w:ascii="Times New Roman" w:hAnsi="Times New Roman" w:cs="Times New Roman"/>
          <w:sz w:val="24"/>
          <w:szCs w:val="24"/>
        </w:rPr>
        <w:t xml:space="preserve">je </w:t>
      </w:r>
      <w:r w:rsidR="00C37981" w:rsidRPr="00951722">
        <w:rPr>
          <w:rFonts w:ascii="Times New Roman" w:hAnsi="Times New Roman" w:cs="Times New Roman"/>
          <w:sz w:val="24"/>
          <w:szCs w:val="24"/>
        </w:rPr>
        <w:t xml:space="preserve">toliki </w:t>
      </w:r>
      <w:r w:rsidRPr="00951722">
        <w:rPr>
          <w:rFonts w:ascii="Times New Roman" w:hAnsi="Times New Roman" w:cs="Times New Roman"/>
          <w:sz w:val="24"/>
          <w:szCs w:val="24"/>
        </w:rPr>
        <w:t>ugled te mu je proračunat i hladan Aleksandar III. osobno došao izraziti dobrodošlicu.</w:t>
      </w:r>
      <w:r w:rsidR="00E60861" w:rsidRPr="00951722">
        <w:rPr>
          <w:rFonts w:ascii="Times New Roman" w:hAnsi="Times New Roman" w:cs="Times New Roman"/>
          <w:sz w:val="24"/>
          <w:szCs w:val="24"/>
        </w:rPr>
        <w:t xml:space="preserve"> Henrik je iskoristio </w:t>
      </w:r>
      <w:r w:rsidR="001A5047" w:rsidRPr="00951722">
        <w:rPr>
          <w:rFonts w:ascii="Times New Roman" w:hAnsi="Times New Roman" w:cs="Times New Roman"/>
          <w:sz w:val="24"/>
          <w:szCs w:val="24"/>
        </w:rPr>
        <w:t>K</w:t>
      </w:r>
      <w:r w:rsidR="00E60861" w:rsidRPr="00951722">
        <w:rPr>
          <w:rFonts w:ascii="Times New Roman" w:hAnsi="Times New Roman" w:cs="Times New Roman"/>
          <w:sz w:val="24"/>
          <w:szCs w:val="24"/>
        </w:rPr>
        <w:t>oncil kao poligon za svoju zamisao o pokrajinskoj Crkvi koja je</w:t>
      </w:r>
      <w:r w:rsidR="00C37981" w:rsidRPr="00951722">
        <w:rPr>
          <w:rFonts w:ascii="Times New Roman" w:hAnsi="Times New Roman" w:cs="Times New Roman"/>
          <w:sz w:val="24"/>
          <w:szCs w:val="24"/>
        </w:rPr>
        <w:t>,</w:t>
      </w:r>
      <w:r w:rsidR="00E60861" w:rsidRPr="00951722">
        <w:rPr>
          <w:rFonts w:ascii="Times New Roman" w:hAnsi="Times New Roman" w:cs="Times New Roman"/>
          <w:sz w:val="24"/>
          <w:szCs w:val="24"/>
        </w:rPr>
        <w:t xml:space="preserve"> s papinim dopuštenjem</w:t>
      </w:r>
      <w:r w:rsidR="00C37981" w:rsidRPr="00951722">
        <w:rPr>
          <w:rFonts w:ascii="Times New Roman" w:hAnsi="Times New Roman" w:cs="Times New Roman"/>
          <w:sz w:val="24"/>
          <w:szCs w:val="24"/>
        </w:rPr>
        <w:t>,</w:t>
      </w:r>
      <w:r w:rsidR="001A5047" w:rsidRPr="00951722">
        <w:rPr>
          <w:rFonts w:ascii="Times New Roman" w:hAnsi="Times New Roman" w:cs="Times New Roman"/>
          <w:sz w:val="24"/>
          <w:szCs w:val="24"/>
        </w:rPr>
        <w:t xml:space="preserve"> pod kraljevom upravom, te je</w:t>
      </w:r>
      <w:r w:rsidR="00E60861" w:rsidRPr="00951722">
        <w:rPr>
          <w:rFonts w:ascii="Times New Roman" w:hAnsi="Times New Roman" w:cs="Times New Roman"/>
          <w:sz w:val="24"/>
          <w:szCs w:val="24"/>
        </w:rPr>
        <w:t xml:space="preserve"> </w:t>
      </w:r>
      <w:r w:rsidR="001A5047" w:rsidRPr="00951722">
        <w:rPr>
          <w:rFonts w:ascii="Times New Roman" w:hAnsi="Times New Roman" w:cs="Times New Roman"/>
          <w:sz w:val="24"/>
          <w:szCs w:val="24"/>
        </w:rPr>
        <w:t>započeo sa</w:t>
      </w:r>
      <w:r w:rsidR="00C37981" w:rsidRPr="00951722">
        <w:rPr>
          <w:rFonts w:ascii="Times New Roman" w:hAnsi="Times New Roman" w:cs="Times New Roman"/>
          <w:sz w:val="24"/>
          <w:szCs w:val="24"/>
        </w:rPr>
        <w:t xml:space="preserve"> zaoštravanje</w:t>
      </w:r>
      <w:r w:rsidR="001A5047" w:rsidRPr="00951722">
        <w:rPr>
          <w:rFonts w:ascii="Times New Roman" w:hAnsi="Times New Roman" w:cs="Times New Roman"/>
          <w:sz w:val="24"/>
          <w:szCs w:val="24"/>
        </w:rPr>
        <w:t>m</w:t>
      </w:r>
      <w:r w:rsidR="00C37981" w:rsidRPr="00951722">
        <w:rPr>
          <w:rFonts w:ascii="Times New Roman" w:hAnsi="Times New Roman" w:cs="Times New Roman"/>
          <w:sz w:val="24"/>
          <w:szCs w:val="24"/>
        </w:rPr>
        <w:t xml:space="preserve"> retorike korištene</w:t>
      </w:r>
      <w:r w:rsidR="00E60861" w:rsidRPr="00951722">
        <w:rPr>
          <w:rFonts w:ascii="Times New Roman" w:hAnsi="Times New Roman" w:cs="Times New Roman"/>
          <w:sz w:val="24"/>
          <w:szCs w:val="24"/>
        </w:rPr>
        <w:t xml:space="preserve"> u dopisci s papom</w:t>
      </w:r>
      <w:r w:rsidR="00C37981" w:rsidRPr="00951722">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90"/>
      </w:r>
    </w:p>
    <w:p w:rsidR="00170886" w:rsidRPr="00951722" w:rsidRDefault="00BC7DBB"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Kralj je</w:t>
      </w:r>
      <w:r w:rsidR="00C37981" w:rsidRPr="00951722">
        <w:rPr>
          <w:rFonts w:ascii="Times New Roman" w:hAnsi="Times New Roman" w:cs="Times New Roman"/>
          <w:sz w:val="24"/>
          <w:szCs w:val="24"/>
        </w:rPr>
        <w:t xml:space="preserve"> uviđao</w:t>
      </w:r>
      <w:r w:rsidR="00170886" w:rsidRPr="00951722">
        <w:rPr>
          <w:rFonts w:ascii="Times New Roman" w:hAnsi="Times New Roman" w:cs="Times New Roman"/>
          <w:sz w:val="24"/>
          <w:szCs w:val="24"/>
        </w:rPr>
        <w:t xml:space="preserve"> da mu </w:t>
      </w:r>
      <w:r w:rsidR="00C37981" w:rsidRPr="00951722">
        <w:rPr>
          <w:rFonts w:ascii="Times New Roman" w:hAnsi="Times New Roman" w:cs="Times New Roman"/>
          <w:sz w:val="24"/>
          <w:szCs w:val="24"/>
        </w:rPr>
        <w:t xml:space="preserve">iz ruku </w:t>
      </w:r>
      <w:r w:rsidR="00170886" w:rsidRPr="00951722">
        <w:rPr>
          <w:rFonts w:ascii="Times New Roman" w:hAnsi="Times New Roman" w:cs="Times New Roman"/>
          <w:sz w:val="24"/>
          <w:szCs w:val="24"/>
        </w:rPr>
        <w:t>izmiče jedan specifičan s</w:t>
      </w:r>
      <w:r w:rsidR="00C37981" w:rsidRPr="00951722">
        <w:rPr>
          <w:rFonts w:ascii="Times New Roman" w:hAnsi="Times New Roman" w:cs="Times New Roman"/>
          <w:sz w:val="24"/>
          <w:szCs w:val="24"/>
        </w:rPr>
        <w:t>l</w:t>
      </w:r>
      <w:r w:rsidR="001A5047" w:rsidRPr="00951722">
        <w:rPr>
          <w:rFonts w:ascii="Times New Roman" w:hAnsi="Times New Roman" w:cs="Times New Roman"/>
          <w:sz w:val="24"/>
          <w:szCs w:val="24"/>
        </w:rPr>
        <w:t>oj podanika –</w:t>
      </w:r>
      <w:r w:rsidR="00170886" w:rsidRPr="00951722">
        <w:rPr>
          <w:rFonts w:ascii="Times New Roman" w:hAnsi="Times New Roman" w:cs="Times New Roman"/>
          <w:sz w:val="24"/>
          <w:szCs w:val="24"/>
        </w:rPr>
        <w:t xml:space="preserve"> klerici. Izuzetost od njegove vlasti i vlasti njegovih sudaca toliko je iritirala kralja da j</w:t>
      </w:r>
      <w:r w:rsidR="00E60861" w:rsidRPr="00951722">
        <w:rPr>
          <w:rFonts w:ascii="Times New Roman" w:hAnsi="Times New Roman" w:cs="Times New Roman"/>
          <w:sz w:val="24"/>
          <w:szCs w:val="24"/>
        </w:rPr>
        <w:t>e na pomolu bila „velika svađa“</w:t>
      </w:r>
      <w:r w:rsidR="000E7DAB">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91"/>
      </w:r>
      <w:r w:rsidR="001A5047" w:rsidRPr="00951722">
        <w:rPr>
          <w:rFonts w:ascii="Times New Roman" w:hAnsi="Times New Roman" w:cs="Times New Roman"/>
          <w:sz w:val="24"/>
          <w:szCs w:val="24"/>
        </w:rPr>
        <w:t xml:space="preserve"> T</w:t>
      </w:r>
      <w:r w:rsidR="00170886" w:rsidRPr="00951722">
        <w:rPr>
          <w:rFonts w:ascii="Times New Roman" w:hAnsi="Times New Roman" w:cs="Times New Roman"/>
          <w:sz w:val="24"/>
          <w:szCs w:val="24"/>
        </w:rPr>
        <w:t>ada</w:t>
      </w:r>
      <w:r w:rsidR="001A5047" w:rsidRPr="00951722">
        <w:rPr>
          <w:rFonts w:ascii="Times New Roman" w:hAnsi="Times New Roman" w:cs="Times New Roman"/>
          <w:sz w:val="24"/>
          <w:szCs w:val="24"/>
        </w:rPr>
        <w:t xml:space="preserve"> su</w:t>
      </w:r>
      <w:r w:rsidR="00170886" w:rsidRPr="00951722">
        <w:rPr>
          <w:rFonts w:ascii="Times New Roman" w:hAnsi="Times New Roman" w:cs="Times New Roman"/>
          <w:sz w:val="24"/>
          <w:szCs w:val="24"/>
        </w:rPr>
        <w:t xml:space="preserve"> u klerike bili uračunati i oni koji nisu bili zaređeni, </w:t>
      </w:r>
      <w:r w:rsidR="001A5047" w:rsidRPr="00951722">
        <w:rPr>
          <w:rFonts w:ascii="Times New Roman" w:hAnsi="Times New Roman" w:cs="Times New Roman"/>
          <w:sz w:val="24"/>
          <w:szCs w:val="24"/>
        </w:rPr>
        <w:t>tj. koji su primili samo niže redove. U Engleskoj su činili</w:t>
      </w:r>
      <w:r w:rsidR="00170886" w:rsidRPr="00951722">
        <w:rPr>
          <w:rFonts w:ascii="Times New Roman" w:hAnsi="Times New Roman" w:cs="Times New Roman"/>
          <w:sz w:val="24"/>
          <w:szCs w:val="24"/>
        </w:rPr>
        <w:t xml:space="preserve"> značajan</w:t>
      </w:r>
      <w:r w:rsidR="001A5047" w:rsidRPr="00951722">
        <w:rPr>
          <w:rFonts w:ascii="Times New Roman" w:hAnsi="Times New Roman" w:cs="Times New Roman"/>
          <w:sz w:val="24"/>
          <w:szCs w:val="24"/>
        </w:rPr>
        <w:t xml:space="preserve"> dio stanovništva</w:t>
      </w:r>
      <w:r w:rsidR="00170886" w:rsidRPr="00951722">
        <w:rPr>
          <w:rFonts w:ascii="Times New Roman" w:hAnsi="Times New Roman" w:cs="Times New Roman"/>
          <w:sz w:val="24"/>
          <w:szCs w:val="24"/>
        </w:rPr>
        <w:t xml:space="preserve">, </w:t>
      </w:r>
      <w:r w:rsidR="001A5047" w:rsidRPr="00951722">
        <w:rPr>
          <w:rFonts w:ascii="Times New Roman" w:hAnsi="Times New Roman" w:cs="Times New Roman"/>
          <w:sz w:val="24"/>
          <w:szCs w:val="24"/>
        </w:rPr>
        <w:t xml:space="preserve">a </w:t>
      </w:r>
      <w:r w:rsidR="00170886" w:rsidRPr="00951722">
        <w:rPr>
          <w:rFonts w:ascii="Times New Roman" w:hAnsi="Times New Roman" w:cs="Times New Roman"/>
          <w:sz w:val="24"/>
          <w:szCs w:val="24"/>
        </w:rPr>
        <w:t xml:space="preserve">sudeći prema broju utemeljenih optužbi, </w:t>
      </w:r>
      <w:r w:rsidR="001A5047" w:rsidRPr="00951722">
        <w:rPr>
          <w:rFonts w:ascii="Times New Roman" w:hAnsi="Times New Roman" w:cs="Times New Roman"/>
          <w:sz w:val="24"/>
          <w:szCs w:val="24"/>
        </w:rPr>
        <w:t xml:space="preserve">redovito su dolazili u sukob sa </w:t>
      </w:r>
      <w:r w:rsidR="00170886" w:rsidRPr="00951722">
        <w:rPr>
          <w:rFonts w:ascii="Times New Roman" w:hAnsi="Times New Roman" w:cs="Times New Roman"/>
          <w:sz w:val="24"/>
          <w:szCs w:val="24"/>
        </w:rPr>
        <w:t>zakonom</w:t>
      </w:r>
      <w:r w:rsidR="001A5047" w:rsidRPr="00951722">
        <w:rPr>
          <w:rFonts w:ascii="Times New Roman" w:hAnsi="Times New Roman" w:cs="Times New Roman"/>
          <w:sz w:val="24"/>
          <w:szCs w:val="24"/>
        </w:rPr>
        <w:t>. K</w:t>
      </w:r>
      <w:r w:rsidR="00170886" w:rsidRPr="00951722">
        <w:rPr>
          <w:rFonts w:ascii="Times New Roman" w:hAnsi="Times New Roman" w:cs="Times New Roman"/>
          <w:sz w:val="24"/>
          <w:szCs w:val="24"/>
        </w:rPr>
        <w:t xml:space="preserve">raljevi suci nabrojali </w:t>
      </w:r>
      <w:r w:rsidR="001A5047" w:rsidRPr="00951722">
        <w:rPr>
          <w:rFonts w:ascii="Times New Roman" w:hAnsi="Times New Roman" w:cs="Times New Roman"/>
          <w:sz w:val="24"/>
          <w:szCs w:val="24"/>
        </w:rPr>
        <w:t xml:space="preserve">su </w:t>
      </w:r>
      <w:r w:rsidR="00170886" w:rsidRPr="00951722">
        <w:rPr>
          <w:rFonts w:ascii="Times New Roman" w:hAnsi="Times New Roman" w:cs="Times New Roman"/>
          <w:sz w:val="24"/>
          <w:szCs w:val="24"/>
        </w:rPr>
        <w:t>preko stotinu slučajeva u kojima veliki prekršaji protiv kraljevog mira</w:t>
      </w:r>
      <w:r w:rsidR="00170886" w:rsidRPr="00951722">
        <w:rPr>
          <w:rStyle w:val="Referencafusnote"/>
          <w:rFonts w:ascii="Times New Roman" w:hAnsi="Times New Roman" w:cs="Times New Roman"/>
          <w:sz w:val="24"/>
          <w:szCs w:val="24"/>
        </w:rPr>
        <w:footnoteReference w:id="92"/>
      </w:r>
      <w:r w:rsidR="00170886" w:rsidRPr="00951722">
        <w:rPr>
          <w:rFonts w:ascii="Times New Roman" w:hAnsi="Times New Roman" w:cs="Times New Roman"/>
          <w:sz w:val="24"/>
          <w:szCs w:val="24"/>
        </w:rPr>
        <w:t xml:space="preserve"> nisu bili adekvatno sankcionirani</w:t>
      </w:r>
      <w:r w:rsidRPr="00951722">
        <w:rPr>
          <w:rFonts w:ascii="Times New Roman" w:hAnsi="Times New Roman" w:cs="Times New Roman"/>
          <w:sz w:val="24"/>
          <w:szCs w:val="24"/>
        </w:rPr>
        <w:t>. P</w:t>
      </w:r>
      <w:r w:rsidR="00170886" w:rsidRPr="00951722">
        <w:rPr>
          <w:rFonts w:ascii="Times New Roman" w:hAnsi="Times New Roman" w:cs="Times New Roman"/>
          <w:sz w:val="24"/>
          <w:szCs w:val="24"/>
        </w:rPr>
        <w:t>očinitelji</w:t>
      </w:r>
      <w:r w:rsidRPr="00951722">
        <w:rPr>
          <w:rFonts w:ascii="Times New Roman" w:hAnsi="Times New Roman" w:cs="Times New Roman"/>
          <w:sz w:val="24"/>
          <w:szCs w:val="24"/>
        </w:rPr>
        <w:t xml:space="preserve"> su</w:t>
      </w:r>
      <w:r w:rsidR="00170886" w:rsidRPr="00951722">
        <w:rPr>
          <w:rFonts w:ascii="Times New Roman" w:hAnsi="Times New Roman" w:cs="Times New Roman"/>
          <w:sz w:val="24"/>
          <w:szCs w:val="24"/>
        </w:rPr>
        <w:t xml:space="preserve"> tražili izuzeće od procesu</w:t>
      </w:r>
      <w:r w:rsidR="00530C68" w:rsidRPr="00951722">
        <w:rPr>
          <w:rFonts w:ascii="Times New Roman" w:hAnsi="Times New Roman" w:cs="Times New Roman"/>
          <w:sz w:val="24"/>
          <w:szCs w:val="24"/>
        </w:rPr>
        <w:t>iranja na „svjetovnim sudovima“</w:t>
      </w:r>
      <w:r w:rsidR="00E7613E" w:rsidRPr="00951722">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93"/>
      </w:r>
      <w:r w:rsidRPr="00951722">
        <w:rPr>
          <w:rFonts w:ascii="Times New Roman" w:hAnsi="Times New Roman" w:cs="Times New Roman"/>
          <w:sz w:val="24"/>
          <w:szCs w:val="24"/>
        </w:rPr>
        <w:t xml:space="preserve"> </w:t>
      </w:r>
      <w:r w:rsidR="00C96D53">
        <w:rPr>
          <w:rFonts w:ascii="Times New Roman" w:hAnsi="Times New Roman" w:cs="Times New Roman"/>
          <w:sz w:val="24"/>
          <w:szCs w:val="24"/>
        </w:rPr>
        <w:t xml:space="preserve">Hugh </w:t>
      </w:r>
      <w:r w:rsidR="0012305D" w:rsidRPr="00951722">
        <w:rPr>
          <w:rFonts w:ascii="Times New Roman" w:hAnsi="Times New Roman" w:cs="Times New Roman"/>
          <w:sz w:val="24"/>
          <w:szCs w:val="24"/>
        </w:rPr>
        <w:t>Trevor-Roper je mišljenja da je jednakost pred zakonom držala klerike u razumnim granicama. Svo</w:t>
      </w:r>
      <w:r w:rsidR="001A5047" w:rsidRPr="00951722">
        <w:rPr>
          <w:rFonts w:ascii="Times New Roman" w:hAnsi="Times New Roman" w:cs="Times New Roman"/>
          <w:sz w:val="24"/>
          <w:szCs w:val="24"/>
        </w:rPr>
        <w:t>jim zahvatima u politike država</w:t>
      </w:r>
      <w:r w:rsidR="0012305D" w:rsidRPr="00951722">
        <w:rPr>
          <w:rFonts w:ascii="Times New Roman" w:hAnsi="Times New Roman" w:cs="Times New Roman"/>
          <w:sz w:val="24"/>
          <w:szCs w:val="24"/>
        </w:rPr>
        <w:t xml:space="preserve"> pape su dotično stanje nastojali promijeniti i</w:t>
      </w:r>
      <w:r w:rsidR="000E7DAB">
        <w:rPr>
          <w:rFonts w:ascii="Times New Roman" w:hAnsi="Times New Roman" w:cs="Times New Roman"/>
          <w:sz w:val="24"/>
          <w:szCs w:val="24"/>
        </w:rPr>
        <w:t xml:space="preserve"> podložiti kler isključivo sebi</w:t>
      </w:r>
      <w:r w:rsidR="0012305D" w:rsidRPr="00951722">
        <w:rPr>
          <w:rFonts w:ascii="Times New Roman" w:hAnsi="Times New Roman" w:cs="Times New Roman"/>
          <w:sz w:val="24"/>
          <w:szCs w:val="24"/>
        </w:rPr>
        <w:t xml:space="preserve"> ne mareći za poteškoće koje takav pravni status nosi u svakodnevici.</w:t>
      </w:r>
      <w:r w:rsidR="0012305D" w:rsidRPr="00951722">
        <w:rPr>
          <w:rStyle w:val="Referencafusnote"/>
          <w:rFonts w:ascii="Times New Roman" w:hAnsi="Times New Roman" w:cs="Times New Roman"/>
          <w:sz w:val="24"/>
          <w:szCs w:val="24"/>
        </w:rPr>
        <w:footnoteReference w:id="94"/>
      </w:r>
    </w:p>
    <w:p w:rsidR="005203D7" w:rsidRPr="00951722" w:rsidRDefault="00BC7DBB"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Vrhunac sukoba odigravao</w:t>
      </w:r>
      <w:r w:rsidR="00170886" w:rsidRPr="00951722">
        <w:rPr>
          <w:rFonts w:ascii="Times New Roman" w:hAnsi="Times New Roman" w:cs="Times New Roman"/>
          <w:sz w:val="24"/>
          <w:szCs w:val="24"/>
        </w:rPr>
        <w:t xml:space="preserve"> se od srpnja 1163. do prosinca 1170.</w:t>
      </w:r>
      <w:r w:rsidR="000E7DAB">
        <w:rPr>
          <w:rFonts w:ascii="Times New Roman" w:hAnsi="Times New Roman" w:cs="Times New Roman"/>
          <w:sz w:val="24"/>
          <w:szCs w:val="24"/>
        </w:rPr>
        <w:t xml:space="preserve"> godine.</w:t>
      </w:r>
      <w:r w:rsidR="00530C68" w:rsidRPr="00951722">
        <w:rPr>
          <w:rFonts w:ascii="Times New Roman" w:hAnsi="Times New Roman" w:cs="Times New Roman"/>
          <w:sz w:val="24"/>
          <w:szCs w:val="24"/>
        </w:rPr>
        <w:t xml:space="preserve"> S</w:t>
      </w:r>
      <w:r w:rsidR="00170886" w:rsidRPr="00951722">
        <w:rPr>
          <w:rFonts w:ascii="Times New Roman" w:hAnsi="Times New Roman" w:cs="Times New Roman"/>
          <w:sz w:val="24"/>
          <w:szCs w:val="24"/>
        </w:rPr>
        <w:t>lučaj nadležnosti sudova</w:t>
      </w:r>
      <w:r w:rsidR="00530C68" w:rsidRPr="00951722">
        <w:rPr>
          <w:rFonts w:ascii="Times New Roman" w:hAnsi="Times New Roman" w:cs="Times New Roman"/>
          <w:sz w:val="24"/>
          <w:szCs w:val="24"/>
        </w:rPr>
        <w:t xml:space="preserve"> bio je u meritumu problema. K</w:t>
      </w:r>
      <w:r w:rsidR="00170886" w:rsidRPr="00951722">
        <w:rPr>
          <w:rFonts w:ascii="Times New Roman" w:hAnsi="Times New Roman" w:cs="Times New Roman"/>
          <w:sz w:val="24"/>
          <w:szCs w:val="24"/>
        </w:rPr>
        <w:t>ralj je odlučio vrlo osobno shvatiti nevoljkost klerika Philipa de Broija za ponavljanje</w:t>
      </w:r>
      <w:r w:rsidRPr="00951722">
        <w:rPr>
          <w:rFonts w:ascii="Times New Roman" w:hAnsi="Times New Roman" w:cs="Times New Roman"/>
          <w:sz w:val="24"/>
          <w:szCs w:val="24"/>
        </w:rPr>
        <w:t>m</w:t>
      </w:r>
      <w:r w:rsidR="00170886" w:rsidRPr="00951722">
        <w:rPr>
          <w:rFonts w:ascii="Times New Roman" w:hAnsi="Times New Roman" w:cs="Times New Roman"/>
          <w:sz w:val="24"/>
          <w:szCs w:val="24"/>
        </w:rPr>
        <w:t xml:space="preserve"> suđenja oko umorstva jednog viteza. Henrik II. naredi</w:t>
      </w:r>
      <w:r w:rsidR="00530C68" w:rsidRPr="00951722">
        <w:rPr>
          <w:rFonts w:ascii="Times New Roman" w:hAnsi="Times New Roman" w:cs="Times New Roman"/>
          <w:sz w:val="24"/>
          <w:szCs w:val="24"/>
        </w:rPr>
        <w:t>o je novo suđenje, ali se ovoj kraljevoj odluci</w:t>
      </w:r>
      <w:r w:rsidR="00D32188" w:rsidRPr="00951722">
        <w:rPr>
          <w:rFonts w:ascii="Times New Roman" w:hAnsi="Times New Roman" w:cs="Times New Roman"/>
          <w:sz w:val="24"/>
          <w:szCs w:val="24"/>
        </w:rPr>
        <w:t xml:space="preserve"> Becket</w:t>
      </w:r>
      <w:r w:rsidR="00170886" w:rsidRPr="00951722">
        <w:rPr>
          <w:rFonts w:ascii="Times New Roman" w:hAnsi="Times New Roman" w:cs="Times New Roman"/>
          <w:sz w:val="24"/>
          <w:szCs w:val="24"/>
        </w:rPr>
        <w:t xml:space="preserve"> uvelike usprotivio.</w:t>
      </w:r>
      <w:r w:rsidR="00170886" w:rsidRPr="00951722">
        <w:rPr>
          <w:rStyle w:val="Referencafusnote"/>
          <w:rFonts w:ascii="Times New Roman" w:hAnsi="Times New Roman" w:cs="Times New Roman"/>
          <w:sz w:val="24"/>
          <w:szCs w:val="24"/>
        </w:rPr>
        <w:footnoteReference w:id="95"/>
      </w:r>
      <w:r w:rsidR="00170886" w:rsidRPr="00951722">
        <w:rPr>
          <w:rFonts w:ascii="Times New Roman" w:hAnsi="Times New Roman" w:cs="Times New Roman"/>
          <w:sz w:val="24"/>
          <w:szCs w:val="24"/>
        </w:rPr>
        <w:t xml:space="preserve"> Okončanje suđenja </w:t>
      </w:r>
      <w:r w:rsidRPr="00951722">
        <w:rPr>
          <w:rFonts w:ascii="Times New Roman" w:hAnsi="Times New Roman" w:cs="Times New Roman"/>
          <w:sz w:val="24"/>
          <w:szCs w:val="24"/>
        </w:rPr>
        <w:t>toliko je rasrdilo kralja da je izjavio</w:t>
      </w:r>
      <w:r w:rsidR="00170886" w:rsidRPr="00951722">
        <w:rPr>
          <w:rFonts w:ascii="Times New Roman" w:hAnsi="Times New Roman" w:cs="Times New Roman"/>
          <w:sz w:val="24"/>
          <w:szCs w:val="24"/>
        </w:rPr>
        <w:t>: „Više nemam ljubavi prema njemu</w:t>
      </w:r>
      <w:r w:rsidRPr="00951722">
        <w:rPr>
          <w:rFonts w:ascii="Times New Roman" w:hAnsi="Times New Roman" w:cs="Times New Roman"/>
          <w:sz w:val="24"/>
          <w:szCs w:val="24"/>
        </w:rPr>
        <w:t xml:space="preserve"> [Becketu, op.a.]</w:t>
      </w:r>
      <w:r w:rsidR="00170886" w:rsidRPr="00951722">
        <w:rPr>
          <w:rFonts w:ascii="Times New Roman" w:hAnsi="Times New Roman" w:cs="Times New Roman"/>
          <w:sz w:val="24"/>
          <w:szCs w:val="24"/>
        </w:rPr>
        <w:t>“</w:t>
      </w:r>
      <w:r w:rsidR="00D32188" w:rsidRPr="00951722">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96"/>
      </w:r>
      <w:r w:rsidR="00170886" w:rsidRPr="00951722">
        <w:rPr>
          <w:rFonts w:ascii="Times New Roman" w:hAnsi="Times New Roman" w:cs="Times New Roman"/>
          <w:sz w:val="24"/>
          <w:szCs w:val="24"/>
        </w:rPr>
        <w:t xml:space="preserve"> Ponovni susret kra</w:t>
      </w:r>
      <w:r w:rsidR="00530C68" w:rsidRPr="00951722">
        <w:rPr>
          <w:rFonts w:ascii="Times New Roman" w:hAnsi="Times New Roman" w:cs="Times New Roman"/>
          <w:sz w:val="24"/>
          <w:szCs w:val="24"/>
        </w:rPr>
        <w:t>lja i primasa zbio se</w:t>
      </w:r>
      <w:r w:rsidR="00170886" w:rsidRPr="00951722">
        <w:rPr>
          <w:rFonts w:ascii="Times New Roman" w:hAnsi="Times New Roman" w:cs="Times New Roman"/>
          <w:sz w:val="24"/>
          <w:szCs w:val="24"/>
        </w:rPr>
        <w:t xml:space="preserve"> </w:t>
      </w:r>
      <w:r w:rsidRPr="00951722">
        <w:rPr>
          <w:rFonts w:ascii="Times New Roman" w:hAnsi="Times New Roman" w:cs="Times New Roman"/>
          <w:sz w:val="24"/>
          <w:szCs w:val="24"/>
        </w:rPr>
        <w:t xml:space="preserve">u listopadu </w:t>
      </w:r>
      <w:r w:rsidR="00170886" w:rsidRPr="00951722">
        <w:rPr>
          <w:rFonts w:ascii="Times New Roman" w:hAnsi="Times New Roman" w:cs="Times New Roman"/>
          <w:sz w:val="24"/>
          <w:szCs w:val="24"/>
        </w:rPr>
        <w:t xml:space="preserve">1163. tijekom </w:t>
      </w:r>
      <w:r w:rsidR="00530C68" w:rsidRPr="00951722">
        <w:rPr>
          <w:rFonts w:ascii="Times New Roman" w:hAnsi="Times New Roman" w:cs="Times New Roman"/>
          <w:sz w:val="24"/>
          <w:szCs w:val="24"/>
        </w:rPr>
        <w:t>crkvenog koncila čitave Engleske</w:t>
      </w:r>
      <w:r w:rsidR="00170886" w:rsidRPr="00951722">
        <w:rPr>
          <w:rFonts w:ascii="Times New Roman" w:hAnsi="Times New Roman" w:cs="Times New Roman"/>
          <w:sz w:val="24"/>
          <w:szCs w:val="24"/>
        </w:rPr>
        <w:t>. Vičan lukavstvu</w:t>
      </w:r>
      <w:r w:rsidR="005D67FF" w:rsidRPr="00951722">
        <w:rPr>
          <w:rFonts w:ascii="Times New Roman" w:hAnsi="Times New Roman" w:cs="Times New Roman"/>
          <w:sz w:val="24"/>
          <w:szCs w:val="24"/>
        </w:rPr>
        <w:t>,</w:t>
      </w:r>
      <w:r w:rsidR="00170886" w:rsidRPr="00951722">
        <w:rPr>
          <w:rFonts w:ascii="Times New Roman" w:hAnsi="Times New Roman" w:cs="Times New Roman"/>
          <w:sz w:val="24"/>
          <w:szCs w:val="24"/>
        </w:rPr>
        <w:t xml:space="preserve"> kralj je izdvojio biskupe te ih pojedinačno pozvao u audijenciju i izravno ih upitao o njihovoj </w:t>
      </w:r>
      <w:r w:rsidR="005D67FF" w:rsidRPr="00951722">
        <w:rPr>
          <w:rFonts w:ascii="Times New Roman" w:hAnsi="Times New Roman" w:cs="Times New Roman"/>
          <w:sz w:val="24"/>
          <w:szCs w:val="24"/>
        </w:rPr>
        <w:t>vjernosti običajima predšasnika. Bitno je istaknuti da je kralj</w:t>
      </w:r>
      <w:r w:rsidR="00170886" w:rsidRPr="00951722">
        <w:rPr>
          <w:rFonts w:ascii="Times New Roman" w:hAnsi="Times New Roman" w:cs="Times New Roman"/>
          <w:sz w:val="24"/>
          <w:szCs w:val="24"/>
        </w:rPr>
        <w:t xml:space="preserve"> negati</w:t>
      </w:r>
      <w:r w:rsidR="000E7DAB">
        <w:rPr>
          <w:rFonts w:ascii="Times New Roman" w:hAnsi="Times New Roman" w:cs="Times New Roman"/>
          <w:sz w:val="24"/>
          <w:szCs w:val="24"/>
        </w:rPr>
        <w:t>van odgovor na taj upit mogao</w:t>
      </w:r>
      <w:r w:rsidR="00170886" w:rsidRPr="00951722">
        <w:rPr>
          <w:rFonts w:ascii="Times New Roman" w:hAnsi="Times New Roman" w:cs="Times New Roman"/>
          <w:sz w:val="24"/>
          <w:szCs w:val="24"/>
        </w:rPr>
        <w:t xml:space="preserve"> </w:t>
      </w:r>
      <w:r w:rsidR="005D67FF" w:rsidRPr="00951722">
        <w:rPr>
          <w:rFonts w:ascii="Times New Roman" w:hAnsi="Times New Roman" w:cs="Times New Roman"/>
          <w:sz w:val="24"/>
          <w:szCs w:val="24"/>
        </w:rPr>
        <w:t>shvatiti</w:t>
      </w:r>
      <w:r w:rsidR="00170886" w:rsidRPr="00951722">
        <w:rPr>
          <w:rFonts w:ascii="Times New Roman" w:hAnsi="Times New Roman" w:cs="Times New Roman"/>
          <w:sz w:val="24"/>
          <w:szCs w:val="24"/>
        </w:rPr>
        <w:t xml:space="preserve"> kao izdaju.</w:t>
      </w:r>
      <w:r w:rsidR="00170886" w:rsidRPr="00951722">
        <w:rPr>
          <w:rStyle w:val="Referencafusnote"/>
          <w:rFonts w:ascii="Times New Roman" w:hAnsi="Times New Roman" w:cs="Times New Roman"/>
          <w:sz w:val="24"/>
          <w:szCs w:val="24"/>
        </w:rPr>
        <w:footnoteReference w:id="97"/>
      </w:r>
    </w:p>
    <w:p w:rsidR="00170886"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Papin legat, opat Filip, nosio je sa sobom i pisma kardinal</w:t>
      </w:r>
      <w:r w:rsidR="005D67FF" w:rsidRPr="00951722">
        <w:rPr>
          <w:rFonts w:ascii="Times New Roman" w:hAnsi="Times New Roman" w:cs="Times New Roman"/>
          <w:sz w:val="24"/>
          <w:szCs w:val="24"/>
        </w:rPr>
        <w:t>â</w:t>
      </w:r>
      <w:r w:rsidRPr="00951722">
        <w:rPr>
          <w:rFonts w:ascii="Times New Roman" w:hAnsi="Times New Roman" w:cs="Times New Roman"/>
          <w:sz w:val="24"/>
          <w:szCs w:val="24"/>
        </w:rPr>
        <w:t xml:space="preserve"> koji mole Becketa da se pomiri s kraljem Engleske i povra</w:t>
      </w:r>
      <w:r w:rsidR="005203D7" w:rsidRPr="00951722">
        <w:rPr>
          <w:rFonts w:ascii="Times New Roman" w:hAnsi="Times New Roman" w:cs="Times New Roman"/>
          <w:sz w:val="24"/>
          <w:szCs w:val="24"/>
        </w:rPr>
        <w:t>ti Crkvi mir. Becket je</w:t>
      </w:r>
      <w:r w:rsidRPr="00951722">
        <w:rPr>
          <w:rFonts w:ascii="Times New Roman" w:hAnsi="Times New Roman" w:cs="Times New Roman"/>
          <w:sz w:val="24"/>
          <w:szCs w:val="24"/>
        </w:rPr>
        <w:t xml:space="preserve"> prih</w:t>
      </w:r>
      <w:r w:rsidR="000F25DA">
        <w:rPr>
          <w:rFonts w:ascii="Times New Roman" w:hAnsi="Times New Roman" w:cs="Times New Roman"/>
          <w:sz w:val="24"/>
          <w:szCs w:val="24"/>
        </w:rPr>
        <w:t>vatio ispuniti volju Svetog Oca</w:t>
      </w:r>
      <w:r w:rsidRPr="00951722">
        <w:rPr>
          <w:rFonts w:ascii="Times New Roman" w:hAnsi="Times New Roman" w:cs="Times New Roman"/>
          <w:sz w:val="24"/>
          <w:szCs w:val="24"/>
        </w:rPr>
        <w:t xml:space="preserve"> koja se, čudom, podudarala s voljom kralja Henrika II. Prihvatio je „obdržavati običaje kraljevstva u svoj dobroj vjeri i pokoravati</w:t>
      </w:r>
      <w:r w:rsidR="00E7613E" w:rsidRPr="00951722">
        <w:rPr>
          <w:rFonts w:ascii="Times New Roman" w:hAnsi="Times New Roman" w:cs="Times New Roman"/>
          <w:sz w:val="24"/>
          <w:szCs w:val="24"/>
        </w:rPr>
        <w:t xml:space="preserve"> se kralju u svemu što je dobro</w:t>
      </w:r>
      <w:r w:rsidRPr="00951722">
        <w:rPr>
          <w:rFonts w:ascii="Times New Roman" w:hAnsi="Times New Roman" w:cs="Times New Roman"/>
          <w:sz w:val="24"/>
          <w:szCs w:val="24"/>
        </w:rPr>
        <w:t>“</w:t>
      </w:r>
      <w:r w:rsidR="00E7613E" w:rsidRPr="00951722">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98"/>
      </w:r>
      <w:r w:rsidRPr="00951722">
        <w:rPr>
          <w:rFonts w:ascii="Times New Roman" w:hAnsi="Times New Roman" w:cs="Times New Roman"/>
          <w:sz w:val="24"/>
          <w:szCs w:val="24"/>
        </w:rPr>
        <w:t xml:space="preserve"> </w:t>
      </w:r>
      <w:r w:rsidR="005D67FF" w:rsidRPr="00951722">
        <w:rPr>
          <w:rFonts w:ascii="Times New Roman" w:hAnsi="Times New Roman" w:cs="Times New Roman"/>
          <w:sz w:val="24"/>
          <w:szCs w:val="24"/>
        </w:rPr>
        <w:t>K</w:t>
      </w:r>
      <w:r w:rsidRPr="00951722">
        <w:rPr>
          <w:rFonts w:ascii="Times New Roman" w:hAnsi="Times New Roman" w:cs="Times New Roman"/>
          <w:sz w:val="24"/>
          <w:szCs w:val="24"/>
        </w:rPr>
        <w:t xml:space="preserve">ralj </w:t>
      </w:r>
      <w:r w:rsidR="005D67FF" w:rsidRPr="00951722">
        <w:rPr>
          <w:rFonts w:ascii="Times New Roman" w:hAnsi="Times New Roman" w:cs="Times New Roman"/>
          <w:sz w:val="24"/>
          <w:szCs w:val="24"/>
        </w:rPr>
        <w:t xml:space="preserve">je </w:t>
      </w:r>
      <w:r w:rsidRPr="00951722">
        <w:rPr>
          <w:rFonts w:ascii="Times New Roman" w:hAnsi="Times New Roman" w:cs="Times New Roman"/>
          <w:sz w:val="24"/>
          <w:szCs w:val="24"/>
        </w:rPr>
        <w:t xml:space="preserve">želio da </w:t>
      </w:r>
      <w:r w:rsidR="00D32188" w:rsidRPr="00951722">
        <w:rPr>
          <w:rFonts w:ascii="Times New Roman" w:hAnsi="Times New Roman" w:cs="Times New Roman"/>
          <w:sz w:val="24"/>
          <w:szCs w:val="24"/>
        </w:rPr>
        <w:t>Becketovo</w:t>
      </w:r>
      <w:r w:rsidR="005D67FF" w:rsidRPr="00951722">
        <w:rPr>
          <w:rFonts w:ascii="Times New Roman" w:hAnsi="Times New Roman" w:cs="Times New Roman"/>
          <w:sz w:val="24"/>
          <w:szCs w:val="24"/>
        </w:rPr>
        <w:t xml:space="preserve"> </w:t>
      </w:r>
      <w:r w:rsidRPr="00951722">
        <w:rPr>
          <w:rFonts w:ascii="Times New Roman" w:hAnsi="Times New Roman" w:cs="Times New Roman"/>
          <w:sz w:val="24"/>
          <w:szCs w:val="24"/>
        </w:rPr>
        <w:t>prihvaćanje</w:t>
      </w:r>
      <w:r w:rsidR="000F25DA">
        <w:rPr>
          <w:rFonts w:ascii="Times New Roman" w:hAnsi="Times New Roman" w:cs="Times New Roman"/>
          <w:sz w:val="24"/>
          <w:szCs w:val="24"/>
        </w:rPr>
        <w:t xml:space="preserve"> običaja K</w:t>
      </w:r>
      <w:r w:rsidR="005D67FF" w:rsidRPr="00951722">
        <w:rPr>
          <w:rFonts w:ascii="Times New Roman" w:hAnsi="Times New Roman" w:cs="Times New Roman"/>
          <w:sz w:val="24"/>
          <w:szCs w:val="24"/>
        </w:rPr>
        <w:t xml:space="preserve">raljevine </w:t>
      </w:r>
      <w:r w:rsidRPr="00951722">
        <w:rPr>
          <w:rFonts w:ascii="Times New Roman" w:hAnsi="Times New Roman" w:cs="Times New Roman"/>
          <w:sz w:val="24"/>
          <w:szCs w:val="24"/>
        </w:rPr>
        <w:t xml:space="preserve">bude javno, stoga je krajem siječnja 1164. sazvao sabor u </w:t>
      </w:r>
      <w:r w:rsidR="005D67FF" w:rsidRPr="00951722">
        <w:rPr>
          <w:rFonts w:ascii="Times New Roman" w:hAnsi="Times New Roman" w:cs="Times New Roman"/>
          <w:sz w:val="24"/>
          <w:szCs w:val="24"/>
        </w:rPr>
        <w:t>svojoj rezidenciji u Clarendonu.</w:t>
      </w:r>
      <w:r w:rsidRPr="00951722">
        <w:rPr>
          <w:rFonts w:ascii="Times New Roman" w:hAnsi="Times New Roman" w:cs="Times New Roman"/>
          <w:sz w:val="24"/>
          <w:szCs w:val="24"/>
        </w:rPr>
        <w:t xml:space="preserve"> </w:t>
      </w:r>
      <w:r w:rsidR="005D67FF" w:rsidRPr="00951722">
        <w:rPr>
          <w:rFonts w:ascii="Times New Roman" w:hAnsi="Times New Roman" w:cs="Times New Roman"/>
          <w:sz w:val="24"/>
          <w:szCs w:val="24"/>
        </w:rPr>
        <w:t>P</w:t>
      </w:r>
      <w:r w:rsidRPr="00951722">
        <w:rPr>
          <w:rFonts w:ascii="Times New Roman" w:hAnsi="Times New Roman" w:cs="Times New Roman"/>
          <w:sz w:val="24"/>
          <w:szCs w:val="24"/>
        </w:rPr>
        <w:t>ozvani su svi biskupi i opati te svi magnati i kraljevski suci da javno čuju riječi „Becketove bezuvjetne predaje“.</w:t>
      </w:r>
      <w:r w:rsidRPr="00951722">
        <w:rPr>
          <w:rStyle w:val="Referencafusnote"/>
          <w:rFonts w:ascii="Times New Roman" w:hAnsi="Times New Roman" w:cs="Times New Roman"/>
          <w:sz w:val="24"/>
          <w:szCs w:val="24"/>
        </w:rPr>
        <w:footnoteReference w:id="99"/>
      </w:r>
      <w:r w:rsidRPr="00951722">
        <w:rPr>
          <w:rFonts w:ascii="Times New Roman" w:hAnsi="Times New Roman" w:cs="Times New Roman"/>
          <w:sz w:val="24"/>
          <w:szCs w:val="24"/>
        </w:rPr>
        <w:t xml:space="preserve"> Kralj nije ni sanjao da se polako kali čelični lik moralne vertikale Otoka koja se ne savija ni pred kraljem.</w:t>
      </w:r>
      <w:r w:rsidRPr="00951722">
        <w:rPr>
          <w:rStyle w:val="Referencafusnote"/>
          <w:rFonts w:ascii="Times New Roman" w:hAnsi="Times New Roman" w:cs="Times New Roman"/>
          <w:sz w:val="24"/>
          <w:szCs w:val="24"/>
        </w:rPr>
        <w:footnoteReference w:id="100"/>
      </w:r>
    </w:p>
    <w:p w:rsidR="005203D7"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Sabor </w:t>
      </w:r>
      <w:r w:rsidR="005203D7" w:rsidRPr="00951722">
        <w:rPr>
          <w:rFonts w:ascii="Times New Roman" w:hAnsi="Times New Roman" w:cs="Times New Roman"/>
          <w:sz w:val="24"/>
          <w:szCs w:val="24"/>
        </w:rPr>
        <w:t xml:space="preserve">održan 1164. </w:t>
      </w:r>
      <w:r w:rsidRPr="00951722">
        <w:rPr>
          <w:rFonts w:ascii="Times New Roman" w:hAnsi="Times New Roman" w:cs="Times New Roman"/>
          <w:sz w:val="24"/>
          <w:szCs w:val="24"/>
        </w:rPr>
        <w:t xml:space="preserve">u Clarendonu izazvao je kralja do granice </w:t>
      </w:r>
      <w:r w:rsidR="00BC7DBB" w:rsidRPr="00951722">
        <w:rPr>
          <w:rFonts w:ascii="Times New Roman" w:hAnsi="Times New Roman" w:cs="Times New Roman"/>
          <w:sz w:val="24"/>
          <w:szCs w:val="24"/>
        </w:rPr>
        <w:t>prikladnog ponašanja jednog kršćanskog monarha.</w:t>
      </w:r>
      <w:r w:rsidRPr="00951722">
        <w:rPr>
          <w:rFonts w:ascii="Times New Roman" w:hAnsi="Times New Roman" w:cs="Times New Roman"/>
          <w:sz w:val="24"/>
          <w:szCs w:val="24"/>
        </w:rPr>
        <w:t xml:space="preserve"> Guy naglašava da se izvori najviše razilaze upravo u izvještajima o tije</w:t>
      </w:r>
      <w:r w:rsidR="005203D7" w:rsidRPr="00951722">
        <w:rPr>
          <w:rFonts w:ascii="Times New Roman" w:hAnsi="Times New Roman" w:cs="Times New Roman"/>
          <w:sz w:val="24"/>
          <w:szCs w:val="24"/>
        </w:rPr>
        <w:t>ku i razvoju saborskih događaja.</w:t>
      </w:r>
      <w:r w:rsidRPr="00951722">
        <w:rPr>
          <w:rFonts w:ascii="Times New Roman" w:hAnsi="Times New Roman" w:cs="Times New Roman"/>
          <w:sz w:val="24"/>
          <w:szCs w:val="24"/>
        </w:rPr>
        <w:t xml:space="preserve"> Kralj je zaprijetio biskupima </w:t>
      </w:r>
      <w:r w:rsidR="005D67FF" w:rsidRPr="00951722">
        <w:rPr>
          <w:rFonts w:ascii="Times New Roman" w:hAnsi="Times New Roman" w:cs="Times New Roman"/>
          <w:sz w:val="24"/>
          <w:szCs w:val="24"/>
        </w:rPr>
        <w:t xml:space="preserve">da </w:t>
      </w:r>
      <w:r w:rsidRPr="00951722">
        <w:rPr>
          <w:rFonts w:ascii="Times New Roman" w:hAnsi="Times New Roman" w:cs="Times New Roman"/>
          <w:sz w:val="24"/>
          <w:szCs w:val="24"/>
        </w:rPr>
        <w:t>mu se</w:t>
      </w:r>
      <w:r w:rsidR="005D67FF" w:rsidRPr="00951722">
        <w:rPr>
          <w:rFonts w:ascii="Times New Roman" w:hAnsi="Times New Roman" w:cs="Times New Roman"/>
          <w:sz w:val="24"/>
          <w:szCs w:val="24"/>
        </w:rPr>
        <w:t xml:space="preserve"> ne</w:t>
      </w:r>
      <w:r w:rsidRPr="00951722">
        <w:rPr>
          <w:rFonts w:ascii="Times New Roman" w:hAnsi="Times New Roman" w:cs="Times New Roman"/>
          <w:sz w:val="24"/>
          <w:szCs w:val="24"/>
        </w:rPr>
        <w:t xml:space="preserve"> usude suprotstaviti, a</w:t>
      </w:r>
      <w:r w:rsidR="00BC7DBB" w:rsidRPr="00951722">
        <w:rPr>
          <w:rFonts w:ascii="Times New Roman" w:hAnsi="Times New Roman" w:cs="Times New Roman"/>
          <w:sz w:val="24"/>
          <w:szCs w:val="24"/>
        </w:rPr>
        <w:t>li</w:t>
      </w:r>
      <w:r w:rsidRPr="00951722">
        <w:rPr>
          <w:rFonts w:ascii="Times New Roman" w:hAnsi="Times New Roman" w:cs="Times New Roman"/>
          <w:sz w:val="24"/>
          <w:szCs w:val="24"/>
        </w:rPr>
        <w:t xml:space="preserve"> </w:t>
      </w:r>
      <w:r w:rsidR="005D67FF" w:rsidRPr="00951722">
        <w:rPr>
          <w:rFonts w:ascii="Times New Roman" w:hAnsi="Times New Roman" w:cs="Times New Roman"/>
          <w:sz w:val="24"/>
          <w:szCs w:val="24"/>
        </w:rPr>
        <w:t xml:space="preserve">su biskupi čekali </w:t>
      </w:r>
      <w:r w:rsidR="00957AB4">
        <w:rPr>
          <w:rFonts w:ascii="Times New Roman" w:hAnsi="Times New Roman" w:cs="Times New Roman"/>
          <w:sz w:val="24"/>
          <w:szCs w:val="24"/>
        </w:rPr>
        <w:t>Becketa da ih kao primas povede</w:t>
      </w:r>
      <w:r w:rsidR="005D67FF" w:rsidRPr="00951722">
        <w:rPr>
          <w:rFonts w:ascii="Times New Roman" w:hAnsi="Times New Roman" w:cs="Times New Roman"/>
          <w:sz w:val="24"/>
          <w:szCs w:val="24"/>
        </w:rPr>
        <w:t xml:space="preserve"> bilo u pristanak</w:t>
      </w:r>
      <w:r w:rsidRPr="00951722">
        <w:rPr>
          <w:rFonts w:ascii="Times New Roman" w:hAnsi="Times New Roman" w:cs="Times New Roman"/>
          <w:sz w:val="24"/>
          <w:szCs w:val="24"/>
        </w:rPr>
        <w:t xml:space="preserve"> bilo u protest. </w:t>
      </w:r>
      <w:r w:rsidR="005203D7" w:rsidRPr="00951722">
        <w:rPr>
          <w:rFonts w:ascii="Times New Roman" w:hAnsi="Times New Roman" w:cs="Times New Roman"/>
          <w:sz w:val="24"/>
          <w:szCs w:val="24"/>
        </w:rPr>
        <w:t>Kralj je u</w:t>
      </w:r>
      <w:r w:rsidRPr="00951722">
        <w:rPr>
          <w:rFonts w:ascii="Times New Roman" w:hAnsi="Times New Roman" w:cs="Times New Roman"/>
          <w:sz w:val="24"/>
          <w:szCs w:val="24"/>
        </w:rPr>
        <w:t>naprijed dao pripremiti popis prav</w:t>
      </w:r>
      <w:r w:rsidR="005D67FF" w:rsidRPr="00951722">
        <w:rPr>
          <w:rFonts w:ascii="Times New Roman" w:hAnsi="Times New Roman" w:cs="Times New Roman"/>
          <w:sz w:val="24"/>
          <w:szCs w:val="24"/>
        </w:rPr>
        <w:t>â</w:t>
      </w:r>
      <w:r w:rsidRPr="00951722">
        <w:rPr>
          <w:rFonts w:ascii="Times New Roman" w:hAnsi="Times New Roman" w:cs="Times New Roman"/>
          <w:sz w:val="24"/>
          <w:szCs w:val="24"/>
        </w:rPr>
        <w:t xml:space="preserve"> koja baštini od </w:t>
      </w:r>
      <w:r w:rsidR="005D67FF" w:rsidRPr="00951722">
        <w:rPr>
          <w:rFonts w:ascii="Times New Roman" w:hAnsi="Times New Roman" w:cs="Times New Roman"/>
          <w:sz w:val="24"/>
          <w:szCs w:val="24"/>
        </w:rPr>
        <w:t xml:space="preserve">svojih predaka. Vrstan pravnik </w:t>
      </w:r>
      <w:r w:rsidR="00C96D53">
        <w:rPr>
          <w:rFonts w:ascii="Times New Roman" w:hAnsi="Times New Roman" w:cs="Times New Roman"/>
          <w:sz w:val="24"/>
          <w:szCs w:val="24"/>
        </w:rPr>
        <w:t>Rikard d</w:t>
      </w:r>
      <w:r w:rsidRPr="00951722">
        <w:rPr>
          <w:rFonts w:ascii="Times New Roman" w:hAnsi="Times New Roman" w:cs="Times New Roman"/>
          <w:sz w:val="24"/>
          <w:szCs w:val="24"/>
        </w:rPr>
        <w:t xml:space="preserve">e Lucy je sa svojim timom iskoristio svaku dvosmislenost i nejasnoću kanonskog prava i feudalnih običaja u korist Henrika II. Najviše kontroverzi izazvao je dio o postupku procesuiranja klerika: kralj je sebi pridržao </w:t>
      </w:r>
      <w:r w:rsidR="005D67FF" w:rsidRPr="00951722">
        <w:rPr>
          <w:rFonts w:ascii="Times New Roman" w:hAnsi="Times New Roman" w:cs="Times New Roman"/>
          <w:sz w:val="24"/>
          <w:szCs w:val="24"/>
        </w:rPr>
        <w:t>pokretanje</w:t>
      </w:r>
      <w:r w:rsidRPr="00951722">
        <w:rPr>
          <w:rFonts w:ascii="Times New Roman" w:hAnsi="Times New Roman" w:cs="Times New Roman"/>
          <w:sz w:val="24"/>
          <w:szCs w:val="24"/>
        </w:rPr>
        <w:t xml:space="preserve"> i </w:t>
      </w:r>
      <w:r w:rsidR="005D67FF" w:rsidRPr="00951722">
        <w:rPr>
          <w:rFonts w:ascii="Times New Roman" w:hAnsi="Times New Roman" w:cs="Times New Roman"/>
          <w:sz w:val="24"/>
          <w:szCs w:val="24"/>
        </w:rPr>
        <w:t>okončanje</w:t>
      </w:r>
      <w:r w:rsidRPr="00951722">
        <w:rPr>
          <w:rFonts w:ascii="Times New Roman" w:hAnsi="Times New Roman" w:cs="Times New Roman"/>
          <w:sz w:val="24"/>
          <w:szCs w:val="24"/>
        </w:rPr>
        <w:t xml:space="preserve"> svakog takvog </w:t>
      </w:r>
      <w:r w:rsidR="005D67FF" w:rsidRPr="00951722">
        <w:rPr>
          <w:rFonts w:ascii="Times New Roman" w:hAnsi="Times New Roman" w:cs="Times New Roman"/>
          <w:sz w:val="24"/>
          <w:szCs w:val="24"/>
        </w:rPr>
        <w:t xml:space="preserve">sudskog </w:t>
      </w:r>
      <w:r w:rsidRPr="00951722">
        <w:rPr>
          <w:rFonts w:ascii="Times New Roman" w:hAnsi="Times New Roman" w:cs="Times New Roman"/>
          <w:sz w:val="24"/>
          <w:szCs w:val="24"/>
        </w:rPr>
        <w:t>postupka podloživši crkvene sudove svoj</w:t>
      </w:r>
      <w:r w:rsidR="005262C2" w:rsidRPr="00951722">
        <w:rPr>
          <w:rFonts w:ascii="Times New Roman" w:hAnsi="Times New Roman" w:cs="Times New Roman"/>
          <w:sz w:val="24"/>
          <w:szCs w:val="24"/>
        </w:rPr>
        <w:t>oj vlasti</w:t>
      </w:r>
      <w:r w:rsidRPr="00951722">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101"/>
      </w:r>
      <w:r w:rsidRPr="00951722">
        <w:rPr>
          <w:rFonts w:ascii="Times New Roman" w:hAnsi="Times New Roman" w:cs="Times New Roman"/>
          <w:sz w:val="24"/>
          <w:szCs w:val="24"/>
        </w:rPr>
        <w:t xml:space="preserve"> </w:t>
      </w:r>
      <w:r w:rsidR="005203D7" w:rsidRPr="00951722">
        <w:rPr>
          <w:rFonts w:ascii="Times New Roman" w:hAnsi="Times New Roman" w:cs="Times New Roman"/>
          <w:sz w:val="24"/>
          <w:szCs w:val="24"/>
        </w:rPr>
        <w:t>Koliko poznat, toliko i sporan plod ovog susreta bi</w:t>
      </w:r>
      <w:r w:rsidR="00273940" w:rsidRPr="00951722">
        <w:rPr>
          <w:rFonts w:ascii="Times New Roman" w:hAnsi="Times New Roman" w:cs="Times New Roman"/>
          <w:sz w:val="24"/>
          <w:szCs w:val="24"/>
        </w:rPr>
        <w:t>le su Clarendonske konstitucije</w:t>
      </w:r>
      <w:r w:rsidR="005203D7" w:rsidRPr="00951722">
        <w:rPr>
          <w:rFonts w:ascii="Times New Roman" w:hAnsi="Times New Roman" w:cs="Times New Roman"/>
          <w:sz w:val="24"/>
          <w:szCs w:val="24"/>
        </w:rPr>
        <w:t xml:space="preserve"> donesene „za četvrte godine pontifikata pape Aleksandra i desete godine Henrikovog kraljevanja“</w:t>
      </w:r>
      <w:r w:rsidR="00957AB4">
        <w:rPr>
          <w:rFonts w:ascii="Times New Roman" w:hAnsi="Times New Roman" w:cs="Times New Roman"/>
          <w:sz w:val="24"/>
          <w:szCs w:val="24"/>
        </w:rPr>
        <w:t>.</w:t>
      </w:r>
      <w:r w:rsidR="005203D7" w:rsidRPr="00951722">
        <w:rPr>
          <w:rStyle w:val="Referencafusnote"/>
          <w:rFonts w:ascii="Times New Roman" w:hAnsi="Times New Roman" w:cs="Times New Roman"/>
          <w:sz w:val="24"/>
          <w:szCs w:val="24"/>
        </w:rPr>
        <w:footnoteReference w:id="102"/>
      </w:r>
      <w:r w:rsidR="005203D7" w:rsidRPr="00951722">
        <w:rPr>
          <w:rFonts w:ascii="Times New Roman" w:hAnsi="Times New Roman" w:cs="Times New Roman"/>
          <w:sz w:val="24"/>
          <w:szCs w:val="24"/>
        </w:rPr>
        <w:t xml:space="preserve"> </w:t>
      </w:r>
      <w:r w:rsidR="00273940" w:rsidRPr="00951722">
        <w:rPr>
          <w:rFonts w:ascii="Times New Roman" w:hAnsi="Times New Roman" w:cs="Times New Roman"/>
          <w:sz w:val="24"/>
          <w:szCs w:val="24"/>
        </w:rPr>
        <w:t>Konstitucije p</w:t>
      </w:r>
      <w:r w:rsidR="005203D7" w:rsidRPr="00951722">
        <w:rPr>
          <w:rFonts w:ascii="Times New Roman" w:hAnsi="Times New Roman" w:cs="Times New Roman"/>
          <w:sz w:val="24"/>
          <w:szCs w:val="24"/>
        </w:rPr>
        <w:t>redstavljaju pravnički preludij u razdoblje nametanja kraljeve moći nad sve aspekte života države. Većinu članaka Konstitucij</w:t>
      </w:r>
      <w:r w:rsidR="00273940" w:rsidRPr="00951722">
        <w:rPr>
          <w:rFonts w:ascii="Times New Roman" w:hAnsi="Times New Roman" w:cs="Times New Roman"/>
          <w:sz w:val="24"/>
          <w:szCs w:val="24"/>
        </w:rPr>
        <w:t>â</w:t>
      </w:r>
      <w:r w:rsidR="005203D7" w:rsidRPr="00951722">
        <w:rPr>
          <w:rFonts w:ascii="Times New Roman" w:hAnsi="Times New Roman" w:cs="Times New Roman"/>
          <w:sz w:val="24"/>
          <w:szCs w:val="24"/>
        </w:rPr>
        <w:t xml:space="preserve"> papa Aleksandar</w:t>
      </w:r>
      <w:r w:rsidR="005262C2" w:rsidRPr="00951722">
        <w:rPr>
          <w:rFonts w:ascii="Times New Roman" w:hAnsi="Times New Roman" w:cs="Times New Roman"/>
          <w:sz w:val="24"/>
          <w:szCs w:val="24"/>
        </w:rPr>
        <w:t xml:space="preserve"> III.</w:t>
      </w:r>
      <w:r w:rsidR="005203D7" w:rsidRPr="00951722">
        <w:rPr>
          <w:rFonts w:ascii="Times New Roman" w:hAnsi="Times New Roman" w:cs="Times New Roman"/>
          <w:sz w:val="24"/>
          <w:szCs w:val="24"/>
        </w:rPr>
        <w:t xml:space="preserve"> kasnije je odbio.</w:t>
      </w:r>
      <w:r w:rsidR="005203D7" w:rsidRPr="00951722">
        <w:rPr>
          <w:rStyle w:val="Referencafusnote"/>
          <w:rFonts w:ascii="Times New Roman" w:hAnsi="Times New Roman" w:cs="Times New Roman"/>
          <w:sz w:val="24"/>
          <w:szCs w:val="24"/>
        </w:rPr>
        <w:footnoteReference w:id="103"/>
      </w:r>
      <w:r w:rsidR="005203D7" w:rsidRPr="00951722">
        <w:rPr>
          <w:rFonts w:ascii="Times New Roman" w:hAnsi="Times New Roman" w:cs="Times New Roman"/>
          <w:sz w:val="24"/>
          <w:szCs w:val="24"/>
        </w:rPr>
        <w:t xml:space="preserve"> Tekst dokumenta jasno otkriva da kralj želi napismeno ostaviti „spomen ili priznanje određenog dijela običaj</w:t>
      </w:r>
      <w:r w:rsidR="00E7613E" w:rsidRPr="00951722">
        <w:rPr>
          <w:rFonts w:ascii="Times New Roman" w:hAnsi="Times New Roman" w:cs="Times New Roman"/>
          <w:sz w:val="24"/>
          <w:szCs w:val="24"/>
        </w:rPr>
        <w:t>â</w:t>
      </w:r>
      <w:r w:rsidR="005203D7" w:rsidRPr="00951722">
        <w:rPr>
          <w:rFonts w:ascii="Times New Roman" w:hAnsi="Times New Roman" w:cs="Times New Roman"/>
          <w:sz w:val="24"/>
          <w:szCs w:val="24"/>
        </w:rPr>
        <w:t xml:space="preserve"> i slobod</w:t>
      </w:r>
      <w:r w:rsidR="00E7613E" w:rsidRPr="00951722">
        <w:rPr>
          <w:rFonts w:ascii="Times New Roman" w:hAnsi="Times New Roman" w:cs="Times New Roman"/>
          <w:sz w:val="24"/>
          <w:szCs w:val="24"/>
        </w:rPr>
        <w:t>â</w:t>
      </w:r>
      <w:r w:rsidR="005203D7" w:rsidRPr="00951722">
        <w:rPr>
          <w:rFonts w:ascii="Times New Roman" w:hAnsi="Times New Roman" w:cs="Times New Roman"/>
          <w:sz w:val="24"/>
          <w:szCs w:val="24"/>
        </w:rPr>
        <w:t xml:space="preserve"> i čast</w:t>
      </w:r>
      <w:r w:rsidR="00B06CD9">
        <w:rPr>
          <w:rFonts w:ascii="Times New Roman" w:hAnsi="Times New Roman" w:cs="Times New Roman"/>
          <w:sz w:val="24"/>
          <w:szCs w:val="24"/>
        </w:rPr>
        <w:t>î</w:t>
      </w:r>
      <w:r w:rsidR="005203D7" w:rsidRPr="00951722">
        <w:rPr>
          <w:rFonts w:ascii="Times New Roman" w:hAnsi="Times New Roman" w:cs="Times New Roman"/>
          <w:sz w:val="24"/>
          <w:szCs w:val="24"/>
        </w:rPr>
        <w:t xml:space="preserve"> svojih predak</w:t>
      </w:r>
      <w:r w:rsidR="00957AB4">
        <w:rPr>
          <w:rFonts w:ascii="Times New Roman" w:hAnsi="Times New Roman" w:cs="Times New Roman"/>
          <w:sz w:val="24"/>
          <w:szCs w:val="24"/>
        </w:rPr>
        <w:t>a</w:t>
      </w:r>
      <w:r w:rsidR="005203D7" w:rsidRPr="00951722">
        <w:rPr>
          <w:rFonts w:ascii="Times New Roman" w:hAnsi="Times New Roman" w:cs="Times New Roman"/>
          <w:sz w:val="24"/>
          <w:szCs w:val="24"/>
        </w:rPr>
        <w:t>“</w:t>
      </w:r>
      <w:r w:rsidR="00957AB4">
        <w:rPr>
          <w:rFonts w:ascii="Times New Roman" w:hAnsi="Times New Roman" w:cs="Times New Roman"/>
          <w:sz w:val="24"/>
          <w:szCs w:val="24"/>
        </w:rPr>
        <w:t>.</w:t>
      </w:r>
      <w:r w:rsidR="005203D7" w:rsidRPr="00951722">
        <w:rPr>
          <w:rStyle w:val="Referencafusnote"/>
          <w:rFonts w:ascii="Times New Roman" w:hAnsi="Times New Roman" w:cs="Times New Roman"/>
          <w:sz w:val="24"/>
          <w:szCs w:val="24"/>
        </w:rPr>
        <w:footnoteReference w:id="104"/>
      </w:r>
      <w:r w:rsidR="005203D7" w:rsidRPr="00951722">
        <w:rPr>
          <w:rFonts w:ascii="Times New Roman" w:hAnsi="Times New Roman" w:cs="Times New Roman"/>
          <w:sz w:val="24"/>
          <w:szCs w:val="24"/>
        </w:rPr>
        <w:t xml:space="preserve"> Patronatskim pravom izričito se bavi p</w:t>
      </w:r>
      <w:r w:rsidR="00B06CD9">
        <w:rPr>
          <w:rFonts w:ascii="Times New Roman" w:hAnsi="Times New Roman" w:cs="Times New Roman"/>
          <w:sz w:val="24"/>
          <w:szCs w:val="24"/>
        </w:rPr>
        <w:t>rvi članak koji tvrdi da će, ako</w:t>
      </w:r>
      <w:r w:rsidR="005203D7" w:rsidRPr="00951722">
        <w:rPr>
          <w:rFonts w:ascii="Times New Roman" w:hAnsi="Times New Roman" w:cs="Times New Roman"/>
          <w:sz w:val="24"/>
          <w:szCs w:val="24"/>
        </w:rPr>
        <w:t xml:space="preserve"> bi došlo do spora vezanog uz patronat, spor biti obrađen i okončan na kraljevom sudu.</w:t>
      </w:r>
      <w:r w:rsidR="005203D7" w:rsidRPr="00951722">
        <w:rPr>
          <w:rStyle w:val="Referencafusnote"/>
          <w:rFonts w:ascii="Times New Roman" w:hAnsi="Times New Roman" w:cs="Times New Roman"/>
          <w:sz w:val="24"/>
          <w:szCs w:val="24"/>
        </w:rPr>
        <w:footnoteReference w:id="105"/>
      </w:r>
      <w:r w:rsidR="005203D7" w:rsidRPr="00951722">
        <w:rPr>
          <w:rFonts w:ascii="Times New Roman" w:hAnsi="Times New Roman" w:cs="Times New Roman"/>
          <w:sz w:val="24"/>
          <w:szCs w:val="24"/>
        </w:rPr>
        <w:t xml:space="preserve"> Dvanaesti članak ide izravno u korist kralju. </w:t>
      </w:r>
      <w:r w:rsidR="005262C2" w:rsidRPr="00951722">
        <w:rPr>
          <w:rFonts w:ascii="Times New Roman" w:hAnsi="Times New Roman" w:cs="Times New Roman"/>
          <w:sz w:val="24"/>
          <w:szCs w:val="24"/>
        </w:rPr>
        <w:t>Kad su u pitanju imenovanja biskup</w:t>
      </w:r>
      <w:r w:rsidR="00BA7844">
        <w:rPr>
          <w:rFonts w:ascii="Times New Roman" w:hAnsi="Times New Roman" w:cs="Times New Roman"/>
          <w:sz w:val="24"/>
          <w:szCs w:val="24"/>
        </w:rPr>
        <w:t>â</w:t>
      </w:r>
      <w:r w:rsidR="005262C2" w:rsidRPr="00951722">
        <w:rPr>
          <w:rFonts w:ascii="Times New Roman" w:hAnsi="Times New Roman" w:cs="Times New Roman"/>
          <w:sz w:val="24"/>
          <w:szCs w:val="24"/>
        </w:rPr>
        <w:t>, t</w:t>
      </w:r>
      <w:r w:rsidR="005203D7" w:rsidRPr="00951722">
        <w:rPr>
          <w:rFonts w:ascii="Times New Roman" w:hAnsi="Times New Roman" w:cs="Times New Roman"/>
          <w:sz w:val="24"/>
          <w:szCs w:val="24"/>
        </w:rPr>
        <w:t>vrdi da tijekom upražnjene st</w:t>
      </w:r>
      <w:r w:rsidR="005262C2" w:rsidRPr="00951722">
        <w:rPr>
          <w:rFonts w:ascii="Times New Roman" w:hAnsi="Times New Roman" w:cs="Times New Roman"/>
          <w:sz w:val="24"/>
          <w:szCs w:val="24"/>
        </w:rPr>
        <w:t xml:space="preserve">olice bilo koje (nad)biskupije </w:t>
      </w:r>
      <w:r w:rsidR="005203D7" w:rsidRPr="00951722">
        <w:rPr>
          <w:rFonts w:ascii="Times New Roman" w:hAnsi="Times New Roman" w:cs="Times New Roman"/>
          <w:sz w:val="24"/>
          <w:szCs w:val="24"/>
        </w:rPr>
        <w:t>kralju</w:t>
      </w:r>
      <w:r w:rsidR="005262C2" w:rsidRPr="00951722">
        <w:rPr>
          <w:rFonts w:ascii="Times New Roman" w:hAnsi="Times New Roman" w:cs="Times New Roman"/>
          <w:sz w:val="24"/>
          <w:szCs w:val="24"/>
        </w:rPr>
        <w:t xml:space="preserve"> pripadaju svi njezini prihodi</w:t>
      </w:r>
      <w:r w:rsidR="00273940" w:rsidRPr="00951722">
        <w:rPr>
          <w:rFonts w:ascii="Times New Roman" w:hAnsi="Times New Roman" w:cs="Times New Roman"/>
          <w:sz w:val="24"/>
          <w:szCs w:val="24"/>
        </w:rPr>
        <w:t>. Nadalje tvrdi se da izbor z</w:t>
      </w:r>
      <w:r w:rsidR="005203D7" w:rsidRPr="00951722">
        <w:rPr>
          <w:rFonts w:ascii="Times New Roman" w:hAnsi="Times New Roman" w:cs="Times New Roman"/>
          <w:sz w:val="24"/>
          <w:szCs w:val="24"/>
        </w:rPr>
        <w:t xml:space="preserve">a važnije službe u Crkvi, misleći pritom na teritorij pod kraljevom vlašću, treba vršiti u kraljevoj privatnoj kapelici i s kraljevim pristankom. </w:t>
      </w:r>
      <w:r w:rsidR="005262C2" w:rsidRPr="00951722">
        <w:rPr>
          <w:rFonts w:ascii="Times New Roman" w:hAnsi="Times New Roman" w:cs="Times New Roman"/>
          <w:sz w:val="24"/>
          <w:szCs w:val="24"/>
        </w:rPr>
        <w:t xml:space="preserve">Prethodno smo spomenuli da je Henrik I. vršio pritisak na izbornike. Henrik II. to više nije morao činiti jer je izbornike doveo sebi i otvoreno time podložio izbore svojoj volji. </w:t>
      </w:r>
      <w:r w:rsidR="005203D7" w:rsidRPr="00951722">
        <w:rPr>
          <w:rFonts w:ascii="Times New Roman" w:hAnsi="Times New Roman" w:cs="Times New Roman"/>
          <w:sz w:val="24"/>
          <w:szCs w:val="24"/>
        </w:rPr>
        <w:t>Izabrana osoba prije posvećenja treba</w:t>
      </w:r>
      <w:r w:rsidR="005262C2" w:rsidRPr="00951722">
        <w:rPr>
          <w:rFonts w:ascii="Times New Roman" w:hAnsi="Times New Roman" w:cs="Times New Roman"/>
          <w:sz w:val="24"/>
          <w:szCs w:val="24"/>
        </w:rPr>
        <w:t>, prema propisima članka,</w:t>
      </w:r>
      <w:r w:rsidR="005203D7" w:rsidRPr="00951722">
        <w:rPr>
          <w:rFonts w:ascii="Times New Roman" w:hAnsi="Times New Roman" w:cs="Times New Roman"/>
          <w:sz w:val="24"/>
          <w:szCs w:val="24"/>
        </w:rPr>
        <w:t xml:space="preserve"> kralju iskazati poštovanje i vjernost kao svom senioru.</w:t>
      </w:r>
      <w:r w:rsidR="005203D7" w:rsidRPr="00951722">
        <w:rPr>
          <w:rStyle w:val="Referencafusnote"/>
          <w:rFonts w:ascii="Times New Roman" w:hAnsi="Times New Roman" w:cs="Times New Roman"/>
          <w:sz w:val="24"/>
          <w:szCs w:val="24"/>
        </w:rPr>
        <w:footnoteReference w:id="106"/>
      </w:r>
    </w:p>
    <w:p w:rsidR="004B685D"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Becket se obratio papi, tada još u Sensu, i obavijestio ga o nemiloj situaciji u kojoj se nalazi Crkva u Engleskoj. Aleksanda</w:t>
      </w:r>
      <w:r w:rsidR="005262C2" w:rsidRPr="00951722">
        <w:rPr>
          <w:rFonts w:ascii="Times New Roman" w:hAnsi="Times New Roman" w:cs="Times New Roman"/>
          <w:sz w:val="24"/>
          <w:szCs w:val="24"/>
        </w:rPr>
        <w:t>r III. ga je umirio i ohrabrio; u</w:t>
      </w:r>
      <w:r w:rsidRPr="00951722">
        <w:rPr>
          <w:rFonts w:ascii="Times New Roman" w:hAnsi="Times New Roman" w:cs="Times New Roman"/>
          <w:sz w:val="24"/>
          <w:szCs w:val="24"/>
        </w:rPr>
        <w:t>činio</w:t>
      </w:r>
      <w:r w:rsidR="005262C2" w:rsidRPr="00951722">
        <w:rPr>
          <w:rFonts w:ascii="Times New Roman" w:hAnsi="Times New Roman" w:cs="Times New Roman"/>
          <w:sz w:val="24"/>
          <w:szCs w:val="24"/>
        </w:rPr>
        <w:t xml:space="preserve"> je to</w:t>
      </w:r>
      <w:r w:rsidR="00BA7844">
        <w:rPr>
          <w:rFonts w:ascii="Times New Roman" w:hAnsi="Times New Roman" w:cs="Times New Roman"/>
          <w:sz w:val="24"/>
          <w:szCs w:val="24"/>
        </w:rPr>
        <w:t xml:space="preserve"> u tajnosti,</w:t>
      </w:r>
      <w:r w:rsidRPr="00951722">
        <w:rPr>
          <w:rFonts w:ascii="Times New Roman" w:hAnsi="Times New Roman" w:cs="Times New Roman"/>
          <w:sz w:val="24"/>
          <w:szCs w:val="24"/>
        </w:rPr>
        <w:t xml:space="preserve"> ne želeći dodatno opteretiti svoj odnos s kraljem Henrikom</w:t>
      </w:r>
      <w:r w:rsidR="00EA1445" w:rsidRPr="00951722">
        <w:rPr>
          <w:rFonts w:ascii="Times New Roman" w:hAnsi="Times New Roman" w:cs="Times New Roman"/>
          <w:sz w:val="24"/>
          <w:szCs w:val="24"/>
        </w:rPr>
        <w:t>.</w:t>
      </w:r>
      <w:r w:rsidR="005262C2" w:rsidRPr="00951722">
        <w:rPr>
          <w:rFonts w:ascii="Times New Roman" w:hAnsi="Times New Roman" w:cs="Times New Roman"/>
          <w:sz w:val="24"/>
          <w:szCs w:val="24"/>
        </w:rPr>
        <w:t xml:space="preserve"> </w:t>
      </w:r>
      <w:r w:rsidR="00273940" w:rsidRPr="00650D17">
        <w:rPr>
          <w:rFonts w:ascii="Times New Roman" w:hAnsi="Times New Roman" w:cs="Times New Roman"/>
          <w:sz w:val="24"/>
          <w:szCs w:val="24"/>
        </w:rPr>
        <w:t>O</w:t>
      </w:r>
      <w:r w:rsidR="005262C2" w:rsidRPr="00650D17">
        <w:rPr>
          <w:rFonts w:ascii="Times New Roman" w:hAnsi="Times New Roman" w:cs="Times New Roman"/>
          <w:sz w:val="24"/>
          <w:szCs w:val="24"/>
        </w:rPr>
        <w:t xml:space="preserve">dvažio </w:t>
      </w:r>
      <w:r w:rsidR="00EA1445" w:rsidRPr="00650D17">
        <w:rPr>
          <w:rFonts w:ascii="Times New Roman" w:hAnsi="Times New Roman" w:cs="Times New Roman"/>
          <w:sz w:val="24"/>
          <w:szCs w:val="24"/>
        </w:rPr>
        <w:t xml:space="preserve">se </w:t>
      </w:r>
      <w:r w:rsidR="005262C2" w:rsidRPr="00650D17">
        <w:rPr>
          <w:rFonts w:ascii="Times New Roman" w:hAnsi="Times New Roman" w:cs="Times New Roman"/>
          <w:sz w:val="24"/>
          <w:szCs w:val="24"/>
        </w:rPr>
        <w:t xml:space="preserve">na oštriju retoriku </w:t>
      </w:r>
      <w:r w:rsidR="00273940" w:rsidRPr="00650D17">
        <w:rPr>
          <w:rFonts w:ascii="Times New Roman" w:hAnsi="Times New Roman" w:cs="Times New Roman"/>
          <w:sz w:val="24"/>
          <w:szCs w:val="24"/>
        </w:rPr>
        <w:t xml:space="preserve">tek </w:t>
      </w:r>
      <w:r w:rsidR="005262C2" w:rsidRPr="00650D17">
        <w:rPr>
          <w:rFonts w:ascii="Times New Roman" w:hAnsi="Times New Roman" w:cs="Times New Roman"/>
          <w:sz w:val="24"/>
          <w:szCs w:val="24"/>
        </w:rPr>
        <w:t>kad je preminuo njegov suparnik Viktor IV.</w:t>
      </w:r>
      <w:r w:rsidRPr="00650D17">
        <w:rPr>
          <w:rStyle w:val="Referencafusnote"/>
          <w:rFonts w:ascii="Times New Roman" w:hAnsi="Times New Roman" w:cs="Times New Roman"/>
          <w:sz w:val="24"/>
          <w:szCs w:val="24"/>
        </w:rPr>
        <w:footnoteReference w:id="107"/>
      </w:r>
    </w:p>
    <w:p w:rsidR="005262C2"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Kralj je organizirao teatralno suđenje Becketu u Northamptonu krajem 1164.</w:t>
      </w:r>
      <w:r w:rsidR="004B685D" w:rsidRPr="00951722">
        <w:rPr>
          <w:rFonts w:ascii="Times New Roman" w:hAnsi="Times New Roman" w:cs="Times New Roman"/>
          <w:sz w:val="24"/>
          <w:szCs w:val="24"/>
        </w:rPr>
        <w:t xml:space="preserve"> zbog pitanja povratka zaplijenjene zemlje</w:t>
      </w:r>
      <w:r w:rsidR="00B06CD9">
        <w:rPr>
          <w:rFonts w:ascii="Times New Roman" w:hAnsi="Times New Roman" w:cs="Times New Roman"/>
          <w:sz w:val="24"/>
          <w:szCs w:val="24"/>
        </w:rPr>
        <w:t xml:space="preserve"> – očit pokušaj di</w:t>
      </w:r>
      <w:r w:rsidR="00D32188" w:rsidRPr="00951722">
        <w:rPr>
          <w:rFonts w:ascii="Times New Roman" w:hAnsi="Times New Roman" w:cs="Times New Roman"/>
          <w:sz w:val="24"/>
          <w:szCs w:val="24"/>
        </w:rPr>
        <w:t>famacije i ocrnjivanja nadbiskupa kao srebroljupca</w:t>
      </w:r>
      <w:r w:rsidR="004B685D" w:rsidRPr="00951722">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108"/>
      </w:r>
      <w:r w:rsidRPr="00951722">
        <w:rPr>
          <w:rFonts w:ascii="Times New Roman" w:hAnsi="Times New Roman" w:cs="Times New Roman"/>
          <w:sz w:val="24"/>
          <w:szCs w:val="24"/>
        </w:rPr>
        <w:t xml:space="preserve"> Guy sažima Henrikovo ophođenje prema Becketu dvjema riječima: prkos i osvetoljubivost.</w:t>
      </w:r>
      <w:r w:rsidRPr="00951722">
        <w:rPr>
          <w:rStyle w:val="Referencafusnote"/>
          <w:rFonts w:ascii="Times New Roman" w:hAnsi="Times New Roman" w:cs="Times New Roman"/>
          <w:sz w:val="24"/>
          <w:szCs w:val="24"/>
        </w:rPr>
        <w:footnoteReference w:id="109"/>
      </w:r>
      <w:r w:rsidRPr="00951722">
        <w:rPr>
          <w:rFonts w:ascii="Times New Roman" w:hAnsi="Times New Roman" w:cs="Times New Roman"/>
          <w:sz w:val="24"/>
          <w:szCs w:val="24"/>
        </w:rPr>
        <w:t xml:space="preserve"> </w:t>
      </w:r>
      <w:r w:rsidR="005262C2" w:rsidRPr="00951722">
        <w:rPr>
          <w:rFonts w:ascii="Times New Roman" w:hAnsi="Times New Roman" w:cs="Times New Roman"/>
          <w:sz w:val="24"/>
          <w:szCs w:val="24"/>
        </w:rPr>
        <w:t>K</w:t>
      </w:r>
      <w:r w:rsidR="00D32188" w:rsidRPr="00951722">
        <w:rPr>
          <w:rFonts w:ascii="Times New Roman" w:hAnsi="Times New Roman" w:cs="Times New Roman"/>
          <w:sz w:val="24"/>
          <w:szCs w:val="24"/>
        </w:rPr>
        <w:t xml:space="preserve">ralj je nakanio optužiti primasa </w:t>
      </w:r>
      <w:r w:rsidRPr="00951722">
        <w:rPr>
          <w:rFonts w:ascii="Times New Roman" w:hAnsi="Times New Roman" w:cs="Times New Roman"/>
          <w:sz w:val="24"/>
          <w:szCs w:val="24"/>
        </w:rPr>
        <w:t>„za krivokletstvo i izdaju zbog zabrane biskupima da sudjeluju u presudi njihovom nadbiskupu i za priziv papi Aleksandru bez prethodne kraljeve privole“</w:t>
      </w:r>
      <w:r w:rsidR="00BA7844">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110"/>
      </w:r>
      <w:r w:rsidRPr="00951722">
        <w:rPr>
          <w:rFonts w:ascii="Times New Roman" w:hAnsi="Times New Roman" w:cs="Times New Roman"/>
          <w:sz w:val="24"/>
          <w:szCs w:val="24"/>
        </w:rPr>
        <w:t xml:space="preserve"> Izvori su vrlo nejasni i mutni </w:t>
      </w:r>
      <w:r w:rsidR="00D32188" w:rsidRPr="00951722">
        <w:rPr>
          <w:rFonts w:ascii="Times New Roman" w:hAnsi="Times New Roman" w:cs="Times New Roman"/>
          <w:sz w:val="24"/>
          <w:szCs w:val="24"/>
        </w:rPr>
        <w:t>o ovom pitanju</w:t>
      </w:r>
      <w:r w:rsidRPr="00951722">
        <w:rPr>
          <w:rFonts w:ascii="Times New Roman" w:hAnsi="Times New Roman" w:cs="Times New Roman"/>
          <w:sz w:val="24"/>
          <w:szCs w:val="24"/>
        </w:rPr>
        <w:t xml:space="preserve"> – tvrdi Guy – te je samo jedno sigurno: Becket je osuđen. Gotovo sigurno na „doživotno utamničenje“</w:t>
      </w:r>
      <w:r w:rsidR="00EF2286">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111"/>
      </w:r>
    </w:p>
    <w:p w:rsidR="00170886"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Ljudevit</w:t>
      </w:r>
      <w:r w:rsidR="00D32188" w:rsidRPr="00951722">
        <w:rPr>
          <w:rFonts w:ascii="Times New Roman" w:hAnsi="Times New Roman" w:cs="Times New Roman"/>
          <w:sz w:val="24"/>
          <w:szCs w:val="24"/>
        </w:rPr>
        <w:t xml:space="preserve"> VII.</w:t>
      </w:r>
      <w:r w:rsidR="00E7613E" w:rsidRPr="00951722">
        <w:rPr>
          <w:rFonts w:ascii="Times New Roman" w:hAnsi="Times New Roman" w:cs="Times New Roman"/>
          <w:sz w:val="24"/>
          <w:szCs w:val="24"/>
        </w:rPr>
        <w:t>,</w:t>
      </w:r>
      <w:r w:rsidR="00D32188" w:rsidRPr="00951722">
        <w:rPr>
          <w:rFonts w:ascii="Times New Roman" w:hAnsi="Times New Roman" w:cs="Times New Roman"/>
          <w:sz w:val="24"/>
          <w:szCs w:val="24"/>
        </w:rPr>
        <w:t xml:space="preserve"> kralj Francuske</w:t>
      </w:r>
      <w:r w:rsidR="00E7613E" w:rsidRPr="00951722">
        <w:rPr>
          <w:rFonts w:ascii="Times New Roman" w:hAnsi="Times New Roman" w:cs="Times New Roman"/>
          <w:sz w:val="24"/>
          <w:szCs w:val="24"/>
        </w:rPr>
        <w:t>,</w:t>
      </w:r>
      <w:r w:rsidRPr="00951722">
        <w:rPr>
          <w:rFonts w:ascii="Times New Roman" w:hAnsi="Times New Roman" w:cs="Times New Roman"/>
          <w:sz w:val="24"/>
          <w:szCs w:val="24"/>
        </w:rPr>
        <w:t xml:space="preserve"> </w:t>
      </w:r>
      <w:r w:rsidR="001C086B" w:rsidRPr="00951722">
        <w:rPr>
          <w:rFonts w:ascii="Times New Roman" w:hAnsi="Times New Roman" w:cs="Times New Roman"/>
          <w:sz w:val="24"/>
          <w:szCs w:val="24"/>
        </w:rPr>
        <w:t xml:space="preserve">sad stupa na scenu, i to vrlo aktivno jer je </w:t>
      </w:r>
      <w:r w:rsidRPr="00951722">
        <w:rPr>
          <w:rFonts w:ascii="Times New Roman" w:hAnsi="Times New Roman" w:cs="Times New Roman"/>
          <w:sz w:val="24"/>
          <w:szCs w:val="24"/>
        </w:rPr>
        <w:t>zamjerao Henriku</w:t>
      </w:r>
      <w:r w:rsidR="001C086B" w:rsidRPr="00951722">
        <w:rPr>
          <w:rFonts w:ascii="Times New Roman" w:hAnsi="Times New Roman" w:cs="Times New Roman"/>
          <w:sz w:val="24"/>
          <w:szCs w:val="24"/>
        </w:rPr>
        <w:t xml:space="preserve"> II.</w:t>
      </w:r>
      <w:r w:rsidRPr="00951722">
        <w:rPr>
          <w:rFonts w:ascii="Times New Roman" w:hAnsi="Times New Roman" w:cs="Times New Roman"/>
          <w:sz w:val="24"/>
          <w:szCs w:val="24"/>
        </w:rPr>
        <w:t xml:space="preserve"> brak s Eleonorom Akvitanskom,</w:t>
      </w:r>
      <w:r w:rsidR="00D32188" w:rsidRPr="00951722">
        <w:rPr>
          <w:rFonts w:ascii="Times New Roman" w:hAnsi="Times New Roman" w:cs="Times New Roman"/>
          <w:sz w:val="24"/>
          <w:szCs w:val="24"/>
        </w:rPr>
        <w:t xml:space="preserve"> svojom nekadašnjom ženom</w:t>
      </w:r>
      <w:r w:rsidR="001C086B" w:rsidRPr="00951722">
        <w:rPr>
          <w:rFonts w:ascii="Times New Roman" w:hAnsi="Times New Roman" w:cs="Times New Roman"/>
          <w:sz w:val="24"/>
          <w:szCs w:val="24"/>
        </w:rPr>
        <w:t>.</w:t>
      </w:r>
      <w:r w:rsidR="001C086B" w:rsidRPr="00951722">
        <w:rPr>
          <w:rStyle w:val="Referencafusnote"/>
          <w:rFonts w:ascii="Times New Roman" w:hAnsi="Times New Roman" w:cs="Times New Roman"/>
          <w:sz w:val="24"/>
          <w:szCs w:val="24"/>
        </w:rPr>
        <w:footnoteReference w:id="112"/>
      </w:r>
      <w:r w:rsidR="00D32188" w:rsidRPr="00951722">
        <w:rPr>
          <w:rFonts w:ascii="Times New Roman" w:hAnsi="Times New Roman" w:cs="Times New Roman"/>
          <w:sz w:val="24"/>
          <w:szCs w:val="24"/>
        </w:rPr>
        <w:t xml:space="preserve"> </w:t>
      </w:r>
      <w:r w:rsidR="001C086B" w:rsidRPr="00951722">
        <w:rPr>
          <w:rFonts w:ascii="Times New Roman" w:hAnsi="Times New Roman" w:cs="Times New Roman"/>
          <w:sz w:val="24"/>
          <w:szCs w:val="24"/>
        </w:rPr>
        <w:t>P</w:t>
      </w:r>
      <w:r w:rsidRPr="00951722">
        <w:rPr>
          <w:rFonts w:ascii="Times New Roman" w:hAnsi="Times New Roman" w:cs="Times New Roman"/>
          <w:sz w:val="24"/>
          <w:szCs w:val="24"/>
        </w:rPr>
        <w:t xml:space="preserve">isao </w:t>
      </w:r>
      <w:r w:rsidR="001C086B" w:rsidRPr="00951722">
        <w:rPr>
          <w:rFonts w:ascii="Times New Roman" w:hAnsi="Times New Roman" w:cs="Times New Roman"/>
          <w:sz w:val="24"/>
          <w:szCs w:val="24"/>
        </w:rPr>
        <w:t xml:space="preserve">je </w:t>
      </w:r>
      <w:r w:rsidRPr="00951722">
        <w:rPr>
          <w:rFonts w:ascii="Times New Roman" w:hAnsi="Times New Roman" w:cs="Times New Roman"/>
          <w:sz w:val="24"/>
          <w:szCs w:val="24"/>
        </w:rPr>
        <w:t>papi u korist Tome Becketa,</w:t>
      </w:r>
      <w:r w:rsidR="005262C2" w:rsidRPr="00951722">
        <w:rPr>
          <w:rFonts w:ascii="Times New Roman" w:hAnsi="Times New Roman" w:cs="Times New Roman"/>
          <w:sz w:val="24"/>
          <w:szCs w:val="24"/>
        </w:rPr>
        <w:t xml:space="preserve"> odnedavna u egzilu u Francuskoj,</w:t>
      </w:r>
      <w:r w:rsidRPr="00951722">
        <w:rPr>
          <w:rFonts w:ascii="Times New Roman" w:hAnsi="Times New Roman" w:cs="Times New Roman"/>
          <w:sz w:val="24"/>
          <w:szCs w:val="24"/>
        </w:rPr>
        <w:t xml:space="preserve"> a ne u korist kralja Henrika.</w:t>
      </w:r>
      <w:r w:rsidRPr="00951722">
        <w:rPr>
          <w:rStyle w:val="Referencafusnote"/>
          <w:rFonts w:ascii="Times New Roman" w:hAnsi="Times New Roman" w:cs="Times New Roman"/>
          <w:sz w:val="24"/>
          <w:szCs w:val="24"/>
        </w:rPr>
        <w:footnoteReference w:id="113"/>
      </w:r>
      <w:r w:rsidRPr="00951722">
        <w:rPr>
          <w:rFonts w:ascii="Times New Roman" w:hAnsi="Times New Roman" w:cs="Times New Roman"/>
          <w:sz w:val="24"/>
          <w:szCs w:val="24"/>
        </w:rPr>
        <w:t xml:space="preserve"> Papa je podupirao Becketa koliko je</w:t>
      </w:r>
      <w:r w:rsidR="00EF2286">
        <w:rPr>
          <w:rFonts w:ascii="Times New Roman" w:hAnsi="Times New Roman" w:cs="Times New Roman"/>
          <w:sz w:val="24"/>
          <w:szCs w:val="24"/>
        </w:rPr>
        <w:t xml:space="preserve"> u novonastaloj situaciji mogao</w:t>
      </w:r>
      <w:r w:rsidRPr="00951722">
        <w:rPr>
          <w:rFonts w:ascii="Times New Roman" w:hAnsi="Times New Roman" w:cs="Times New Roman"/>
          <w:sz w:val="24"/>
          <w:szCs w:val="24"/>
        </w:rPr>
        <w:t xml:space="preserve"> bez kompromitacije svojeg položaja, tako da je čak odbio zahtjev He</w:t>
      </w:r>
      <w:r w:rsidR="00273940" w:rsidRPr="00951722">
        <w:rPr>
          <w:rFonts w:ascii="Times New Roman" w:hAnsi="Times New Roman" w:cs="Times New Roman"/>
          <w:sz w:val="24"/>
          <w:szCs w:val="24"/>
        </w:rPr>
        <w:t>nrikovih poslanika za izručenje</w:t>
      </w:r>
      <w:r w:rsidRPr="00951722">
        <w:rPr>
          <w:rFonts w:ascii="Times New Roman" w:hAnsi="Times New Roman" w:cs="Times New Roman"/>
          <w:sz w:val="24"/>
          <w:szCs w:val="24"/>
        </w:rPr>
        <w:t xml:space="preserve"> Becketa </w:t>
      </w:r>
      <w:r w:rsidR="005262C2" w:rsidRPr="00951722">
        <w:rPr>
          <w:rFonts w:ascii="Times New Roman" w:hAnsi="Times New Roman" w:cs="Times New Roman"/>
          <w:sz w:val="24"/>
          <w:szCs w:val="24"/>
        </w:rPr>
        <w:t>i provođenje</w:t>
      </w:r>
      <w:r w:rsidRPr="00951722">
        <w:rPr>
          <w:rFonts w:ascii="Times New Roman" w:hAnsi="Times New Roman" w:cs="Times New Roman"/>
          <w:sz w:val="24"/>
          <w:szCs w:val="24"/>
        </w:rPr>
        <w:t xml:space="preserve"> suđenja bez mogućnosti priziva.</w:t>
      </w:r>
      <w:r w:rsidRPr="00951722">
        <w:rPr>
          <w:rStyle w:val="Referencafusnote"/>
          <w:rFonts w:ascii="Times New Roman" w:hAnsi="Times New Roman" w:cs="Times New Roman"/>
          <w:sz w:val="24"/>
          <w:szCs w:val="24"/>
        </w:rPr>
        <w:footnoteReference w:id="114"/>
      </w:r>
      <w:r w:rsidRPr="00951722">
        <w:rPr>
          <w:rFonts w:ascii="Times New Roman" w:hAnsi="Times New Roman" w:cs="Times New Roman"/>
          <w:sz w:val="24"/>
          <w:szCs w:val="24"/>
        </w:rPr>
        <w:t xml:space="preserve"> Becket je </w:t>
      </w:r>
      <w:r w:rsidR="00273940" w:rsidRPr="00951722">
        <w:rPr>
          <w:rFonts w:ascii="Times New Roman" w:hAnsi="Times New Roman" w:cs="Times New Roman"/>
          <w:sz w:val="24"/>
          <w:szCs w:val="24"/>
        </w:rPr>
        <w:t xml:space="preserve">papi predao nadbiskupiju u ruke te mu dao svoju službu </w:t>
      </w:r>
      <w:r w:rsidRPr="00951722">
        <w:rPr>
          <w:rFonts w:ascii="Times New Roman" w:hAnsi="Times New Roman" w:cs="Times New Roman"/>
          <w:sz w:val="24"/>
          <w:szCs w:val="24"/>
        </w:rPr>
        <w:t xml:space="preserve">na </w:t>
      </w:r>
      <w:r w:rsidRPr="00650D17">
        <w:rPr>
          <w:rFonts w:ascii="Times New Roman" w:hAnsi="Times New Roman" w:cs="Times New Roman"/>
          <w:sz w:val="24"/>
          <w:szCs w:val="24"/>
        </w:rPr>
        <w:t>raspolaganje. Aleksandar</w:t>
      </w:r>
      <w:r w:rsidRPr="00951722">
        <w:rPr>
          <w:rFonts w:ascii="Times New Roman" w:hAnsi="Times New Roman" w:cs="Times New Roman"/>
          <w:sz w:val="24"/>
          <w:szCs w:val="24"/>
        </w:rPr>
        <w:t xml:space="preserve"> III. nije prihvatio njegov</w:t>
      </w:r>
      <w:r w:rsidR="002F02E8" w:rsidRPr="00951722">
        <w:rPr>
          <w:rFonts w:ascii="Times New Roman" w:hAnsi="Times New Roman" w:cs="Times New Roman"/>
          <w:sz w:val="24"/>
          <w:szCs w:val="24"/>
        </w:rPr>
        <w:t xml:space="preserve"> čin te mu je</w:t>
      </w:r>
      <w:r w:rsidR="005262C2" w:rsidRPr="00951722">
        <w:rPr>
          <w:rFonts w:ascii="Times New Roman" w:hAnsi="Times New Roman" w:cs="Times New Roman"/>
          <w:sz w:val="24"/>
          <w:szCs w:val="24"/>
        </w:rPr>
        <w:t xml:space="preserve"> </w:t>
      </w:r>
      <w:r w:rsidR="002F02E8" w:rsidRPr="00951722">
        <w:rPr>
          <w:rFonts w:ascii="Times New Roman" w:hAnsi="Times New Roman" w:cs="Times New Roman"/>
          <w:sz w:val="24"/>
          <w:szCs w:val="24"/>
        </w:rPr>
        <w:t>z</w:t>
      </w:r>
      <w:r w:rsidRPr="00951722">
        <w:rPr>
          <w:rFonts w:ascii="Times New Roman" w:hAnsi="Times New Roman" w:cs="Times New Roman"/>
          <w:sz w:val="24"/>
          <w:szCs w:val="24"/>
        </w:rPr>
        <w:t>abranio</w:t>
      </w:r>
      <w:r w:rsidR="005262C2" w:rsidRPr="00951722">
        <w:rPr>
          <w:rFonts w:ascii="Times New Roman" w:hAnsi="Times New Roman" w:cs="Times New Roman"/>
          <w:sz w:val="24"/>
          <w:szCs w:val="24"/>
        </w:rPr>
        <w:t xml:space="preserve"> </w:t>
      </w:r>
      <w:r w:rsidR="002F02E8" w:rsidRPr="00951722">
        <w:rPr>
          <w:rFonts w:ascii="Times New Roman" w:hAnsi="Times New Roman" w:cs="Times New Roman"/>
          <w:sz w:val="24"/>
          <w:szCs w:val="24"/>
        </w:rPr>
        <w:t>pov</w:t>
      </w:r>
      <w:r w:rsidRPr="00951722">
        <w:rPr>
          <w:rFonts w:ascii="Times New Roman" w:hAnsi="Times New Roman" w:cs="Times New Roman"/>
          <w:sz w:val="24"/>
          <w:szCs w:val="24"/>
        </w:rPr>
        <w:t>ratak u Englesku sve dok se ne riješi spor s kraljem.</w:t>
      </w:r>
      <w:r w:rsidRPr="00951722">
        <w:rPr>
          <w:rStyle w:val="Referencafusnote"/>
          <w:rFonts w:ascii="Times New Roman" w:hAnsi="Times New Roman" w:cs="Times New Roman"/>
          <w:sz w:val="24"/>
          <w:szCs w:val="24"/>
        </w:rPr>
        <w:footnoteReference w:id="115"/>
      </w:r>
    </w:p>
    <w:p w:rsidR="00170886" w:rsidRPr="00951722" w:rsidRDefault="002F02E8"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Situacija na kontinentu v</w:t>
      </w:r>
      <w:r w:rsidR="00170886" w:rsidRPr="00951722">
        <w:rPr>
          <w:rFonts w:ascii="Times New Roman" w:hAnsi="Times New Roman" w:cs="Times New Roman"/>
          <w:sz w:val="24"/>
          <w:szCs w:val="24"/>
        </w:rPr>
        <w:t>rvjela</w:t>
      </w:r>
      <w:r w:rsidRPr="00951722">
        <w:rPr>
          <w:rFonts w:ascii="Times New Roman" w:hAnsi="Times New Roman" w:cs="Times New Roman"/>
          <w:sz w:val="24"/>
          <w:szCs w:val="24"/>
        </w:rPr>
        <w:t xml:space="preserve"> je</w:t>
      </w:r>
      <w:r w:rsidR="00170886" w:rsidRPr="00951722">
        <w:rPr>
          <w:rFonts w:ascii="Times New Roman" w:hAnsi="Times New Roman" w:cs="Times New Roman"/>
          <w:sz w:val="24"/>
          <w:szCs w:val="24"/>
        </w:rPr>
        <w:t xml:space="preserve"> događanjima na političkom planu.</w:t>
      </w:r>
      <w:r w:rsidR="00170886" w:rsidRPr="00951722">
        <w:rPr>
          <w:rStyle w:val="Referencafusnote"/>
          <w:rFonts w:ascii="Times New Roman" w:hAnsi="Times New Roman" w:cs="Times New Roman"/>
          <w:sz w:val="24"/>
          <w:szCs w:val="24"/>
        </w:rPr>
        <w:footnoteReference w:id="116"/>
      </w:r>
      <w:r w:rsidR="00D0131F" w:rsidRPr="00951722">
        <w:rPr>
          <w:rFonts w:ascii="Times New Roman" w:hAnsi="Times New Roman" w:cs="Times New Roman"/>
          <w:sz w:val="24"/>
          <w:szCs w:val="24"/>
        </w:rPr>
        <w:t xml:space="preserve"> Becket</w:t>
      </w:r>
      <w:r w:rsidR="00170886" w:rsidRPr="00951722">
        <w:rPr>
          <w:rFonts w:ascii="Times New Roman" w:hAnsi="Times New Roman" w:cs="Times New Roman"/>
          <w:sz w:val="24"/>
          <w:szCs w:val="24"/>
        </w:rPr>
        <w:t xml:space="preserve"> je sudjelovao na mirovnim pregovorima što su ih kraljevi Engleske i Francuske održali početkom 1169. godine. Car Fridrik I.</w:t>
      </w:r>
      <w:r w:rsidR="0052293D" w:rsidRPr="00951722">
        <w:rPr>
          <w:rFonts w:ascii="Times New Roman" w:hAnsi="Times New Roman" w:cs="Times New Roman"/>
          <w:sz w:val="24"/>
          <w:szCs w:val="24"/>
        </w:rPr>
        <w:t xml:space="preserve"> </w:t>
      </w:r>
      <w:r w:rsidR="001C086B" w:rsidRPr="00951722">
        <w:rPr>
          <w:rFonts w:ascii="Times New Roman" w:hAnsi="Times New Roman" w:cs="Times New Roman"/>
          <w:sz w:val="24"/>
          <w:szCs w:val="24"/>
        </w:rPr>
        <w:t>pokazao se</w:t>
      </w:r>
      <w:r w:rsidR="00EF2286">
        <w:rPr>
          <w:rFonts w:ascii="Times New Roman" w:hAnsi="Times New Roman" w:cs="Times New Roman"/>
          <w:sz w:val="24"/>
          <w:szCs w:val="24"/>
        </w:rPr>
        <w:t xml:space="preserve"> moćnijim od spomenutih kraljeva</w:t>
      </w:r>
      <w:r w:rsidR="001C086B" w:rsidRPr="00951722">
        <w:rPr>
          <w:rFonts w:ascii="Times New Roman" w:hAnsi="Times New Roman" w:cs="Times New Roman"/>
          <w:sz w:val="24"/>
          <w:szCs w:val="24"/>
        </w:rPr>
        <w:t xml:space="preserve"> te ih je preko svog poslanika </w:t>
      </w:r>
      <w:r w:rsidR="00170886" w:rsidRPr="00951722">
        <w:rPr>
          <w:rFonts w:ascii="Times New Roman" w:hAnsi="Times New Roman" w:cs="Times New Roman"/>
          <w:sz w:val="24"/>
          <w:szCs w:val="24"/>
        </w:rPr>
        <w:t>primoravao da čim prije sklope mir i „</w:t>
      </w:r>
      <w:r w:rsidR="004B685D" w:rsidRPr="00951722">
        <w:rPr>
          <w:rFonts w:ascii="Times New Roman" w:hAnsi="Times New Roman" w:cs="Times New Roman"/>
          <w:sz w:val="24"/>
          <w:szCs w:val="24"/>
        </w:rPr>
        <w:t>urede odnose za idući naraštaj“</w:t>
      </w:r>
      <w:r w:rsidR="001C086B" w:rsidRPr="00951722">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117"/>
      </w:r>
      <w:r w:rsidR="001C086B" w:rsidRPr="00951722">
        <w:rPr>
          <w:rFonts w:ascii="Times New Roman" w:hAnsi="Times New Roman" w:cs="Times New Roman"/>
          <w:sz w:val="24"/>
          <w:szCs w:val="24"/>
        </w:rPr>
        <w:t xml:space="preserve"> Carev intervent bio je u skladu s onim što su isticali papini legati, a to je da je </w:t>
      </w:r>
      <w:r w:rsidR="00170886" w:rsidRPr="00951722">
        <w:rPr>
          <w:rFonts w:ascii="Times New Roman" w:hAnsi="Times New Roman" w:cs="Times New Roman"/>
          <w:sz w:val="24"/>
          <w:szCs w:val="24"/>
        </w:rPr>
        <w:t>na kocki „mir i sigurnost kršćanskoga svijeta“</w:t>
      </w:r>
      <w:r w:rsidR="001C086B" w:rsidRPr="00951722">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118"/>
      </w:r>
      <w:r w:rsidR="001C086B" w:rsidRPr="00951722">
        <w:rPr>
          <w:rFonts w:ascii="Times New Roman" w:hAnsi="Times New Roman" w:cs="Times New Roman"/>
          <w:sz w:val="24"/>
          <w:szCs w:val="24"/>
        </w:rPr>
        <w:t xml:space="preserve"> Sukob je zadobio paneuropske razmjere te su i papa i car bili u nj uvučeni.</w:t>
      </w:r>
      <w:r w:rsidR="00D0131F" w:rsidRPr="00951722">
        <w:rPr>
          <w:rFonts w:ascii="Times New Roman" w:hAnsi="Times New Roman" w:cs="Times New Roman"/>
          <w:sz w:val="24"/>
          <w:szCs w:val="24"/>
        </w:rPr>
        <w:t xml:space="preserve"> Susret Henrika II. i Becketa</w:t>
      </w:r>
      <w:r w:rsidR="00170886" w:rsidRPr="00951722">
        <w:rPr>
          <w:rFonts w:ascii="Times New Roman" w:hAnsi="Times New Roman" w:cs="Times New Roman"/>
          <w:sz w:val="24"/>
          <w:szCs w:val="24"/>
        </w:rPr>
        <w:t xml:space="preserve"> istaknuo je, tvrdi Guy, bolnu činjenicu: „Nijedan nije bio dovoljno pripravan ostaviti po strani njihove razmirice jer se nijedan još nije nagnao promijeniti svoju u</w:t>
      </w:r>
      <w:r w:rsidR="00E7613E" w:rsidRPr="00951722">
        <w:rPr>
          <w:rFonts w:ascii="Times New Roman" w:hAnsi="Times New Roman" w:cs="Times New Roman"/>
          <w:sz w:val="24"/>
          <w:szCs w:val="24"/>
        </w:rPr>
        <w:t>naprijed stvorenu sliku svijeta</w:t>
      </w:r>
      <w:r w:rsidR="00170886" w:rsidRPr="00951722">
        <w:rPr>
          <w:rFonts w:ascii="Times New Roman" w:hAnsi="Times New Roman" w:cs="Times New Roman"/>
          <w:sz w:val="24"/>
          <w:szCs w:val="24"/>
        </w:rPr>
        <w:t>“</w:t>
      </w:r>
      <w:r w:rsidR="00E7613E" w:rsidRPr="00951722">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119"/>
      </w:r>
      <w:r w:rsidR="00D0131F" w:rsidRPr="00951722">
        <w:rPr>
          <w:rFonts w:ascii="Times New Roman" w:hAnsi="Times New Roman" w:cs="Times New Roman"/>
          <w:sz w:val="24"/>
          <w:szCs w:val="24"/>
        </w:rPr>
        <w:t xml:space="preserve"> Primas</w:t>
      </w:r>
      <w:r w:rsidR="00170886" w:rsidRPr="00951722">
        <w:rPr>
          <w:rFonts w:ascii="Times New Roman" w:hAnsi="Times New Roman" w:cs="Times New Roman"/>
          <w:sz w:val="24"/>
          <w:szCs w:val="24"/>
        </w:rPr>
        <w:t xml:space="preserve"> je</w:t>
      </w:r>
      <w:r w:rsidR="004B685D" w:rsidRPr="00951722">
        <w:rPr>
          <w:rFonts w:ascii="Times New Roman" w:hAnsi="Times New Roman" w:cs="Times New Roman"/>
          <w:sz w:val="24"/>
          <w:szCs w:val="24"/>
        </w:rPr>
        <w:t xml:space="preserve"> </w:t>
      </w:r>
      <w:r w:rsidR="00EA1445" w:rsidRPr="00951722">
        <w:rPr>
          <w:rFonts w:ascii="Times New Roman" w:hAnsi="Times New Roman" w:cs="Times New Roman"/>
          <w:sz w:val="24"/>
          <w:szCs w:val="24"/>
        </w:rPr>
        <w:t>strahovao</w:t>
      </w:r>
      <w:r w:rsidR="00170886" w:rsidRPr="00951722">
        <w:rPr>
          <w:rFonts w:ascii="Times New Roman" w:hAnsi="Times New Roman" w:cs="Times New Roman"/>
          <w:sz w:val="24"/>
          <w:szCs w:val="24"/>
        </w:rPr>
        <w:t xml:space="preserve"> da će </w:t>
      </w:r>
      <w:r w:rsidR="004B685D" w:rsidRPr="00951722">
        <w:rPr>
          <w:rFonts w:ascii="Times New Roman" w:hAnsi="Times New Roman" w:cs="Times New Roman"/>
          <w:sz w:val="24"/>
          <w:szCs w:val="24"/>
        </w:rPr>
        <w:t xml:space="preserve">njegova prevelika podložnost kralju </w:t>
      </w:r>
      <w:r w:rsidR="00170886" w:rsidRPr="00951722">
        <w:rPr>
          <w:rFonts w:ascii="Times New Roman" w:hAnsi="Times New Roman" w:cs="Times New Roman"/>
          <w:sz w:val="24"/>
          <w:szCs w:val="24"/>
        </w:rPr>
        <w:t>dovesti do takve vladavine u kojoj će kralj Engleske dominirati Crkvom „u stupnju koji nije postigao ni Fridrik Barbarossa“</w:t>
      </w:r>
      <w:r w:rsidR="00E7613E" w:rsidRPr="00951722">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120"/>
      </w:r>
    </w:p>
    <w:p w:rsidR="00170886"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Aleksandar III. je pismom </w:t>
      </w:r>
      <w:r w:rsidR="00EA1445" w:rsidRPr="00951722">
        <w:rPr>
          <w:rFonts w:ascii="Times New Roman" w:hAnsi="Times New Roman" w:cs="Times New Roman"/>
          <w:sz w:val="24"/>
          <w:szCs w:val="24"/>
        </w:rPr>
        <w:t>iz</w:t>
      </w:r>
      <w:r w:rsidRPr="00951722">
        <w:rPr>
          <w:rFonts w:ascii="Times New Roman" w:hAnsi="Times New Roman" w:cs="Times New Roman"/>
          <w:sz w:val="24"/>
          <w:szCs w:val="24"/>
        </w:rPr>
        <w:t xml:space="preserve"> svibnja 1169. upozorio Becketa da šalje dvojicu vrsnih kurijalnih pravnika s ciljem da </w:t>
      </w:r>
      <w:r w:rsidR="00EA1445" w:rsidRPr="00951722">
        <w:rPr>
          <w:rFonts w:ascii="Times New Roman" w:hAnsi="Times New Roman" w:cs="Times New Roman"/>
          <w:sz w:val="24"/>
          <w:szCs w:val="24"/>
        </w:rPr>
        <w:t>u</w:t>
      </w:r>
      <w:r w:rsidRPr="00951722">
        <w:rPr>
          <w:rFonts w:ascii="Times New Roman" w:hAnsi="Times New Roman" w:cs="Times New Roman"/>
          <w:sz w:val="24"/>
          <w:szCs w:val="24"/>
        </w:rPr>
        <w:t>tvrde stanje na Otoku. Becket</w:t>
      </w:r>
      <w:r w:rsidR="004B685D" w:rsidRPr="00951722">
        <w:rPr>
          <w:rFonts w:ascii="Times New Roman" w:hAnsi="Times New Roman" w:cs="Times New Roman"/>
          <w:sz w:val="24"/>
          <w:szCs w:val="24"/>
        </w:rPr>
        <w:t>u</w:t>
      </w:r>
      <w:r w:rsidRPr="00951722">
        <w:rPr>
          <w:rFonts w:ascii="Times New Roman" w:hAnsi="Times New Roman" w:cs="Times New Roman"/>
          <w:sz w:val="24"/>
          <w:szCs w:val="24"/>
        </w:rPr>
        <w:t xml:space="preserve"> je </w:t>
      </w:r>
      <w:r w:rsidR="004B685D" w:rsidRPr="00951722">
        <w:rPr>
          <w:rFonts w:ascii="Times New Roman" w:hAnsi="Times New Roman" w:cs="Times New Roman"/>
          <w:sz w:val="24"/>
          <w:szCs w:val="24"/>
        </w:rPr>
        <w:t xml:space="preserve">naložen </w:t>
      </w:r>
      <w:r w:rsidR="00EF2286">
        <w:rPr>
          <w:rFonts w:ascii="Times New Roman" w:hAnsi="Times New Roman" w:cs="Times New Roman"/>
          <w:sz w:val="24"/>
          <w:szCs w:val="24"/>
        </w:rPr>
        <w:t>povratak u k</w:t>
      </w:r>
      <w:r w:rsidR="002F02E8" w:rsidRPr="00951722">
        <w:rPr>
          <w:rFonts w:ascii="Times New Roman" w:hAnsi="Times New Roman" w:cs="Times New Roman"/>
          <w:sz w:val="24"/>
          <w:szCs w:val="24"/>
        </w:rPr>
        <w:t>raljevu milost</w:t>
      </w:r>
      <w:r w:rsidRPr="00951722">
        <w:rPr>
          <w:rFonts w:ascii="Times New Roman" w:hAnsi="Times New Roman" w:cs="Times New Roman"/>
          <w:sz w:val="24"/>
          <w:szCs w:val="24"/>
        </w:rPr>
        <w:t xml:space="preserve"> koristeći</w:t>
      </w:r>
      <w:r w:rsidR="004B685D" w:rsidRPr="00951722">
        <w:rPr>
          <w:rFonts w:ascii="Times New Roman" w:hAnsi="Times New Roman" w:cs="Times New Roman"/>
          <w:sz w:val="24"/>
          <w:szCs w:val="24"/>
        </w:rPr>
        <w:t xml:space="preserve"> pritom „svako moguće sredstvo“</w:t>
      </w:r>
      <w:r w:rsidR="00EF2286">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121"/>
      </w:r>
      <w:r w:rsidR="00EA1445" w:rsidRPr="00951722">
        <w:rPr>
          <w:rFonts w:ascii="Times New Roman" w:hAnsi="Times New Roman" w:cs="Times New Roman"/>
          <w:sz w:val="24"/>
          <w:szCs w:val="24"/>
        </w:rPr>
        <w:t xml:space="preserve"> P</w:t>
      </w:r>
      <w:r w:rsidRPr="00951722">
        <w:rPr>
          <w:rFonts w:ascii="Times New Roman" w:hAnsi="Times New Roman" w:cs="Times New Roman"/>
          <w:sz w:val="24"/>
          <w:szCs w:val="24"/>
        </w:rPr>
        <w:t xml:space="preserve">apa primasu </w:t>
      </w:r>
      <w:r w:rsidR="00EA1445" w:rsidRPr="00951722">
        <w:rPr>
          <w:rFonts w:ascii="Times New Roman" w:hAnsi="Times New Roman" w:cs="Times New Roman"/>
          <w:sz w:val="24"/>
          <w:szCs w:val="24"/>
        </w:rPr>
        <w:t xml:space="preserve">već sutradan šalje </w:t>
      </w:r>
      <w:r w:rsidRPr="00951722">
        <w:rPr>
          <w:rFonts w:ascii="Times New Roman" w:hAnsi="Times New Roman" w:cs="Times New Roman"/>
          <w:sz w:val="24"/>
          <w:szCs w:val="24"/>
        </w:rPr>
        <w:t>no</w:t>
      </w:r>
      <w:r w:rsidR="002F02E8" w:rsidRPr="00951722">
        <w:rPr>
          <w:rFonts w:ascii="Times New Roman" w:hAnsi="Times New Roman" w:cs="Times New Roman"/>
          <w:sz w:val="24"/>
          <w:szCs w:val="24"/>
        </w:rPr>
        <w:t xml:space="preserve">vo pismo u kojemu je dano </w:t>
      </w:r>
      <w:r w:rsidR="00EA1445" w:rsidRPr="00951722">
        <w:rPr>
          <w:rFonts w:ascii="Times New Roman" w:hAnsi="Times New Roman" w:cs="Times New Roman"/>
          <w:sz w:val="24"/>
          <w:szCs w:val="24"/>
        </w:rPr>
        <w:t>jamstvo da su pregovori</w:t>
      </w:r>
      <w:r w:rsidRPr="00951722">
        <w:rPr>
          <w:rFonts w:ascii="Times New Roman" w:hAnsi="Times New Roman" w:cs="Times New Roman"/>
          <w:sz w:val="24"/>
          <w:szCs w:val="24"/>
        </w:rPr>
        <w:t xml:space="preserve"> s kraljem posljednji čin „diplomatskog kockanja“</w:t>
      </w:r>
      <w:r w:rsidR="00895D75" w:rsidRPr="00951722">
        <w:rPr>
          <w:rStyle w:val="Referencafusnote"/>
          <w:rFonts w:ascii="Times New Roman" w:hAnsi="Times New Roman" w:cs="Times New Roman"/>
          <w:sz w:val="24"/>
          <w:szCs w:val="24"/>
        </w:rPr>
        <w:footnoteReference w:id="122"/>
      </w:r>
      <w:r w:rsidRPr="00951722">
        <w:rPr>
          <w:rFonts w:ascii="Times New Roman" w:hAnsi="Times New Roman" w:cs="Times New Roman"/>
          <w:sz w:val="24"/>
          <w:szCs w:val="24"/>
        </w:rPr>
        <w:t xml:space="preserve"> te da će, </w:t>
      </w:r>
      <w:r w:rsidR="00B06CD9">
        <w:rPr>
          <w:rFonts w:ascii="Times New Roman" w:hAnsi="Times New Roman" w:cs="Times New Roman"/>
          <w:sz w:val="24"/>
          <w:szCs w:val="24"/>
        </w:rPr>
        <w:t>ako</w:t>
      </w:r>
      <w:r w:rsidRPr="00951722">
        <w:rPr>
          <w:rFonts w:ascii="Times New Roman" w:hAnsi="Times New Roman" w:cs="Times New Roman"/>
          <w:sz w:val="24"/>
          <w:szCs w:val="24"/>
        </w:rPr>
        <w:t xml:space="preserve"> se pokaže da je Henrik II. ometao rad poslanik</w:t>
      </w:r>
      <w:r w:rsidR="00EF2286">
        <w:rPr>
          <w:rFonts w:ascii="Times New Roman" w:hAnsi="Times New Roman" w:cs="Times New Roman"/>
          <w:sz w:val="24"/>
          <w:szCs w:val="24"/>
        </w:rPr>
        <w:t>â</w:t>
      </w:r>
      <w:r w:rsidRPr="00951722">
        <w:rPr>
          <w:rFonts w:ascii="Times New Roman" w:hAnsi="Times New Roman" w:cs="Times New Roman"/>
          <w:sz w:val="24"/>
          <w:szCs w:val="24"/>
        </w:rPr>
        <w:t xml:space="preserve">, monarh vrlo izgledno biti kažnjen ekskomunikacijom. </w:t>
      </w:r>
      <w:r w:rsidR="00EA1445" w:rsidRPr="00951722">
        <w:rPr>
          <w:rFonts w:ascii="Times New Roman" w:hAnsi="Times New Roman" w:cs="Times New Roman"/>
          <w:sz w:val="24"/>
          <w:szCs w:val="24"/>
        </w:rPr>
        <w:t>P</w:t>
      </w:r>
      <w:r w:rsidRPr="00951722">
        <w:rPr>
          <w:rFonts w:ascii="Times New Roman" w:hAnsi="Times New Roman" w:cs="Times New Roman"/>
          <w:sz w:val="24"/>
          <w:szCs w:val="24"/>
        </w:rPr>
        <w:t xml:space="preserve">oslanicima </w:t>
      </w:r>
      <w:r w:rsidR="00EA1445" w:rsidRPr="00951722">
        <w:rPr>
          <w:rFonts w:ascii="Times New Roman" w:hAnsi="Times New Roman" w:cs="Times New Roman"/>
          <w:sz w:val="24"/>
          <w:szCs w:val="24"/>
        </w:rPr>
        <w:t>je postalo jasno</w:t>
      </w:r>
      <w:r w:rsidR="00E7613E" w:rsidRPr="00951722">
        <w:rPr>
          <w:rFonts w:ascii="Times New Roman" w:hAnsi="Times New Roman" w:cs="Times New Roman"/>
          <w:sz w:val="24"/>
          <w:szCs w:val="24"/>
        </w:rPr>
        <w:t>: kralj ima osobnih razmirica s</w:t>
      </w:r>
      <w:r w:rsidRPr="00951722">
        <w:rPr>
          <w:rFonts w:ascii="Times New Roman" w:hAnsi="Times New Roman" w:cs="Times New Roman"/>
          <w:sz w:val="24"/>
          <w:szCs w:val="24"/>
        </w:rPr>
        <w:t xml:space="preserve"> primasom i u njih je uvukao </w:t>
      </w:r>
      <w:r w:rsidR="00EA1445" w:rsidRPr="00951722">
        <w:rPr>
          <w:rFonts w:ascii="Times New Roman" w:hAnsi="Times New Roman" w:cs="Times New Roman"/>
          <w:sz w:val="24"/>
          <w:szCs w:val="24"/>
        </w:rPr>
        <w:t>cijelo</w:t>
      </w:r>
      <w:r w:rsidRPr="00951722">
        <w:rPr>
          <w:rFonts w:ascii="Times New Roman" w:hAnsi="Times New Roman" w:cs="Times New Roman"/>
          <w:sz w:val="24"/>
          <w:szCs w:val="24"/>
        </w:rPr>
        <w:t xml:space="preserve"> kršćanstvo.</w:t>
      </w:r>
      <w:r w:rsidRPr="00951722">
        <w:rPr>
          <w:rStyle w:val="Referencafusnote"/>
          <w:rFonts w:ascii="Times New Roman" w:hAnsi="Times New Roman" w:cs="Times New Roman"/>
          <w:sz w:val="24"/>
          <w:szCs w:val="24"/>
        </w:rPr>
        <w:footnoteReference w:id="123"/>
      </w:r>
      <w:r w:rsidRPr="00951722">
        <w:rPr>
          <w:rFonts w:ascii="Times New Roman" w:hAnsi="Times New Roman" w:cs="Times New Roman"/>
          <w:sz w:val="24"/>
          <w:szCs w:val="24"/>
        </w:rPr>
        <w:t xml:space="preserve"> Kroničari </w:t>
      </w:r>
      <w:r w:rsidR="00895D75" w:rsidRPr="00951722">
        <w:rPr>
          <w:rFonts w:ascii="Times New Roman" w:hAnsi="Times New Roman" w:cs="Times New Roman"/>
          <w:sz w:val="24"/>
          <w:szCs w:val="24"/>
        </w:rPr>
        <w:t>bilježe</w:t>
      </w:r>
      <w:r w:rsidR="00EA1445" w:rsidRPr="00951722">
        <w:rPr>
          <w:rFonts w:ascii="Times New Roman" w:hAnsi="Times New Roman" w:cs="Times New Roman"/>
          <w:sz w:val="24"/>
          <w:szCs w:val="24"/>
        </w:rPr>
        <w:t xml:space="preserve"> da je</w:t>
      </w:r>
      <w:r w:rsidRPr="00951722">
        <w:rPr>
          <w:rFonts w:ascii="Times New Roman" w:hAnsi="Times New Roman" w:cs="Times New Roman"/>
          <w:sz w:val="24"/>
          <w:szCs w:val="24"/>
        </w:rPr>
        <w:t xml:space="preserve"> kralj</w:t>
      </w:r>
      <w:r w:rsidR="00EA1445" w:rsidRPr="00951722">
        <w:rPr>
          <w:rFonts w:ascii="Times New Roman" w:hAnsi="Times New Roman" w:cs="Times New Roman"/>
          <w:sz w:val="24"/>
          <w:szCs w:val="24"/>
        </w:rPr>
        <w:t xml:space="preserve"> bio spreman i na raskol radi pobjede nad Tomom Becketom.</w:t>
      </w:r>
      <w:r w:rsidRPr="00951722">
        <w:rPr>
          <w:rStyle w:val="Referencafusnote"/>
          <w:rFonts w:ascii="Times New Roman" w:hAnsi="Times New Roman" w:cs="Times New Roman"/>
          <w:sz w:val="24"/>
          <w:szCs w:val="24"/>
        </w:rPr>
        <w:footnoteReference w:id="124"/>
      </w:r>
    </w:p>
    <w:p w:rsidR="00170886"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Henrik II. je uspješno nagovorio jednog papinog poslanika</w:t>
      </w:r>
      <w:r w:rsidR="00EA1445" w:rsidRPr="00951722">
        <w:rPr>
          <w:rFonts w:ascii="Times New Roman" w:hAnsi="Times New Roman" w:cs="Times New Roman"/>
          <w:sz w:val="24"/>
          <w:szCs w:val="24"/>
        </w:rPr>
        <w:t xml:space="preserve"> na sazivanje novih pregovora.</w:t>
      </w:r>
      <w:r w:rsidRPr="00951722">
        <w:rPr>
          <w:rFonts w:ascii="Times New Roman" w:hAnsi="Times New Roman" w:cs="Times New Roman"/>
          <w:sz w:val="24"/>
          <w:szCs w:val="24"/>
        </w:rPr>
        <w:t xml:space="preserve"> Cilj je bio jasan: nastojati razriješiti gordijski čvor pomoću </w:t>
      </w:r>
      <w:r w:rsidR="00EA1445" w:rsidRPr="00951722">
        <w:rPr>
          <w:rFonts w:ascii="Times New Roman" w:hAnsi="Times New Roman" w:cs="Times New Roman"/>
          <w:sz w:val="24"/>
          <w:szCs w:val="24"/>
        </w:rPr>
        <w:t>mača zvanog dinastički dogovori.</w:t>
      </w:r>
      <w:r w:rsidRPr="00951722">
        <w:rPr>
          <w:rFonts w:ascii="Times New Roman" w:hAnsi="Times New Roman" w:cs="Times New Roman"/>
          <w:sz w:val="24"/>
          <w:szCs w:val="24"/>
        </w:rPr>
        <w:t xml:space="preserve"> </w:t>
      </w:r>
      <w:r w:rsidR="00EA1445" w:rsidRPr="00951722">
        <w:rPr>
          <w:rFonts w:ascii="Times New Roman" w:hAnsi="Times New Roman" w:cs="Times New Roman"/>
          <w:sz w:val="24"/>
          <w:szCs w:val="24"/>
        </w:rPr>
        <w:t>K</w:t>
      </w:r>
      <w:r w:rsidRPr="00951722">
        <w:rPr>
          <w:rFonts w:ascii="Times New Roman" w:hAnsi="Times New Roman" w:cs="Times New Roman"/>
          <w:sz w:val="24"/>
          <w:szCs w:val="24"/>
        </w:rPr>
        <w:t xml:space="preserve">ralj Ljudevit </w:t>
      </w:r>
      <w:r w:rsidR="00EA1445" w:rsidRPr="00951722">
        <w:rPr>
          <w:rFonts w:ascii="Times New Roman" w:hAnsi="Times New Roman" w:cs="Times New Roman"/>
          <w:sz w:val="24"/>
          <w:szCs w:val="24"/>
        </w:rPr>
        <w:t xml:space="preserve">bio </w:t>
      </w:r>
      <w:r w:rsidR="001B7AE7" w:rsidRPr="00951722">
        <w:rPr>
          <w:rFonts w:ascii="Times New Roman" w:hAnsi="Times New Roman" w:cs="Times New Roman"/>
          <w:sz w:val="24"/>
          <w:szCs w:val="24"/>
        </w:rPr>
        <w:t xml:space="preserve">je </w:t>
      </w:r>
      <w:r w:rsidR="00EA1445" w:rsidRPr="00951722">
        <w:rPr>
          <w:rFonts w:ascii="Times New Roman" w:hAnsi="Times New Roman" w:cs="Times New Roman"/>
          <w:sz w:val="24"/>
          <w:szCs w:val="24"/>
        </w:rPr>
        <w:t>posrednik te mu je</w:t>
      </w:r>
      <w:r w:rsidRPr="00951722">
        <w:rPr>
          <w:rFonts w:ascii="Times New Roman" w:hAnsi="Times New Roman" w:cs="Times New Roman"/>
          <w:sz w:val="24"/>
          <w:szCs w:val="24"/>
        </w:rPr>
        <w:t xml:space="preserve"> pošlo za rukom nagovoriti Becketa da pristane na </w:t>
      </w:r>
      <w:r w:rsidR="00895D75" w:rsidRPr="00951722">
        <w:rPr>
          <w:rFonts w:ascii="Times New Roman" w:hAnsi="Times New Roman" w:cs="Times New Roman"/>
          <w:sz w:val="24"/>
          <w:szCs w:val="24"/>
        </w:rPr>
        <w:t xml:space="preserve">ponuđene </w:t>
      </w:r>
      <w:r w:rsidR="00EA1445" w:rsidRPr="00951722">
        <w:rPr>
          <w:rFonts w:ascii="Times New Roman" w:hAnsi="Times New Roman" w:cs="Times New Roman"/>
          <w:sz w:val="24"/>
          <w:szCs w:val="24"/>
        </w:rPr>
        <w:t>uvjete i</w:t>
      </w:r>
      <w:r w:rsidRPr="00951722">
        <w:rPr>
          <w:rFonts w:ascii="Times New Roman" w:hAnsi="Times New Roman" w:cs="Times New Roman"/>
          <w:sz w:val="24"/>
          <w:szCs w:val="24"/>
        </w:rPr>
        <w:t xml:space="preserve"> da osigura prijeko </w:t>
      </w:r>
      <w:r w:rsidR="00EA1445" w:rsidRPr="00951722">
        <w:rPr>
          <w:rFonts w:ascii="Times New Roman" w:hAnsi="Times New Roman" w:cs="Times New Roman"/>
          <w:sz w:val="24"/>
          <w:szCs w:val="24"/>
        </w:rPr>
        <w:t xml:space="preserve">potreban mir </w:t>
      </w:r>
      <w:r w:rsidR="002F02E8" w:rsidRPr="00951722">
        <w:rPr>
          <w:rFonts w:ascii="Times New Roman" w:hAnsi="Times New Roman" w:cs="Times New Roman"/>
          <w:sz w:val="24"/>
          <w:szCs w:val="24"/>
        </w:rPr>
        <w:t>K</w:t>
      </w:r>
      <w:r w:rsidR="00EA1445" w:rsidRPr="00951722">
        <w:rPr>
          <w:rFonts w:ascii="Times New Roman" w:hAnsi="Times New Roman" w:cs="Times New Roman"/>
          <w:sz w:val="24"/>
          <w:szCs w:val="24"/>
        </w:rPr>
        <w:t xml:space="preserve">raljevini i Crkvi. </w:t>
      </w:r>
      <w:r w:rsidRPr="00951722">
        <w:rPr>
          <w:rFonts w:ascii="Times New Roman" w:hAnsi="Times New Roman" w:cs="Times New Roman"/>
          <w:sz w:val="24"/>
          <w:szCs w:val="24"/>
        </w:rPr>
        <w:t>Guy zaključuje da su još jedni pregovori propali zbog „ma</w:t>
      </w:r>
      <w:r w:rsidR="00895D75" w:rsidRPr="00951722">
        <w:rPr>
          <w:rFonts w:ascii="Times New Roman" w:hAnsi="Times New Roman" w:cs="Times New Roman"/>
          <w:sz w:val="24"/>
          <w:szCs w:val="24"/>
        </w:rPr>
        <w:t>njka povjerenja među strankama“.</w:t>
      </w:r>
      <w:r w:rsidRPr="00951722">
        <w:rPr>
          <w:rStyle w:val="Referencafusnote"/>
          <w:rFonts w:ascii="Times New Roman" w:hAnsi="Times New Roman" w:cs="Times New Roman"/>
          <w:sz w:val="24"/>
          <w:szCs w:val="24"/>
        </w:rPr>
        <w:footnoteReference w:id="125"/>
      </w:r>
    </w:p>
    <w:p w:rsidR="00170886"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Aleksandar III. je napustio svoju dotadašnju politiku opreza te je naredio da</w:t>
      </w:r>
      <w:r w:rsidR="000456A0" w:rsidRPr="00951722">
        <w:rPr>
          <w:rFonts w:ascii="Times New Roman" w:hAnsi="Times New Roman" w:cs="Times New Roman"/>
          <w:sz w:val="24"/>
          <w:szCs w:val="24"/>
        </w:rPr>
        <w:t xml:space="preserve"> se udare interdiktom svi Henrikovi posjedi</w:t>
      </w:r>
      <w:r w:rsidR="002F02E8" w:rsidRPr="00951722">
        <w:rPr>
          <w:rFonts w:ascii="Times New Roman" w:hAnsi="Times New Roman" w:cs="Times New Roman"/>
          <w:sz w:val="24"/>
          <w:szCs w:val="24"/>
        </w:rPr>
        <w:t xml:space="preserve"> na kontinentu</w:t>
      </w:r>
      <w:r w:rsidRPr="00951722">
        <w:rPr>
          <w:rFonts w:ascii="Times New Roman" w:hAnsi="Times New Roman" w:cs="Times New Roman"/>
          <w:sz w:val="24"/>
          <w:szCs w:val="24"/>
        </w:rPr>
        <w:t xml:space="preserve"> </w:t>
      </w:r>
      <w:r w:rsidR="00B06CD9">
        <w:rPr>
          <w:rFonts w:ascii="Times New Roman" w:hAnsi="Times New Roman" w:cs="Times New Roman"/>
          <w:sz w:val="24"/>
          <w:szCs w:val="24"/>
        </w:rPr>
        <w:t>ako</w:t>
      </w:r>
      <w:r w:rsidRPr="00951722">
        <w:rPr>
          <w:rFonts w:ascii="Times New Roman" w:hAnsi="Times New Roman" w:cs="Times New Roman"/>
          <w:sz w:val="24"/>
          <w:szCs w:val="24"/>
        </w:rPr>
        <w:t xml:space="preserve"> kralj ne prestane sa svojim „upornim otporom autoritetu“</w:t>
      </w:r>
      <w:r w:rsidR="002609F1">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126"/>
      </w:r>
      <w:r w:rsidRPr="00951722">
        <w:rPr>
          <w:rFonts w:ascii="Times New Roman" w:hAnsi="Times New Roman" w:cs="Times New Roman"/>
          <w:sz w:val="24"/>
          <w:szCs w:val="24"/>
        </w:rPr>
        <w:t xml:space="preserve"> Henrik II., da bi pokazao svoju dobru volju i čistoću srca, najavio je odlazak u križarsku vojnu o Uskrsu 1171. godine.</w:t>
      </w:r>
      <w:r w:rsidRPr="00951722">
        <w:rPr>
          <w:rStyle w:val="Referencafusnote"/>
          <w:rFonts w:ascii="Times New Roman" w:hAnsi="Times New Roman" w:cs="Times New Roman"/>
          <w:sz w:val="24"/>
          <w:szCs w:val="24"/>
        </w:rPr>
        <w:footnoteReference w:id="127"/>
      </w:r>
      <w:r w:rsidRPr="00951722">
        <w:rPr>
          <w:rFonts w:ascii="Times New Roman" w:hAnsi="Times New Roman" w:cs="Times New Roman"/>
          <w:sz w:val="24"/>
          <w:szCs w:val="24"/>
        </w:rPr>
        <w:t xml:space="preserve"> Time je krivo naveo i k</w:t>
      </w:r>
      <w:r w:rsidR="000B6A17" w:rsidRPr="00951722">
        <w:rPr>
          <w:rFonts w:ascii="Times New Roman" w:hAnsi="Times New Roman" w:cs="Times New Roman"/>
          <w:sz w:val="24"/>
          <w:szCs w:val="24"/>
        </w:rPr>
        <w:t>ralja Ljudevita i cara Fridrika jer s</w:t>
      </w:r>
      <w:r w:rsidR="00E7613E" w:rsidRPr="00951722">
        <w:rPr>
          <w:rFonts w:ascii="Times New Roman" w:hAnsi="Times New Roman" w:cs="Times New Roman"/>
          <w:sz w:val="24"/>
          <w:szCs w:val="24"/>
        </w:rPr>
        <w:t>u obojica krenuli prema Svetoj Z</w:t>
      </w:r>
      <w:r w:rsidR="000B6A17" w:rsidRPr="00951722">
        <w:rPr>
          <w:rFonts w:ascii="Times New Roman" w:hAnsi="Times New Roman" w:cs="Times New Roman"/>
          <w:sz w:val="24"/>
          <w:szCs w:val="24"/>
        </w:rPr>
        <w:t>emlji</w:t>
      </w:r>
      <w:r w:rsidRPr="00951722">
        <w:rPr>
          <w:rFonts w:ascii="Times New Roman" w:hAnsi="Times New Roman" w:cs="Times New Roman"/>
          <w:sz w:val="24"/>
          <w:szCs w:val="24"/>
        </w:rPr>
        <w:t xml:space="preserve"> </w:t>
      </w:r>
      <w:r w:rsidR="000B6A17" w:rsidRPr="00951722">
        <w:rPr>
          <w:rFonts w:ascii="Times New Roman" w:hAnsi="Times New Roman" w:cs="Times New Roman"/>
          <w:sz w:val="24"/>
          <w:szCs w:val="24"/>
        </w:rPr>
        <w:t xml:space="preserve">sa svojim vojskama. </w:t>
      </w:r>
      <w:r w:rsidRPr="00951722">
        <w:rPr>
          <w:rFonts w:ascii="Times New Roman" w:hAnsi="Times New Roman" w:cs="Times New Roman"/>
          <w:sz w:val="24"/>
          <w:szCs w:val="24"/>
        </w:rPr>
        <w:t>Potonj</w:t>
      </w:r>
      <w:r w:rsidR="000B6A17" w:rsidRPr="00951722">
        <w:rPr>
          <w:rFonts w:ascii="Times New Roman" w:hAnsi="Times New Roman" w:cs="Times New Roman"/>
          <w:sz w:val="24"/>
          <w:szCs w:val="24"/>
        </w:rPr>
        <w:t>i će ovu „fintu“ platiti glavom, a Henrik neće otići odveć daleko od svog ljubljenog Otoka.</w:t>
      </w:r>
    </w:p>
    <w:p w:rsidR="00895D75"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Henrik </w:t>
      </w:r>
      <w:r w:rsidR="000B6A17" w:rsidRPr="00951722">
        <w:rPr>
          <w:rFonts w:ascii="Times New Roman" w:hAnsi="Times New Roman" w:cs="Times New Roman"/>
          <w:sz w:val="24"/>
          <w:szCs w:val="24"/>
        </w:rPr>
        <w:t xml:space="preserve">II. </w:t>
      </w:r>
      <w:r w:rsidRPr="00951722">
        <w:rPr>
          <w:rFonts w:ascii="Times New Roman" w:hAnsi="Times New Roman" w:cs="Times New Roman"/>
          <w:sz w:val="24"/>
          <w:szCs w:val="24"/>
        </w:rPr>
        <w:t>se, nedugo nakon krunidbe</w:t>
      </w:r>
      <w:r w:rsidR="00895D75" w:rsidRPr="00951722">
        <w:rPr>
          <w:rFonts w:ascii="Times New Roman" w:hAnsi="Times New Roman" w:cs="Times New Roman"/>
          <w:sz w:val="24"/>
          <w:szCs w:val="24"/>
        </w:rPr>
        <w:t xml:space="preserve"> princa Henrika u lipnju 1170.</w:t>
      </w:r>
      <w:r w:rsidRPr="00951722">
        <w:rPr>
          <w:rFonts w:ascii="Times New Roman" w:hAnsi="Times New Roman" w:cs="Times New Roman"/>
          <w:sz w:val="24"/>
          <w:szCs w:val="24"/>
        </w:rPr>
        <w:t>, vratio na kontinent gdje su ga</w:t>
      </w:r>
      <w:r w:rsidR="00895D75" w:rsidRPr="00951722">
        <w:rPr>
          <w:rFonts w:ascii="Times New Roman" w:hAnsi="Times New Roman" w:cs="Times New Roman"/>
          <w:sz w:val="24"/>
          <w:szCs w:val="24"/>
        </w:rPr>
        <w:t xml:space="preserve"> dočekali papini poslanici s</w:t>
      </w:r>
      <w:r w:rsidRPr="00951722">
        <w:rPr>
          <w:rFonts w:ascii="Times New Roman" w:hAnsi="Times New Roman" w:cs="Times New Roman"/>
          <w:sz w:val="24"/>
          <w:szCs w:val="24"/>
        </w:rPr>
        <w:t xml:space="preserve"> odrješitom porukom: kralj ima četrdeset dana da mirovni sporazum stupi na snagu ili će sve njegove zemlje biti udarene interdiktom. Kralja </w:t>
      </w:r>
      <w:r w:rsidR="00D0131F" w:rsidRPr="00951722">
        <w:rPr>
          <w:rFonts w:ascii="Times New Roman" w:hAnsi="Times New Roman" w:cs="Times New Roman"/>
          <w:sz w:val="24"/>
          <w:szCs w:val="24"/>
        </w:rPr>
        <w:t xml:space="preserve">je to smjesta </w:t>
      </w:r>
      <w:r w:rsidRPr="00951722">
        <w:rPr>
          <w:rFonts w:ascii="Times New Roman" w:hAnsi="Times New Roman" w:cs="Times New Roman"/>
          <w:sz w:val="24"/>
          <w:szCs w:val="24"/>
        </w:rPr>
        <w:t>dovelo „za</w:t>
      </w:r>
      <w:r w:rsidR="00895D75" w:rsidRPr="00951722">
        <w:rPr>
          <w:rFonts w:ascii="Times New Roman" w:hAnsi="Times New Roman" w:cs="Times New Roman"/>
          <w:sz w:val="24"/>
          <w:szCs w:val="24"/>
        </w:rPr>
        <w:t xml:space="preserve"> pregovarački stol“</w:t>
      </w:r>
      <w:r w:rsidR="000B6A17" w:rsidRPr="00951722">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128"/>
      </w:r>
    </w:p>
    <w:p w:rsidR="00170886"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Kralj Ljudevit se ponovno pokazao vještim diplomatom, </w:t>
      </w:r>
      <w:r w:rsidR="000B6A17" w:rsidRPr="00951722">
        <w:rPr>
          <w:rFonts w:ascii="Times New Roman" w:hAnsi="Times New Roman" w:cs="Times New Roman"/>
          <w:sz w:val="24"/>
          <w:szCs w:val="24"/>
        </w:rPr>
        <w:t xml:space="preserve">monarhom duboko </w:t>
      </w:r>
      <w:r w:rsidR="000456A0" w:rsidRPr="00951722">
        <w:rPr>
          <w:rFonts w:ascii="Times New Roman" w:hAnsi="Times New Roman" w:cs="Times New Roman"/>
          <w:sz w:val="24"/>
          <w:szCs w:val="24"/>
        </w:rPr>
        <w:t>odanim papinoj politici</w:t>
      </w:r>
      <w:r w:rsidR="00895D75" w:rsidRPr="00951722">
        <w:rPr>
          <w:rFonts w:ascii="Times New Roman" w:hAnsi="Times New Roman" w:cs="Times New Roman"/>
          <w:sz w:val="24"/>
          <w:szCs w:val="24"/>
        </w:rPr>
        <w:t>. Becket je pristao na</w:t>
      </w:r>
      <w:r w:rsidRPr="00951722">
        <w:rPr>
          <w:rFonts w:ascii="Times New Roman" w:hAnsi="Times New Roman" w:cs="Times New Roman"/>
          <w:sz w:val="24"/>
          <w:szCs w:val="24"/>
        </w:rPr>
        <w:t xml:space="preserve"> </w:t>
      </w:r>
      <w:r w:rsidR="00895D75" w:rsidRPr="00951722">
        <w:rPr>
          <w:rFonts w:ascii="Times New Roman" w:hAnsi="Times New Roman" w:cs="Times New Roman"/>
          <w:sz w:val="24"/>
          <w:szCs w:val="24"/>
        </w:rPr>
        <w:t>modifikaciju</w:t>
      </w:r>
      <w:r w:rsidRPr="00951722">
        <w:rPr>
          <w:rFonts w:ascii="Times New Roman" w:hAnsi="Times New Roman" w:cs="Times New Roman"/>
          <w:sz w:val="24"/>
          <w:szCs w:val="24"/>
        </w:rPr>
        <w:t xml:space="preserve"> određenih </w:t>
      </w:r>
      <w:r w:rsidR="000456A0" w:rsidRPr="00951722">
        <w:rPr>
          <w:rFonts w:ascii="Times New Roman" w:hAnsi="Times New Roman" w:cs="Times New Roman"/>
          <w:sz w:val="24"/>
          <w:szCs w:val="24"/>
        </w:rPr>
        <w:t>stavova</w:t>
      </w:r>
      <w:r w:rsidR="004F0B66">
        <w:rPr>
          <w:rFonts w:ascii="Times New Roman" w:hAnsi="Times New Roman" w:cs="Times New Roman"/>
          <w:sz w:val="24"/>
          <w:szCs w:val="24"/>
        </w:rPr>
        <w:t>,</w:t>
      </w:r>
      <w:r w:rsidR="000456A0" w:rsidRPr="00951722">
        <w:rPr>
          <w:rFonts w:ascii="Times New Roman" w:hAnsi="Times New Roman" w:cs="Times New Roman"/>
          <w:sz w:val="24"/>
          <w:szCs w:val="24"/>
        </w:rPr>
        <w:t xml:space="preserve"> koje je dot</w:t>
      </w:r>
      <w:r w:rsidRPr="00951722">
        <w:rPr>
          <w:rFonts w:ascii="Times New Roman" w:hAnsi="Times New Roman" w:cs="Times New Roman"/>
          <w:sz w:val="24"/>
          <w:szCs w:val="24"/>
        </w:rPr>
        <w:t xml:space="preserve">ada zastupao, branio, čak i nametao kralju, opravdavajući njihovo postojanje crkvenim pravom i </w:t>
      </w:r>
      <w:r w:rsidR="00D0131F" w:rsidRPr="00951722">
        <w:rPr>
          <w:rFonts w:ascii="Times New Roman" w:hAnsi="Times New Roman" w:cs="Times New Roman"/>
          <w:sz w:val="24"/>
          <w:szCs w:val="24"/>
        </w:rPr>
        <w:t>logikom zakona. Henrik II. i Becket</w:t>
      </w:r>
      <w:r w:rsidRPr="00951722">
        <w:rPr>
          <w:rFonts w:ascii="Times New Roman" w:hAnsi="Times New Roman" w:cs="Times New Roman"/>
          <w:sz w:val="24"/>
          <w:szCs w:val="24"/>
        </w:rPr>
        <w:t xml:space="preserve"> sreli su se </w:t>
      </w:r>
      <w:r w:rsidR="000456A0" w:rsidRPr="00951722">
        <w:rPr>
          <w:rFonts w:ascii="Times New Roman" w:hAnsi="Times New Roman" w:cs="Times New Roman"/>
          <w:sz w:val="24"/>
          <w:szCs w:val="24"/>
        </w:rPr>
        <w:t xml:space="preserve">krajem </w:t>
      </w:r>
      <w:r w:rsidRPr="00951722">
        <w:rPr>
          <w:rFonts w:ascii="Times New Roman" w:hAnsi="Times New Roman" w:cs="Times New Roman"/>
          <w:sz w:val="24"/>
          <w:szCs w:val="24"/>
        </w:rPr>
        <w:t>srpnja.</w:t>
      </w:r>
      <w:r w:rsidRPr="00951722">
        <w:rPr>
          <w:rStyle w:val="Referencafusnote"/>
          <w:rFonts w:ascii="Times New Roman" w:hAnsi="Times New Roman" w:cs="Times New Roman"/>
          <w:sz w:val="24"/>
          <w:szCs w:val="24"/>
        </w:rPr>
        <w:footnoteReference w:id="129"/>
      </w:r>
      <w:r w:rsidRPr="00951722">
        <w:rPr>
          <w:rFonts w:ascii="Times New Roman" w:hAnsi="Times New Roman" w:cs="Times New Roman"/>
          <w:sz w:val="24"/>
          <w:szCs w:val="24"/>
        </w:rPr>
        <w:t xml:space="preserve"> </w:t>
      </w:r>
      <w:r w:rsidR="000456A0" w:rsidRPr="00951722">
        <w:rPr>
          <w:rFonts w:ascii="Times New Roman" w:hAnsi="Times New Roman" w:cs="Times New Roman"/>
          <w:sz w:val="24"/>
          <w:szCs w:val="24"/>
        </w:rPr>
        <w:t>N</w:t>
      </w:r>
      <w:r w:rsidRPr="00951722">
        <w:rPr>
          <w:rFonts w:ascii="Times New Roman" w:hAnsi="Times New Roman" w:cs="Times New Roman"/>
          <w:sz w:val="24"/>
          <w:szCs w:val="24"/>
        </w:rPr>
        <w:t xml:space="preserve">adbiskup </w:t>
      </w:r>
      <w:r w:rsidR="000456A0" w:rsidRPr="00951722">
        <w:rPr>
          <w:rFonts w:ascii="Times New Roman" w:hAnsi="Times New Roman" w:cs="Times New Roman"/>
          <w:sz w:val="24"/>
          <w:szCs w:val="24"/>
        </w:rPr>
        <w:t xml:space="preserve">kraljevu srdačnost </w:t>
      </w:r>
      <w:r w:rsidRPr="00951722">
        <w:rPr>
          <w:rFonts w:ascii="Times New Roman" w:hAnsi="Times New Roman" w:cs="Times New Roman"/>
          <w:sz w:val="24"/>
          <w:szCs w:val="24"/>
        </w:rPr>
        <w:t>uprizoruje riječima: „kao da među nama n</w:t>
      </w:r>
      <w:r w:rsidR="00E7613E" w:rsidRPr="00951722">
        <w:rPr>
          <w:rFonts w:ascii="Times New Roman" w:hAnsi="Times New Roman" w:cs="Times New Roman"/>
          <w:sz w:val="24"/>
          <w:szCs w:val="24"/>
        </w:rPr>
        <w:t>ikada nije bilo nikakve nesloge</w:t>
      </w:r>
      <w:r w:rsidRPr="00951722">
        <w:rPr>
          <w:rFonts w:ascii="Times New Roman" w:hAnsi="Times New Roman" w:cs="Times New Roman"/>
          <w:sz w:val="24"/>
          <w:szCs w:val="24"/>
        </w:rPr>
        <w:t>“</w:t>
      </w:r>
      <w:r w:rsidR="00E7613E" w:rsidRPr="00951722">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130"/>
      </w:r>
      <w:r w:rsidRPr="00951722">
        <w:rPr>
          <w:rFonts w:ascii="Times New Roman" w:hAnsi="Times New Roman" w:cs="Times New Roman"/>
          <w:sz w:val="24"/>
          <w:szCs w:val="24"/>
        </w:rPr>
        <w:t xml:space="preserve"> Guy </w:t>
      </w:r>
      <w:r w:rsidR="000456A0" w:rsidRPr="00951722">
        <w:rPr>
          <w:rFonts w:ascii="Times New Roman" w:hAnsi="Times New Roman" w:cs="Times New Roman"/>
          <w:sz w:val="24"/>
          <w:szCs w:val="24"/>
        </w:rPr>
        <w:t>vladanje</w:t>
      </w:r>
      <w:r w:rsidRPr="00951722">
        <w:rPr>
          <w:rFonts w:ascii="Times New Roman" w:hAnsi="Times New Roman" w:cs="Times New Roman"/>
          <w:sz w:val="24"/>
          <w:szCs w:val="24"/>
        </w:rPr>
        <w:t xml:space="preserve"> Henrika II. i Tome Becketa opisuje pohvalnim riječima: „Dvojica titana</w:t>
      </w:r>
      <w:r w:rsidR="00E7613E" w:rsidRPr="00951722">
        <w:rPr>
          <w:rFonts w:ascii="Times New Roman" w:hAnsi="Times New Roman" w:cs="Times New Roman"/>
          <w:sz w:val="24"/>
          <w:szCs w:val="24"/>
        </w:rPr>
        <w:t xml:space="preserve"> ponijeli su se najbolje moguće</w:t>
      </w:r>
      <w:r w:rsidRPr="00951722">
        <w:rPr>
          <w:rFonts w:ascii="Times New Roman" w:hAnsi="Times New Roman" w:cs="Times New Roman"/>
          <w:sz w:val="24"/>
          <w:szCs w:val="24"/>
        </w:rPr>
        <w:t>“</w:t>
      </w:r>
      <w:r w:rsidR="00E7613E" w:rsidRPr="00951722">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131"/>
      </w:r>
    </w:p>
    <w:p w:rsidR="00170886"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Neobično jak vjetar odjednom je puhao u primasova jedra te se Becket odveć oštro postavio: uvjet njegovog povratka u Englesku bio je potpun povrat sve zaplijenjene imovine, a ne samo jamstvo da će isto biti učinjeno. </w:t>
      </w:r>
      <w:r w:rsidR="000456A0" w:rsidRPr="00951722">
        <w:rPr>
          <w:rFonts w:ascii="Times New Roman" w:hAnsi="Times New Roman" w:cs="Times New Roman"/>
          <w:sz w:val="24"/>
          <w:szCs w:val="24"/>
        </w:rPr>
        <w:t>N</w:t>
      </w:r>
      <w:r w:rsidRPr="00951722">
        <w:rPr>
          <w:rFonts w:ascii="Times New Roman" w:hAnsi="Times New Roman" w:cs="Times New Roman"/>
          <w:sz w:val="24"/>
          <w:szCs w:val="24"/>
        </w:rPr>
        <w:t>adbiskup</w:t>
      </w:r>
      <w:r w:rsidR="000456A0" w:rsidRPr="00951722">
        <w:rPr>
          <w:rFonts w:ascii="Times New Roman" w:hAnsi="Times New Roman" w:cs="Times New Roman"/>
          <w:sz w:val="24"/>
          <w:szCs w:val="24"/>
        </w:rPr>
        <w:t xml:space="preserve"> je</w:t>
      </w:r>
      <w:r w:rsidRPr="00951722">
        <w:rPr>
          <w:rFonts w:ascii="Times New Roman" w:hAnsi="Times New Roman" w:cs="Times New Roman"/>
          <w:sz w:val="24"/>
          <w:szCs w:val="24"/>
        </w:rPr>
        <w:t xml:space="preserve"> ponovno inzistira</w:t>
      </w:r>
      <w:r w:rsidR="000456A0" w:rsidRPr="00951722">
        <w:rPr>
          <w:rFonts w:ascii="Times New Roman" w:hAnsi="Times New Roman" w:cs="Times New Roman"/>
          <w:sz w:val="24"/>
          <w:szCs w:val="24"/>
        </w:rPr>
        <w:t>o</w:t>
      </w:r>
      <w:r w:rsidRPr="00951722">
        <w:rPr>
          <w:rFonts w:ascii="Times New Roman" w:hAnsi="Times New Roman" w:cs="Times New Roman"/>
          <w:sz w:val="24"/>
          <w:szCs w:val="24"/>
        </w:rPr>
        <w:t xml:space="preserve"> na pravni</w:t>
      </w:r>
      <w:r w:rsidR="00895D75" w:rsidRPr="00951722">
        <w:rPr>
          <w:rFonts w:ascii="Times New Roman" w:hAnsi="Times New Roman" w:cs="Times New Roman"/>
          <w:sz w:val="24"/>
          <w:szCs w:val="24"/>
        </w:rPr>
        <w:t>m</w:t>
      </w:r>
      <w:r w:rsidRPr="00951722">
        <w:rPr>
          <w:rFonts w:ascii="Times New Roman" w:hAnsi="Times New Roman" w:cs="Times New Roman"/>
          <w:sz w:val="24"/>
          <w:szCs w:val="24"/>
        </w:rPr>
        <w:t xml:space="preserve"> začkoljicama koje se jedino njemu i odveć pedantnim pravnicima čine bitnima u trenucima </w:t>
      </w:r>
      <w:r w:rsidR="000456A0" w:rsidRPr="00951722">
        <w:rPr>
          <w:rFonts w:ascii="Times New Roman" w:hAnsi="Times New Roman" w:cs="Times New Roman"/>
          <w:sz w:val="24"/>
          <w:szCs w:val="24"/>
        </w:rPr>
        <w:t>presudnima za mir kršćanskoga svijeta.</w:t>
      </w:r>
      <w:r w:rsidRPr="00951722">
        <w:rPr>
          <w:rStyle w:val="Referencafusnote"/>
          <w:rFonts w:ascii="Times New Roman" w:hAnsi="Times New Roman" w:cs="Times New Roman"/>
          <w:sz w:val="24"/>
          <w:szCs w:val="24"/>
        </w:rPr>
        <w:footnoteReference w:id="132"/>
      </w:r>
      <w:r w:rsidRPr="00951722">
        <w:rPr>
          <w:rFonts w:ascii="Times New Roman" w:hAnsi="Times New Roman" w:cs="Times New Roman"/>
          <w:sz w:val="24"/>
          <w:szCs w:val="24"/>
        </w:rPr>
        <w:t xml:space="preserve"> Kralj Henrik je </w:t>
      </w:r>
      <w:r w:rsidR="000456A0" w:rsidRPr="00951722">
        <w:rPr>
          <w:rFonts w:ascii="Times New Roman" w:hAnsi="Times New Roman" w:cs="Times New Roman"/>
          <w:sz w:val="24"/>
          <w:szCs w:val="24"/>
        </w:rPr>
        <w:t xml:space="preserve">učinio </w:t>
      </w:r>
      <w:r w:rsidRPr="00951722">
        <w:rPr>
          <w:rFonts w:ascii="Times New Roman" w:hAnsi="Times New Roman" w:cs="Times New Roman"/>
          <w:sz w:val="24"/>
          <w:szCs w:val="24"/>
        </w:rPr>
        <w:t xml:space="preserve">samo taktički ustuk pred papom. Papinska kurija </w:t>
      </w:r>
      <w:r w:rsidR="000456A0" w:rsidRPr="00951722">
        <w:rPr>
          <w:rFonts w:ascii="Times New Roman" w:hAnsi="Times New Roman" w:cs="Times New Roman"/>
          <w:sz w:val="24"/>
          <w:szCs w:val="24"/>
        </w:rPr>
        <w:t>pomno je</w:t>
      </w:r>
      <w:r w:rsidRPr="00951722">
        <w:rPr>
          <w:rFonts w:ascii="Times New Roman" w:hAnsi="Times New Roman" w:cs="Times New Roman"/>
          <w:sz w:val="24"/>
          <w:szCs w:val="24"/>
        </w:rPr>
        <w:t xml:space="preserve"> p</w:t>
      </w:r>
      <w:r w:rsidR="000456A0" w:rsidRPr="00951722">
        <w:rPr>
          <w:rFonts w:ascii="Times New Roman" w:hAnsi="Times New Roman" w:cs="Times New Roman"/>
          <w:sz w:val="24"/>
          <w:szCs w:val="24"/>
        </w:rPr>
        <w:t>romatrala</w:t>
      </w:r>
      <w:r w:rsidR="000B6A17" w:rsidRPr="00951722">
        <w:rPr>
          <w:rFonts w:ascii="Times New Roman" w:hAnsi="Times New Roman" w:cs="Times New Roman"/>
          <w:sz w:val="24"/>
          <w:szCs w:val="24"/>
        </w:rPr>
        <w:t xml:space="preserve"> situaciju u Engleskoj</w:t>
      </w:r>
      <w:r w:rsidRPr="00951722">
        <w:rPr>
          <w:rFonts w:ascii="Times New Roman" w:hAnsi="Times New Roman" w:cs="Times New Roman"/>
          <w:sz w:val="24"/>
          <w:szCs w:val="24"/>
        </w:rPr>
        <w:t xml:space="preserve"> shvaćajući da je kraljeva igra vrlo zamršena i lukavo osmišljena.</w:t>
      </w:r>
      <w:r w:rsidRPr="00951722">
        <w:rPr>
          <w:rStyle w:val="Referencafusnote"/>
          <w:rFonts w:ascii="Times New Roman" w:hAnsi="Times New Roman" w:cs="Times New Roman"/>
          <w:sz w:val="24"/>
          <w:szCs w:val="24"/>
        </w:rPr>
        <w:footnoteReference w:id="133"/>
      </w:r>
    </w:p>
    <w:p w:rsidR="00170886" w:rsidRPr="00951722" w:rsidRDefault="00D0131F"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Približavajući se datumu primasove</w:t>
      </w:r>
      <w:r w:rsidR="00170886" w:rsidRPr="00951722">
        <w:rPr>
          <w:rFonts w:ascii="Times New Roman" w:hAnsi="Times New Roman" w:cs="Times New Roman"/>
          <w:sz w:val="24"/>
          <w:szCs w:val="24"/>
        </w:rPr>
        <w:t xml:space="preserve"> pogibije, situacija dolazi do usijanja. </w:t>
      </w:r>
      <w:r w:rsidR="000456A0" w:rsidRPr="00951722">
        <w:rPr>
          <w:rFonts w:ascii="Times New Roman" w:hAnsi="Times New Roman" w:cs="Times New Roman"/>
          <w:sz w:val="24"/>
          <w:szCs w:val="24"/>
        </w:rPr>
        <w:t xml:space="preserve">Opće mišljenje u Engleskoj glasilo je: </w:t>
      </w:r>
      <w:r w:rsidR="00170886" w:rsidRPr="00951722">
        <w:rPr>
          <w:rFonts w:ascii="Times New Roman" w:hAnsi="Times New Roman" w:cs="Times New Roman"/>
          <w:sz w:val="24"/>
          <w:szCs w:val="24"/>
        </w:rPr>
        <w:t xml:space="preserve">kralj </w:t>
      </w:r>
      <w:r w:rsidR="000456A0" w:rsidRPr="00951722">
        <w:rPr>
          <w:rFonts w:ascii="Times New Roman" w:hAnsi="Times New Roman" w:cs="Times New Roman"/>
          <w:sz w:val="24"/>
          <w:szCs w:val="24"/>
        </w:rPr>
        <w:t xml:space="preserve">neće </w:t>
      </w:r>
      <w:r w:rsidR="00170886" w:rsidRPr="00951722">
        <w:rPr>
          <w:rFonts w:ascii="Times New Roman" w:hAnsi="Times New Roman" w:cs="Times New Roman"/>
          <w:sz w:val="24"/>
          <w:szCs w:val="24"/>
        </w:rPr>
        <w:t>isp</w:t>
      </w:r>
      <w:r w:rsidR="00895D75" w:rsidRPr="00951722">
        <w:rPr>
          <w:rFonts w:ascii="Times New Roman" w:hAnsi="Times New Roman" w:cs="Times New Roman"/>
          <w:sz w:val="24"/>
          <w:szCs w:val="24"/>
        </w:rPr>
        <w:t>uniti</w:t>
      </w:r>
      <w:r w:rsidR="00170886" w:rsidRPr="00951722">
        <w:rPr>
          <w:rFonts w:ascii="Times New Roman" w:hAnsi="Times New Roman" w:cs="Times New Roman"/>
          <w:sz w:val="24"/>
          <w:szCs w:val="24"/>
        </w:rPr>
        <w:t xml:space="preserve"> svoj dio pogodbe.</w:t>
      </w:r>
      <w:r w:rsidR="00170886" w:rsidRPr="00951722">
        <w:rPr>
          <w:rStyle w:val="Referencafusnote"/>
          <w:rFonts w:ascii="Times New Roman" w:hAnsi="Times New Roman" w:cs="Times New Roman"/>
          <w:sz w:val="24"/>
          <w:szCs w:val="24"/>
        </w:rPr>
        <w:footnoteReference w:id="134"/>
      </w:r>
      <w:r w:rsidR="00170886" w:rsidRPr="00951722">
        <w:rPr>
          <w:rFonts w:ascii="Times New Roman" w:hAnsi="Times New Roman" w:cs="Times New Roman"/>
          <w:sz w:val="24"/>
          <w:szCs w:val="24"/>
        </w:rPr>
        <w:t xml:space="preserve"> Meritum problema Becket je otvoreno opisao papi: kralj „želi da m</w:t>
      </w:r>
      <w:r w:rsidR="00B93029">
        <w:rPr>
          <w:rFonts w:ascii="Times New Roman" w:hAnsi="Times New Roman" w:cs="Times New Roman"/>
          <w:sz w:val="24"/>
          <w:szCs w:val="24"/>
        </w:rPr>
        <w:t>u se nadbiskup u svemu pokorava</w:t>
      </w:r>
      <w:r w:rsidR="00170886" w:rsidRPr="00951722">
        <w:rPr>
          <w:rFonts w:ascii="Times New Roman" w:hAnsi="Times New Roman" w:cs="Times New Roman"/>
          <w:sz w:val="24"/>
          <w:szCs w:val="24"/>
        </w:rPr>
        <w:t>“</w:t>
      </w:r>
      <w:r w:rsidR="00B93029">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135"/>
      </w:r>
      <w:r w:rsidR="00170886" w:rsidRPr="00951722">
        <w:rPr>
          <w:rFonts w:ascii="Times New Roman" w:hAnsi="Times New Roman" w:cs="Times New Roman"/>
          <w:sz w:val="24"/>
          <w:szCs w:val="24"/>
        </w:rPr>
        <w:t xml:space="preserve"> Kurija mu je odgovorila svežnjem pisa</w:t>
      </w:r>
      <w:r w:rsidR="009725FA" w:rsidRPr="00951722">
        <w:rPr>
          <w:rFonts w:ascii="Times New Roman" w:hAnsi="Times New Roman" w:cs="Times New Roman"/>
          <w:sz w:val="24"/>
          <w:szCs w:val="24"/>
        </w:rPr>
        <w:t>ma među kojima su s</w:t>
      </w:r>
      <w:r w:rsidR="00170886" w:rsidRPr="00951722">
        <w:rPr>
          <w:rFonts w:ascii="Times New Roman" w:hAnsi="Times New Roman" w:cs="Times New Roman"/>
          <w:sz w:val="24"/>
          <w:szCs w:val="24"/>
        </w:rPr>
        <w:t>e nalazili i nalozi za „neposrednom ekskomunikacijom ili s</w:t>
      </w:r>
      <w:r w:rsidR="00E7613E" w:rsidRPr="00951722">
        <w:rPr>
          <w:rFonts w:ascii="Times New Roman" w:hAnsi="Times New Roman" w:cs="Times New Roman"/>
          <w:sz w:val="24"/>
          <w:szCs w:val="24"/>
        </w:rPr>
        <w:t>uspenzijom deli</w:t>
      </w:r>
      <w:r w:rsidR="00B06CD9">
        <w:rPr>
          <w:rFonts w:ascii="Times New Roman" w:hAnsi="Times New Roman" w:cs="Times New Roman"/>
          <w:sz w:val="24"/>
          <w:szCs w:val="24"/>
        </w:rPr>
        <w:t>n</w:t>
      </w:r>
      <w:r w:rsidR="00E7613E" w:rsidRPr="00951722">
        <w:rPr>
          <w:rFonts w:ascii="Times New Roman" w:hAnsi="Times New Roman" w:cs="Times New Roman"/>
          <w:sz w:val="24"/>
          <w:szCs w:val="24"/>
        </w:rPr>
        <w:t>kventnih biskupa</w:t>
      </w:r>
      <w:r w:rsidR="00170886" w:rsidRPr="00951722">
        <w:rPr>
          <w:rFonts w:ascii="Times New Roman" w:hAnsi="Times New Roman" w:cs="Times New Roman"/>
          <w:sz w:val="24"/>
          <w:szCs w:val="24"/>
        </w:rPr>
        <w:t>“</w:t>
      </w:r>
      <w:r w:rsidR="00E7613E" w:rsidRPr="00951722">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136"/>
      </w:r>
      <w:r w:rsidR="00170886" w:rsidRPr="00951722">
        <w:rPr>
          <w:rFonts w:ascii="Times New Roman" w:hAnsi="Times New Roman" w:cs="Times New Roman"/>
          <w:sz w:val="24"/>
          <w:szCs w:val="24"/>
        </w:rPr>
        <w:t xml:space="preserve"> Becketu je dana potvrđena vlast k</w:t>
      </w:r>
      <w:r w:rsidR="006E5F9E">
        <w:rPr>
          <w:rFonts w:ascii="Times New Roman" w:hAnsi="Times New Roman" w:cs="Times New Roman"/>
          <w:sz w:val="24"/>
          <w:szCs w:val="24"/>
        </w:rPr>
        <w:t>ažnjavanja izopćenjem bilo koga</w:t>
      </w:r>
      <w:r w:rsidR="00170886" w:rsidRPr="00951722">
        <w:rPr>
          <w:rFonts w:ascii="Times New Roman" w:hAnsi="Times New Roman" w:cs="Times New Roman"/>
          <w:sz w:val="24"/>
          <w:szCs w:val="24"/>
        </w:rPr>
        <w:t xml:space="preserve"> izuzev kralja, kraljice i njihove djece.</w:t>
      </w:r>
      <w:r w:rsidR="00170886" w:rsidRPr="00951722">
        <w:rPr>
          <w:rStyle w:val="Referencafusnote"/>
          <w:rFonts w:ascii="Times New Roman" w:hAnsi="Times New Roman" w:cs="Times New Roman"/>
          <w:sz w:val="24"/>
          <w:szCs w:val="24"/>
        </w:rPr>
        <w:footnoteReference w:id="137"/>
      </w:r>
    </w:p>
    <w:p w:rsidR="00170886" w:rsidRPr="00951722" w:rsidRDefault="009868BA"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Bijes kralja </w:t>
      </w:r>
      <w:r w:rsidR="00170886" w:rsidRPr="00951722">
        <w:rPr>
          <w:rFonts w:ascii="Times New Roman" w:hAnsi="Times New Roman" w:cs="Times New Roman"/>
          <w:sz w:val="24"/>
          <w:szCs w:val="24"/>
        </w:rPr>
        <w:t xml:space="preserve">prema Becketu samo je rastao. Sazvao je dvor o Božiću te optužio Becketa za niz zločina </w:t>
      </w:r>
      <w:r w:rsidR="006E5F9E">
        <w:rPr>
          <w:rFonts w:ascii="Times New Roman" w:hAnsi="Times New Roman" w:cs="Times New Roman"/>
          <w:sz w:val="24"/>
          <w:szCs w:val="24"/>
        </w:rPr>
        <w:t>među kojima</w:t>
      </w:r>
      <w:r w:rsidR="00170886" w:rsidRPr="00951722">
        <w:rPr>
          <w:rFonts w:ascii="Times New Roman" w:hAnsi="Times New Roman" w:cs="Times New Roman"/>
          <w:sz w:val="24"/>
          <w:szCs w:val="24"/>
        </w:rPr>
        <w:t xml:space="preserve"> se ističe izdaja. </w:t>
      </w:r>
      <w:r w:rsidR="000456A0" w:rsidRPr="00951722">
        <w:rPr>
          <w:rFonts w:ascii="Times New Roman" w:hAnsi="Times New Roman" w:cs="Times New Roman"/>
          <w:sz w:val="24"/>
          <w:szCs w:val="24"/>
        </w:rPr>
        <w:t>Becketov smisao za pravo i pravničku minucioznost i ovdje je došao do izražaja: prilikom javne opomene za izopćenja biskup</w:t>
      </w:r>
      <w:r w:rsidR="000B6A17" w:rsidRPr="00951722">
        <w:rPr>
          <w:rFonts w:ascii="Times New Roman" w:hAnsi="Times New Roman" w:cs="Times New Roman"/>
          <w:sz w:val="24"/>
          <w:szCs w:val="24"/>
        </w:rPr>
        <w:t>â</w:t>
      </w:r>
      <w:r w:rsidR="000456A0" w:rsidRPr="00951722">
        <w:rPr>
          <w:rFonts w:ascii="Times New Roman" w:hAnsi="Times New Roman" w:cs="Times New Roman"/>
          <w:sz w:val="24"/>
          <w:szCs w:val="24"/>
        </w:rPr>
        <w:t xml:space="preserve"> uporno je ponavljao tvrdnju da je neposlušne biskupe izopćio papa, dakle viša instanca crkvene vlasti, a ne on osobno.</w:t>
      </w:r>
      <w:r w:rsidR="000456A0" w:rsidRPr="00951722">
        <w:rPr>
          <w:rStyle w:val="Referencafusnote"/>
          <w:rFonts w:ascii="Times New Roman" w:hAnsi="Times New Roman" w:cs="Times New Roman"/>
          <w:sz w:val="24"/>
          <w:szCs w:val="24"/>
        </w:rPr>
        <w:footnoteReference w:id="138"/>
      </w:r>
    </w:p>
    <w:p w:rsidR="000456A0"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Završetak sukoba presudan je za shvaćanje razvoja </w:t>
      </w:r>
      <w:r w:rsidR="00041FBA" w:rsidRPr="00951722">
        <w:rPr>
          <w:rFonts w:ascii="Times New Roman" w:hAnsi="Times New Roman" w:cs="Times New Roman"/>
          <w:sz w:val="24"/>
          <w:szCs w:val="24"/>
        </w:rPr>
        <w:t>prava patronata</w:t>
      </w:r>
      <w:r w:rsidRPr="00951722">
        <w:rPr>
          <w:rFonts w:ascii="Times New Roman" w:hAnsi="Times New Roman" w:cs="Times New Roman"/>
          <w:sz w:val="24"/>
          <w:szCs w:val="24"/>
        </w:rPr>
        <w:t xml:space="preserve">. </w:t>
      </w:r>
      <w:r w:rsidR="00D0131F" w:rsidRPr="00951722">
        <w:rPr>
          <w:rFonts w:ascii="Times New Roman" w:hAnsi="Times New Roman" w:cs="Times New Roman"/>
          <w:sz w:val="24"/>
          <w:szCs w:val="24"/>
        </w:rPr>
        <w:t>Nadbiskup</w:t>
      </w:r>
      <w:r w:rsidRPr="00951722">
        <w:rPr>
          <w:rFonts w:ascii="Times New Roman" w:hAnsi="Times New Roman" w:cs="Times New Roman"/>
          <w:sz w:val="24"/>
          <w:szCs w:val="24"/>
        </w:rPr>
        <w:t xml:space="preserve"> brani papu i Boga kao izv</w:t>
      </w:r>
      <w:r w:rsidR="000456A0" w:rsidRPr="00951722">
        <w:rPr>
          <w:rFonts w:ascii="Times New Roman" w:hAnsi="Times New Roman" w:cs="Times New Roman"/>
          <w:sz w:val="24"/>
          <w:szCs w:val="24"/>
        </w:rPr>
        <w:t>or</w:t>
      </w:r>
      <w:r w:rsidR="000B6A17" w:rsidRPr="00951722">
        <w:rPr>
          <w:rFonts w:ascii="Times New Roman" w:hAnsi="Times New Roman" w:cs="Times New Roman"/>
          <w:sz w:val="24"/>
          <w:szCs w:val="24"/>
        </w:rPr>
        <w:t>e</w:t>
      </w:r>
      <w:r w:rsidR="000456A0" w:rsidRPr="00951722">
        <w:rPr>
          <w:rFonts w:ascii="Times New Roman" w:hAnsi="Times New Roman" w:cs="Times New Roman"/>
          <w:sz w:val="24"/>
          <w:szCs w:val="24"/>
        </w:rPr>
        <w:t xml:space="preserve"> svojeg duhovnog autoriteta, dok</w:t>
      </w:r>
      <w:r w:rsidRPr="00951722">
        <w:rPr>
          <w:rFonts w:ascii="Times New Roman" w:hAnsi="Times New Roman" w:cs="Times New Roman"/>
          <w:sz w:val="24"/>
          <w:szCs w:val="24"/>
        </w:rPr>
        <w:t xml:space="preserve"> kralju priznaje izvor svojih vremenitih dobara.</w:t>
      </w:r>
      <w:r w:rsidRPr="00951722">
        <w:rPr>
          <w:rStyle w:val="Referencafusnote"/>
          <w:rFonts w:ascii="Times New Roman" w:hAnsi="Times New Roman" w:cs="Times New Roman"/>
          <w:sz w:val="24"/>
          <w:szCs w:val="24"/>
        </w:rPr>
        <w:footnoteReference w:id="139"/>
      </w:r>
      <w:r w:rsidRPr="00951722">
        <w:rPr>
          <w:rFonts w:ascii="Times New Roman" w:hAnsi="Times New Roman" w:cs="Times New Roman"/>
          <w:sz w:val="24"/>
          <w:szCs w:val="24"/>
        </w:rPr>
        <w:t xml:space="preserve"> </w:t>
      </w:r>
      <w:r w:rsidR="009868BA" w:rsidRPr="00951722">
        <w:rPr>
          <w:rFonts w:ascii="Times New Roman" w:hAnsi="Times New Roman" w:cs="Times New Roman"/>
          <w:sz w:val="24"/>
          <w:szCs w:val="24"/>
        </w:rPr>
        <w:t xml:space="preserve">Becket je </w:t>
      </w:r>
      <w:r w:rsidRPr="00951722">
        <w:rPr>
          <w:rFonts w:ascii="Times New Roman" w:hAnsi="Times New Roman" w:cs="Times New Roman"/>
          <w:sz w:val="24"/>
          <w:szCs w:val="24"/>
        </w:rPr>
        <w:t>uveo stanovite elemente kontinentaln</w:t>
      </w:r>
      <w:r w:rsidR="000B6A17" w:rsidRPr="00951722">
        <w:rPr>
          <w:rFonts w:ascii="Times New Roman" w:hAnsi="Times New Roman" w:cs="Times New Roman"/>
          <w:sz w:val="24"/>
          <w:szCs w:val="24"/>
        </w:rPr>
        <w:t>og prava u otočni pravni sustav</w:t>
      </w:r>
      <w:r w:rsidRPr="00951722">
        <w:rPr>
          <w:rFonts w:ascii="Times New Roman" w:hAnsi="Times New Roman" w:cs="Times New Roman"/>
          <w:sz w:val="24"/>
          <w:szCs w:val="24"/>
        </w:rPr>
        <w:t xml:space="preserve"> s jasnim ciljem obrane autonomije (nad)biskupske vlasti od kraljeve samovolje.</w:t>
      </w:r>
      <w:r w:rsidRPr="00951722">
        <w:rPr>
          <w:rStyle w:val="Referencafusnote"/>
          <w:rFonts w:ascii="Times New Roman" w:hAnsi="Times New Roman" w:cs="Times New Roman"/>
          <w:sz w:val="24"/>
          <w:szCs w:val="24"/>
        </w:rPr>
        <w:footnoteReference w:id="140"/>
      </w:r>
    </w:p>
    <w:p w:rsidR="00745677" w:rsidRPr="00951722" w:rsidRDefault="00D0131F"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Toma Becket, nadbiskup Canterburyja, primas Engleske i papin legat za Kr</w:t>
      </w:r>
      <w:r w:rsidR="00A960D9">
        <w:rPr>
          <w:rFonts w:ascii="Times New Roman" w:hAnsi="Times New Roman" w:cs="Times New Roman"/>
          <w:sz w:val="24"/>
          <w:szCs w:val="24"/>
        </w:rPr>
        <w:t>aljevinu, umoren je u katedrali</w:t>
      </w:r>
      <w:r w:rsidRPr="00951722">
        <w:rPr>
          <w:rFonts w:ascii="Times New Roman" w:hAnsi="Times New Roman" w:cs="Times New Roman"/>
          <w:sz w:val="24"/>
          <w:szCs w:val="24"/>
        </w:rPr>
        <w:t xml:space="preserve"> uvečer 29. prosinca 1170. godine</w:t>
      </w:r>
      <w:r w:rsidR="009868BA" w:rsidRPr="00951722">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141"/>
      </w:r>
      <w:r w:rsidR="000456A0" w:rsidRPr="00951722">
        <w:rPr>
          <w:rFonts w:ascii="Times New Roman" w:hAnsi="Times New Roman" w:cs="Times New Roman"/>
          <w:sz w:val="24"/>
          <w:szCs w:val="24"/>
        </w:rPr>
        <w:t xml:space="preserve"> </w:t>
      </w:r>
      <w:r w:rsidR="00170886" w:rsidRPr="00951722">
        <w:rPr>
          <w:rFonts w:ascii="Times New Roman" w:hAnsi="Times New Roman" w:cs="Times New Roman"/>
          <w:sz w:val="24"/>
          <w:szCs w:val="24"/>
        </w:rPr>
        <w:t xml:space="preserve">Vijest je gromoglasno odjeknula kršćanstvom: kršćanski </w:t>
      </w:r>
      <w:r w:rsidR="00A960D9">
        <w:rPr>
          <w:rFonts w:ascii="Times New Roman" w:hAnsi="Times New Roman" w:cs="Times New Roman"/>
          <w:sz w:val="24"/>
          <w:szCs w:val="24"/>
        </w:rPr>
        <w:t xml:space="preserve">su vitezovi </w:t>
      </w:r>
      <w:r w:rsidR="00170886" w:rsidRPr="00951722">
        <w:rPr>
          <w:rFonts w:ascii="Times New Roman" w:hAnsi="Times New Roman" w:cs="Times New Roman"/>
          <w:sz w:val="24"/>
          <w:szCs w:val="24"/>
        </w:rPr>
        <w:t>na svetom tlu usmrtili biskupa!</w:t>
      </w:r>
      <w:r w:rsidR="00170886" w:rsidRPr="00951722">
        <w:rPr>
          <w:rStyle w:val="Referencafusnote"/>
          <w:rFonts w:ascii="Times New Roman" w:hAnsi="Times New Roman" w:cs="Times New Roman"/>
          <w:sz w:val="24"/>
          <w:szCs w:val="24"/>
        </w:rPr>
        <w:footnoteReference w:id="142"/>
      </w:r>
      <w:r w:rsidR="00170886" w:rsidRPr="00951722">
        <w:rPr>
          <w:rFonts w:ascii="Times New Roman" w:hAnsi="Times New Roman" w:cs="Times New Roman"/>
          <w:sz w:val="24"/>
          <w:szCs w:val="24"/>
        </w:rPr>
        <w:t xml:space="preserve"> Papa Aleksandar III. je na Veliki četvrtak 1171. </w:t>
      </w:r>
      <w:r w:rsidR="00745677" w:rsidRPr="00951722">
        <w:rPr>
          <w:rFonts w:ascii="Times New Roman" w:hAnsi="Times New Roman" w:cs="Times New Roman"/>
          <w:sz w:val="24"/>
          <w:szCs w:val="24"/>
        </w:rPr>
        <w:t>proglasio ekskomunikaciju kojom nije bio obuhvaćen kralj</w:t>
      </w:r>
      <w:r w:rsidR="00170886" w:rsidRPr="00951722">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143"/>
      </w:r>
      <w:r w:rsidR="00170886" w:rsidRPr="00951722">
        <w:rPr>
          <w:rFonts w:ascii="Times New Roman" w:hAnsi="Times New Roman" w:cs="Times New Roman"/>
          <w:sz w:val="24"/>
          <w:szCs w:val="24"/>
        </w:rPr>
        <w:t xml:space="preserve"> Potkupljivi kardinali omogućili su to povoljno rješenje za kralja jer su prenijeli poruku engleskih diplomata: „kralj je spreman bezuvjetno se pokoriti predstojećem pap</w:t>
      </w:r>
      <w:r w:rsidR="00AB38B0" w:rsidRPr="00951722">
        <w:rPr>
          <w:rFonts w:ascii="Times New Roman" w:hAnsi="Times New Roman" w:cs="Times New Roman"/>
          <w:sz w:val="24"/>
          <w:szCs w:val="24"/>
        </w:rPr>
        <w:t>inom sudu</w:t>
      </w:r>
      <w:r w:rsidR="00170886" w:rsidRPr="00951722">
        <w:rPr>
          <w:rFonts w:ascii="Times New Roman" w:hAnsi="Times New Roman" w:cs="Times New Roman"/>
          <w:sz w:val="24"/>
          <w:szCs w:val="24"/>
        </w:rPr>
        <w:t>“</w:t>
      </w:r>
      <w:r w:rsidR="00AB38B0" w:rsidRPr="00951722">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144"/>
      </w:r>
      <w:r w:rsidR="009868BA" w:rsidRPr="00951722">
        <w:rPr>
          <w:rFonts w:ascii="Times New Roman" w:hAnsi="Times New Roman" w:cs="Times New Roman"/>
          <w:sz w:val="24"/>
          <w:szCs w:val="24"/>
        </w:rPr>
        <w:t xml:space="preserve"> </w:t>
      </w:r>
      <w:r w:rsidR="00170886" w:rsidRPr="00951722">
        <w:rPr>
          <w:rFonts w:ascii="Times New Roman" w:hAnsi="Times New Roman" w:cs="Times New Roman"/>
          <w:sz w:val="24"/>
          <w:szCs w:val="24"/>
        </w:rPr>
        <w:t>Stjeran u kut</w:t>
      </w:r>
      <w:r w:rsidR="009868BA" w:rsidRPr="00951722">
        <w:rPr>
          <w:rFonts w:ascii="Times New Roman" w:hAnsi="Times New Roman" w:cs="Times New Roman"/>
          <w:sz w:val="24"/>
          <w:szCs w:val="24"/>
        </w:rPr>
        <w:t xml:space="preserve"> upornošću papinskih poslanika</w:t>
      </w:r>
      <w:r w:rsidR="00170886" w:rsidRPr="00951722">
        <w:rPr>
          <w:rFonts w:ascii="Times New Roman" w:hAnsi="Times New Roman" w:cs="Times New Roman"/>
          <w:sz w:val="24"/>
          <w:szCs w:val="24"/>
        </w:rPr>
        <w:t>,</w:t>
      </w:r>
      <w:r w:rsidR="009868BA" w:rsidRPr="00951722">
        <w:rPr>
          <w:rFonts w:ascii="Times New Roman" w:hAnsi="Times New Roman" w:cs="Times New Roman"/>
          <w:sz w:val="24"/>
          <w:szCs w:val="24"/>
        </w:rPr>
        <w:t xml:space="preserve"> kralj je prihvatio sve </w:t>
      </w:r>
      <w:r w:rsidR="00792169" w:rsidRPr="00951722">
        <w:rPr>
          <w:rFonts w:ascii="Times New Roman" w:hAnsi="Times New Roman" w:cs="Times New Roman"/>
          <w:sz w:val="24"/>
          <w:szCs w:val="24"/>
        </w:rPr>
        <w:t>uvjete. Pomirio se s papom u svibnju 1172.</w:t>
      </w:r>
      <w:r w:rsidR="00745677" w:rsidRPr="00951722">
        <w:rPr>
          <w:rFonts w:ascii="Times New Roman" w:hAnsi="Times New Roman" w:cs="Times New Roman"/>
          <w:sz w:val="24"/>
          <w:szCs w:val="24"/>
        </w:rPr>
        <w:t xml:space="preserve"> jer bi s</w:t>
      </w:r>
      <w:r w:rsidR="00170886" w:rsidRPr="00951722">
        <w:rPr>
          <w:rFonts w:ascii="Times New Roman" w:hAnsi="Times New Roman" w:cs="Times New Roman"/>
          <w:sz w:val="24"/>
          <w:szCs w:val="24"/>
        </w:rPr>
        <w:t>uprotno imalo poražavajuće posljedice za njega i njegovu kraljevinu.</w:t>
      </w:r>
      <w:r w:rsidR="00170886" w:rsidRPr="00951722">
        <w:rPr>
          <w:rStyle w:val="Referencafusnote"/>
          <w:rFonts w:ascii="Times New Roman" w:hAnsi="Times New Roman" w:cs="Times New Roman"/>
          <w:sz w:val="24"/>
          <w:szCs w:val="24"/>
        </w:rPr>
        <w:footnoteReference w:id="145"/>
      </w:r>
    </w:p>
    <w:p w:rsidR="00170886" w:rsidRPr="00951722" w:rsidRDefault="002F3932"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Izborene</w:t>
      </w:r>
      <w:r w:rsidR="00170886" w:rsidRPr="00951722">
        <w:rPr>
          <w:rFonts w:ascii="Times New Roman" w:hAnsi="Times New Roman" w:cs="Times New Roman"/>
          <w:sz w:val="24"/>
          <w:szCs w:val="24"/>
        </w:rPr>
        <w:t xml:space="preserve"> </w:t>
      </w:r>
      <w:r w:rsidR="000B6A17" w:rsidRPr="00951722">
        <w:rPr>
          <w:rFonts w:ascii="Times New Roman" w:hAnsi="Times New Roman" w:cs="Times New Roman"/>
          <w:sz w:val="24"/>
          <w:szCs w:val="24"/>
        </w:rPr>
        <w:t xml:space="preserve">su </w:t>
      </w:r>
      <w:r w:rsidR="00170886" w:rsidRPr="00951722">
        <w:rPr>
          <w:rFonts w:ascii="Times New Roman" w:hAnsi="Times New Roman" w:cs="Times New Roman"/>
          <w:sz w:val="24"/>
          <w:szCs w:val="24"/>
        </w:rPr>
        <w:t>slobode za djelovanje Crkve: bez ograničenja su omogućeni svi prizivi crkvenih sudova papinskoj kuriji, potpuno su ukinuti svi običaji protiv Crkve uvedeni za njegove vladavine</w:t>
      </w:r>
      <w:r w:rsidR="00170886" w:rsidRPr="00951722">
        <w:rPr>
          <w:rStyle w:val="Referencafusnote"/>
          <w:rFonts w:ascii="Times New Roman" w:hAnsi="Times New Roman" w:cs="Times New Roman"/>
          <w:sz w:val="24"/>
          <w:szCs w:val="24"/>
        </w:rPr>
        <w:footnoteReference w:id="146"/>
      </w:r>
      <w:r w:rsidR="00CE5083">
        <w:rPr>
          <w:rFonts w:ascii="Times New Roman" w:hAnsi="Times New Roman" w:cs="Times New Roman"/>
          <w:sz w:val="24"/>
          <w:szCs w:val="24"/>
        </w:rPr>
        <w:t>,</w:t>
      </w:r>
      <w:r w:rsidR="00170886" w:rsidRPr="00951722">
        <w:rPr>
          <w:rFonts w:ascii="Times New Roman" w:hAnsi="Times New Roman" w:cs="Times New Roman"/>
          <w:sz w:val="24"/>
          <w:szCs w:val="24"/>
        </w:rPr>
        <w:t xml:space="preserve"> vraćena su sva zaposjednuta crkvena dobra, kralj se obvezao uzdržavati dvjesto vitezova za obranu Jeruzalema tijekom godine dana, prihvatio je predvoditi križarsku vojnu i, kao </w:t>
      </w:r>
      <w:r w:rsidR="00170886" w:rsidRPr="00951722">
        <w:rPr>
          <w:rFonts w:ascii="Times New Roman" w:hAnsi="Times New Roman" w:cs="Times New Roman"/>
          <w:i/>
          <w:sz w:val="24"/>
          <w:szCs w:val="24"/>
        </w:rPr>
        <w:t>pièce de résistance</w:t>
      </w:r>
      <w:r w:rsidR="00170886" w:rsidRPr="00951722">
        <w:rPr>
          <w:rFonts w:ascii="Times New Roman" w:hAnsi="Times New Roman" w:cs="Times New Roman"/>
          <w:sz w:val="24"/>
          <w:szCs w:val="24"/>
        </w:rPr>
        <w:t xml:space="preserve"> papinske diplomacije ovog stoljeća, prisegnuo je „vjernost papi i njegovim katoličkim nasljednicima“.</w:t>
      </w:r>
      <w:r w:rsidR="00170886" w:rsidRPr="00951722">
        <w:rPr>
          <w:rStyle w:val="Referencafusnote"/>
          <w:rFonts w:ascii="Times New Roman" w:hAnsi="Times New Roman" w:cs="Times New Roman"/>
          <w:sz w:val="24"/>
          <w:szCs w:val="24"/>
        </w:rPr>
        <w:footnoteReference w:id="147"/>
      </w:r>
      <w:r w:rsidR="00170886" w:rsidRPr="00951722">
        <w:rPr>
          <w:rFonts w:ascii="Times New Roman" w:hAnsi="Times New Roman" w:cs="Times New Roman"/>
          <w:sz w:val="24"/>
          <w:szCs w:val="24"/>
        </w:rPr>
        <w:t xml:space="preserve"> Henrik II. je, usprkos mnogim ustupcima koje je učinio u povelji pomirenja, zadržao pravo jurisdikcije u sporovima oko patronata. Time je velik dio crkvene imovine </w:t>
      </w:r>
      <w:r w:rsidR="00170886" w:rsidRPr="00951722">
        <w:rPr>
          <w:rFonts w:ascii="Times New Roman" w:hAnsi="Times New Roman" w:cs="Times New Roman"/>
          <w:i/>
          <w:sz w:val="24"/>
          <w:szCs w:val="24"/>
        </w:rPr>
        <w:t>de facto</w:t>
      </w:r>
      <w:r w:rsidR="00170886" w:rsidRPr="00951722">
        <w:rPr>
          <w:rFonts w:ascii="Times New Roman" w:hAnsi="Times New Roman" w:cs="Times New Roman"/>
          <w:sz w:val="24"/>
          <w:szCs w:val="24"/>
        </w:rPr>
        <w:t xml:space="preserve"> bio u njegovim rukama</w:t>
      </w:r>
      <w:r w:rsidRPr="00951722">
        <w:rPr>
          <w:rFonts w:ascii="Times New Roman" w:hAnsi="Times New Roman" w:cs="Times New Roman"/>
          <w:sz w:val="24"/>
          <w:szCs w:val="24"/>
        </w:rPr>
        <w:t xml:space="preserve"> pr</w:t>
      </w:r>
      <w:r w:rsidR="00533A14" w:rsidRPr="00951722">
        <w:rPr>
          <w:rFonts w:ascii="Times New Roman" w:hAnsi="Times New Roman" w:cs="Times New Roman"/>
          <w:sz w:val="24"/>
          <w:szCs w:val="24"/>
        </w:rPr>
        <w:t>emda se nominalno odrekao</w:t>
      </w:r>
      <w:r w:rsidR="00745677" w:rsidRPr="00951722">
        <w:rPr>
          <w:rFonts w:ascii="Times New Roman" w:hAnsi="Times New Roman" w:cs="Times New Roman"/>
          <w:sz w:val="24"/>
          <w:szCs w:val="24"/>
        </w:rPr>
        <w:t xml:space="preserve"> ovog</w:t>
      </w:r>
      <w:r w:rsidR="00533A14" w:rsidRPr="00951722">
        <w:rPr>
          <w:rFonts w:ascii="Times New Roman" w:hAnsi="Times New Roman" w:cs="Times New Roman"/>
          <w:sz w:val="24"/>
          <w:szCs w:val="24"/>
        </w:rPr>
        <w:t xml:space="preserve"> spornog elementa</w:t>
      </w:r>
      <w:r w:rsidRPr="00951722">
        <w:rPr>
          <w:rFonts w:ascii="Times New Roman" w:hAnsi="Times New Roman" w:cs="Times New Roman"/>
          <w:sz w:val="24"/>
          <w:szCs w:val="24"/>
        </w:rPr>
        <w:t xml:space="preserve"> iz Clarendonskih konstitucija</w:t>
      </w:r>
      <w:r w:rsidR="00170886" w:rsidRPr="00951722">
        <w:rPr>
          <w:rFonts w:ascii="Times New Roman" w:hAnsi="Times New Roman" w:cs="Times New Roman"/>
          <w:sz w:val="24"/>
          <w:szCs w:val="24"/>
        </w:rPr>
        <w:t>.</w:t>
      </w:r>
      <w:r w:rsidR="00170886" w:rsidRPr="00951722">
        <w:rPr>
          <w:rStyle w:val="Referencafusnote"/>
          <w:rFonts w:ascii="Times New Roman" w:hAnsi="Times New Roman" w:cs="Times New Roman"/>
          <w:sz w:val="24"/>
          <w:szCs w:val="24"/>
        </w:rPr>
        <w:footnoteReference w:id="148"/>
      </w:r>
    </w:p>
    <w:p w:rsidR="005330C6" w:rsidRPr="00951722" w:rsidRDefault="00E91404" w:rsidP="00496D31">
      <w:pPr>
        <w:pStyle w:val="Naslov2"/>
        <w:spacing w:after="240"/>
        <w:jc w:val="both"/>
        <w:rPr>
          <w:rFonts w:ascii="Times New Roman" w:hAnsi="Times New Roman" w:cs="Times New Roman"/>
          <w:i/>
          <w:color w:val="auto"/>
          <w:sz w:val="24"/>
          <w:szCs w:val="24"/>
        </w:rPr>
      </w:pPr>
      <w:bookmarkStart w:id="6" w:name="_Toc7522587"/>
      <w:r w:rsidRPr="00951722">
        <w:rPr>
          <w:rFonts w:ascii="Times New Roman" w:hAnsi="Times New Roman" w:cs="Times New Roman"/>
          <w:i/>
          <w:color w:val="auto"/>
          <w:sz w:val="24"/>
          <w:szCs w:val="24"/>
        </w:rPr>
        <w:t xml:space="preserve">1. </w:t>
      </w:r>
      <w:r w:rsidR="005330C6" w:rsidRPr="00951722">
        <w:rPr>
          <w:rFonts w:ascii="Times New Roman" w:hAnsi="Times New Roman" w:cs="Times New Roman"/>
          <w:i/>
          <w:color w:val="auto"/>
          <w:sz w:val="24"/>
          <w:szCs w:val="24"/>
        </w:rPr>
        <w:t>3. Francuska</w:t>
      </w:r>
      <w:bookmarkEnd w:id="6"/>
    </w:p>
    <w:p w:rsidR="00133568" w:rsidRPr="00951722" w:rsidRDefault="0034393F"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Stabilnost vladajuće dinastije omogućila je Francuskoj </w:t>
      </w:r>
      <w:r w:rsidR="00745677" w:rsidRPr="00951722">
        <w:rPr>
          <w:rFonts w:ascii="Times New Roman" w:hAnsi="Times New Roman" w:cs="Times New Roman"/>
          <w:sz w:val="24"/>
          <w:szCs w:val="24"/>
        </w:rPr>
        <w:t>kontinuiranu</w:t>
      </w:r>
      <w:r w:rsidRPr="00951722">
        <w:rPr>
          <w:rFonts w:ascii="Times New Roman" w:hAnsi="Times New Roman" w:cs="Times New Roman"/>
          <w:sz w:val="24"/>
          <w:szCs w:val="24"/>
        </w:rPr>
        <w:t xml:space="preserve"> prisutnost na europskoj sceni od kraja X. st.</w:t>
      </w:r>
      <w:r w:rsidRPr="00951722">
        <w:rPr>
          <w:rStyle w:val="Referencafusnote"/>
          <w:rFonts w:ascii="Times New Roman" w:hAnsi="Times New Roman" w:cs="Times New Roman"/>
          <w:sz w:val="24"/>
          <w:szCs w:val="24"/>
        </w:rPr>
        <w:footnoteReference w:id="149"/>
      </w:r>
      <w:r w:rsidRPr="00951722">
        <w:rPr>
          <w:rFonts w:ascii="Times New Roman" w:hAnsi="Times New Roman" w:cs="Times New Roman"/>
          <w:sz w:val="24"/>
          <w:szCs w:val="24"/>
        </w:rPr>
        <w:t xml:space="preserve"> </w:t>
      </w:r>
      <w:r w:rsidR="00170886" w:rsidRPr="00951722">
        <w:rPr>
          <w:rFonts w:ascii="Times New Roman" w:hAnsi="Times New Roman" w:cs="Times New Roman"/>
          <w:sz w:val="24"/>
          <w:szCs w:val="24"/>
        </w:rPr>
        <w:t>Kralj ima pod svojom nepo</w:t>
      </w:r>
      <w:r w:rsidR="00745677" w:rsidRPr="00951722">
        <w:rPr>
          <w:rFonts w:ascii="Times New Roman" w:hAnsi="Times New Roman" w:cs="Times New Roman"/>
          <w:sz w:val="24"/>
          <w:szCs w:val="24"/>
        </w:rPr>
        <w:t>srednom vlašću malen dio države.</w:t>
      </w:r>
      <w:r w:rsidR="00170886" w:rsidRPr="00951722">
        <w:rPr>
          <w:rFonts w:ascii="Times New Roman" w:hAnsi="Times New Roman" w:cs="Times New Roman"/>
          <w:sz w:val="24"/>
          <w:szCs w:val="24"/>
        </w:rPr>
        <w:t xml:space="preserve"> </w:t>
      </w:r>
      <w:r w:rsidR="00AB2C27" w:rsidRPr="00951722">
        <w:rPr>
          <w:rFonts w:ascii="Times New Roman" w:hAnsi="Times New Roman" w:cs="Times New Roman"/>
          <w:sz w:val="24"/>
          <w:szCs w:val="24"/>
        </w:rPr>
        <w:t>On p</w:t>
      </w:r>
      <w:r w:rsidR="00745677" w:rsidRPr="00951722">
        <w:rPr>
          <w:rFonts w:ascii="Times New Roman" w:hAnsi="Times New Roman" w:cs="Times New Roman"/>
          <w:sz w:val="24"/>
          <w:szCs w:val="24"/>
        </w:rPr>
        <w:t>ostaje figura kojoj jedva pripada neka uloga u odlučivanju.</w:t>
      </w:r>
      <w:r w:rsidR="00745677" w:rsidRPr="00951722">
        <w:rPr>
          <w:rStyle w:val="Referencafusnote"/>
          <w:rFonts w:ascii="Times New Roman" w:hAnsi="Times New Roman" w:cs="Times New Roman"/>
          <w:sz w:val="24"/>
          <w:szCs w:val="24"/>
        </w:rPr>
        <w:footnoteReference w:id="150"/>
      </w:r>
      <w:r w:rsidR="00745677" w:rsidRPr="00951722">
        <w:rPr>
          <w:rFonts w:ascii="Times New Roman" w:hAnsi="Times New Roman" w:cs="Times New Roman"/>
          <w:sz w:val="24"/>
          <w:szCs w:val="24"/>
        </w:rPr>
        <w:t xml:space="preserve"> „V</w:t>
      </w:r>
      <w:r w:rsidR="00C15374">
        <w:rPr>
          <w:rFonts w:ascii="Times New Roman" w:hAnsi="Times New Roman" w:cs="Times New Roman"/>
          <w:sz w:val="24"/>
          <w:szCs w:val="24"/>
        </w:rPr>
        <w:t xml:space="preserve">eliki krunski vazali“ </w:t>
      </w:r>
      <w:r w:rsidR="00170886" w:rsidRPr="00951722">
        <w:rPr>
          <w:rFonts w:ascii="Times New Roman" w:hAnsi="Times New Roman" w:cs="Times New Roman"/>
          <w:sz w:val="24"/>
          <w:szCs w:val="24"/>
        </w:rPr>
        <w:t>vladaju svojim gol</w:t>
      </w:r>
      <w:r w:rsidR="00AB2C27" w:rsidRPr="00951722">
        <w:rPr>
          <w:rFonts w:ascii="Times New Roman" w:hAnsi="Times New Roman" w:cs="Times New Roman"/>
          <w:sz w:val="24"/>
          <w:szCs w:val="24"/>
        </w:rPr>
        <w:t>emim vojvodstvima i grofovijama,</w:t>
      </w:r>
      <w:r w:rsidR="00170886" w:rsidRPr="00951722">
        <w:rPr>
          <w:rFonts w:ascii="Times New Roman" w:hAnsi="Times New Roman" w:cs="Times New Roman"/>
          <w:sz w:val="24"/>
          <w:szCs w:val="24"/>
        </w:rPr>
        <w:t xml:space="preserve"> </w:t>
      </w:r>
      <w:r w:rsidR="00AB2C27" w:rsidRPr="00951722">
        <w:rPr>
          <w:rFonts w:ascii="Times New Roman" w:hAnsi="Times New Roman" w:cs="Times New Roman"/>
          <w:sz w:val="24"/>
          <w:szCs w:val="24"/>
        </w:rPr>
        <w:t>e</w:t>
      </w:r>
      <w:r w:rsidR="00745677" w:rsidRPr="00951722">
        <w:rPr>
          <w:rFonts w:ascii="Times New Roman" w:hAnsi="Times New Roman" w:cs="Times New Roman"/>
          <w:sz w:val="24"/>
          <w:szCs w:val="24"/>
        </w:rPr>
        <w:t>piskopat surađuje</w:t>
      </w:r>
      <w:r w:rsidR="00170886" w:rsidRPr="00951722">
        <w:rPr>
          <w:rFonts w:ascii="Times New Roman" w:hAnsi="Times New Roman" w:cs="Times New Roman"/>
          <w:sz w:val="24"/>
          <w:szCs w:val="24"/>
        </w:rPr>
        <w:t xml:space="preserve"> s lokalnim vladarima u čijim je rukama stvarna vlast</w:t>
      </w:r>
      <w:r w:rsidR="00AB2C27" w:rsidRPr="00951722">
        <w:rPr>
          <w:rFonts w:ascii="Times New Roman" w:hAnsi="Times New Roman" w:cs="Times New Roman"/>
          <w:sz w:val="24"/>
          <w:szCs w:val="24"/>
        </w:rPr>
        <w:t>, a</w:t>
      </w:r>
      <w:r w:rsidR="00170886" w:rsidRPr="00951722">
        <w:rPr>
          <w:rFonts w:ascii="Times New Roman" w:hAnsi="Times New Roman" w:cs="Times New Roman"/>
          <w:sz w:val="24"/>
          <w:szCs w:val="24"/>
        </w:rPr>
        <w:t xml:space="preserve"> </w:t>
      </w:r>
      <w:r w:rsidR="00AB2C27" w:rsidRPr="00951722">
        <w:rPr>
          <w:rFonts w:ascii="Times New Roman" w:hAnsi="Times New Roman" w:cs="Times New Roman"/>
          <w:sz w:val="24"/>
          <w:szCs w:val="24"/>
        </w:rPr>
        <w:t>v</w:t>
      </w:r>
      <w:r w:rsidR="00745677" w:rsidRPr="00951722">
        <w:rPr>
          <w:rFonts w:ascii="Times New Roman" w:hAnsi="Times New Roman" w:cs="Times New Roman"/>
          <w:sz w:val="24"/>
          <w:szCs w:val="24"/>
        </w:rPr>
        <w:t>oj</w:t>
      </w:r>
      <w:r w:rsidR="007C0D94" w:rsidRPr="00951722">
        <w:rPr>
          <w:rFonts w:ascii="Times New Roman" w:hAnsi="Times New Roman" w:cs="Times New Roman"/>
          <w:sz w:val="24"/>
          <w:szCs w:val="24"/>
        </w:rPr>
        <w:t>vo</w:t>
      </w:r>
      <w:r w:rsidR="00CF0648">
        <w:rPr>
          <w:rFonts w:ascii="Times New Roman" w:hAnsi="Times New Roman" w:cs="Times New Roman"/>
          <w:sz w:val="24"/>
          <w:szCs w:val="24"/>
        </w:rPr>
        <w:t>de, grofovi i crkveni moćnici</w:t>
      </w:r>
      <w:r w:rsidR="007C0D94" w:rsidRPr="00951722">
        <w:rPr>
          <w:rFonts w:ascii="Times New Roman" w:hAnsi="Times New Roman" w:cs="Times New Roman"/>
          <w:sz w:val="24"/>
          <w:szCs w:val="24"/>
        </w:rPr>
        <w:t xml:space="preserve"> postali</w:t>
      </w:r>
      <w:r w:rsidR="00745677" w:rsidRPr="00951722">
        <w:rPr>
          <w:rFonts w:ascii="Times New Roman" w:hAnsi="Times New Roman" w:cs="Times New Roman"/>
          <w:sz w:val="24"/>
          <w:szCs w:val="24"/>
        </w:rPr>
        <w:t xml:space="preserve"> </w:t>
      </w:r>
      <w:r w:rsidR="00CF0648">
        <w:rPr>
          <w:rFonts w:ascii="Times New Roman" w:hAnsi="Times New Roman" w:cs="Times New Roman"/>
          <w:sz w:val="24"/>
          <w:szCs w:val="24"/>
        </w:rPr>
        <w:t xml:space="preserve">su </w:t>
      </w:r>
      <w:r w:rsidR="00745677" w:rsidRPr="00951722">
        <w:rPr>
          <w:rFonts w:ascii="Times New Roman" w:hAnsi="Times New Roman" w:cs="Times New Roman"/>
          <w:sz w:val="24"/>
          <w:szCs w:val="24"/>
        </w:rPr>
        <w:t>vodeća sila javnog života Francuske.</w:t>
      </w:r>
      <w:r w:rsidR="00745677" w:rsidRPr="00951722">
        <w:rPr>
          <w:rStyle w:val="Referencafusnote"/>
          <w:rFonts w:ascii="Times New Roman" w:hAnsi="Times New Roman" w:cs="Times New Roman"/>
          <w:sz w:val="24"/>
          <w:szCs w:val="24"/>
        </w:rPr>
        <w:footnoteReference w:id="151"/>
      </w:r>
    </w:p>
    <w:p w:rsidR="00397A5D" w:rsidRPr="00951722" w:rsidRDefault="0017088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Dugogodišnja vladavina Ljudevita VII. pod naglašenim </w:t>
      </w:r>
      <w:r w:rsidR="00745677" w:rsidRPr="00951722">
        <w:rPr>
          <w:rFonts w:ascii="Times New Roman" w:hAnsi="Times New Roman" w:cs="Times New Roman"/>
          <w:sz w:val="24"/>
          <w:szCs w:val="24"/>
        </w:rPr>
        <w:t xml:space="preserve">je </w:t>
      </w:r>
      <w:r w:rsidRPr="00951722">
        <w:rPr>
          <w:rFonts w:ascii="Times New Roman" w:hAnsi="Times New Roman" w:cs="Times New Roman"/>
          <w:sz w:val="24"/>
          <w:szCs w:val="24"/>
        </w:rPr>
        <w:t>utjecajem Crkve</w:t>
      </w:r>
      <w:r w:rsidR="00123B98" w:rsidRPr="00951722">
        <w:rPr>
          <w:rFonts w:ascii="Times New Roman" w:hAnsi="Times New Roman" w:cs="Times New Roman"/>
          <w:sz w:val="24"/>
          <w:szCs w:val="24"/>
        </w:rPr>
        <w:t>, pape, premda se u ranim danima svoje vladavine usprotivio trojici papinih kandidata za biskupsko mjesto.</w:t>
      </w:r>
      <w:r w:rsidR="00123B98" w:rsidRPr="00951722">
        <w:rPr>
          <w:rStyle w:val="Referencafusnote"/>
          <w:rFonts w:ascii="Times New Roman" w:hAnsi="Times New Roman" w:cs="Times New Roman"/>
          <w:sz w:val="24"/>
          <w:szCs w:val="24"/>
        </w:rPr>
        <w:footnoteReference w:id="152"/>
      </w:r>
      <w:r w:rsidR="00123B98" w:rsidRPr="00951722">
        <w:rPr>
          <w:rFonts w:ascii="Times New Roman" w:hAnsi="Times New Roman" w:cs="Times New Roman"/>
          <w:sz w:val="24"/>
          <w:szCs w:val="24"/>
        </w:rPr>
        <w:t xml:space="preserve"> </w:t>
      </w:r>
      <w:r w:rsidR="00397A5D" w:rsidRPr="00951722">
        <w:rPr>
          <w:rFonts w:ascii="Times New Roman" w:hAnsi="Times New Roman" w:cs="Times New Roman"/>
          <w:sz w:val="24"/>
          <w:szCs w:val="24"/>
        </w:rPr>
        <w:t>Savez kralja i pape svečano je proglašen 1107. u St. Denisu</w:t>
      </w:r>
      <w:r w:rsidR="00CF0648">
        <w:rPr>
          <w:rFonts w:ascii="Times New Roman" w:hAnsi="Times New Roman" w:cs="Times New Roman"/>
          <w:sz w:val="24"/>
          <w:szCs w:val="24"/>
        </w:rPr>
        <w:t xml:space="preserve"> i t</w:t>
      </w:r>
      <w:r w:rsidR="00397A5D" w:rsidRPr="00951722">
        <w:rPr>
          <w:rFonts w:ascii="Times New Roman" w:hAnsi="Times New Roman" w:cs="Times New Roman"/>
          <w:sz w:val="24"/>
          <w:szCs w:val="24"/>
        </w:rPr>
        <w:t>rajat će</w:t>
      </w:r>
      <w:r w:rsidR="00745677" w:rsidRPr="00951722">
        <w:rPr>
          <w:rFonts w:ascii="Times New Roman" w:hAnsi="Times New Roman" w:cs="Times New Roman"/>
          <w:sz w:val="24"/>
          <w:szCs w:val="24"/>
        </w:rPr>
        <w:t xml:space="preserve"> stoljećima jer se</w:t>
      </w:r>
      <w:r w:rsidR="00397A5D" w:rsidRPr="00951722">
        <w:rPr>
          <w:rFonts w:ascii="Times New Roman" w:hAnsi="Times New Roman" w:cs="Times New Roman"/>
          <w:sz w:val="24"/>
          <w:szCs w:val="24"/>
        </w:rPr>
        <w:t xml:space="preserve"> </w:t>
      </w:r>
      <w:r w:rsidR="00745677" w:rsidRPr="00951722">
        <w:rPr>
          <w:rFonts w:ascii="Times New Roman" w:hAnsi="Times New Roman" w:cs="Times New Roman"/>
          <w:sz w:val="24"/>
          <w:szCs w:val="24"/>
        </w:rPr>
        <w:t>k</w:t>
      </w:r>
      <w:r w:rsidR="00397A5D" w:rsidRPr="00951722">
        <w:rPr>
          <w:rFonts w:ascii="Times New Roman" w:hAnsi="Times New Roman" w:cs="Times New Roman"/>
          <w:sz w:val="24"/>
          <w:szCs w:val="24"/>
        </w:rPr>
        <w:t xml:space="preserve">ralj </w:t>
      </w:r>
      <w:r w:rsidR="00397A5D" w:rsidRPr="00951722">
        <w:rPr>
          <w:rFonts w:ascii="Times New Roman" w:hAnsi="Times New Roman" w:cs="Times New Roman"/>
          <w:i/>
          <w:sz w:val="24"/>
          <w:szCs w:val="24"/>
        </w:rPr>
        <w:t>de facto</w:t>
      </w:r>
      <w:r w:rsidR="00397A5D" w:rsidRPr="00951722">
        <w:rPr>
          <w:rFonts w:ascii="Times New Roman" w:hAnsi="Times New Roman" w:cs="Times New Roman"/>
          <w:sz w:val="24"/>
          <w:szCs w:val="24"/>
        </w:rPr>
        <w:t xml:space="preserve"> odrekao prava investiture štapom i prstenom.</w:t>
      </w:r>
      <w:r w:rsidR="00397A5D" w:rsidRPr="00951722">
        <w:rPr>
          <w:rStyle w:val="Referencafusnote"/>
          <w:rFonts w:ascii="Times New Roman" w:hAnsi="Times New Roman" w:cs="Times New Roman"/>
          <w:sz w:val="24"/>
          <w:szCs w:val="24"/>
        </w:rPr>
        <w:footnoteReference w:id="153"/>
      </w:r>
      <w:r w:rsidR="00133568" w:rsidRPr="00951722">
        <w:rPr>
          <w:rFonts w:ascii="Times New Roman" w:hAnsi="Times New Roman" w:cs="Times New Roman"/>
          <w:sz w:val="24"/>
          <w:szCs w:val="24"/>
        </w:rPr>
        <w:t xml:space="preserve"> </w:t>
      </w:r>
      <w:r w:rsidR="00397A5D" w:rsidRPr="00951722">
        <w:rPr>
          <w:rFonts w:ascii="Times New Roman" w:hAnsi="Times New Roman" w:cs="Times New Roman"/>
          <w:sz w:val="24"/>
          <w:szCs w:val="24"/>
        </w:rPr>
        <w:t>Biskupi su imali obvezu zakletve vjernosti kralju</w:t>
      </w:r>
      <w:r w:rsidR="00AB2C27" w:rsidRPr="00951722">
        <w:rPr>
          <w:rFonts w:ascii="Times New Roman" w:hAnsi="Times New Roman" w:cs="Times New Roman"/>
          <w:sz w:val="24"/>
          <w:szCs w:val="24"/>
        </w:rPr>
        <w:t>, a</w:t>
      </w:r>
      <w:r w:rsidR="00397A5D" w:rsidRPr="00951722">
        <w:rPr>
          <w:rFonts w:ascii="Times New Roman" w:hAnsi="Times New Roman" w:cs="Times New Roman"/>
          <w:sz w:val="24"/>
          <w:szCs w:val="24"/>
        </w:rPr>
        <w:t xml:space="preserve"> </w:t>
      </w:r>
      <w:r w:rsidR="00AB2C27" w:rsidRPr="00951722">
        <w:rPr>
          <w:rFonts w:ascii="Times New Roman" w:hAnsi="Times New Roman" w:cs="Times New Roman"/>
          <w:sz w:val="24"/>
          <w:szCs w:val="24"/>
        </w:rPr>
        <w:t>k</w:t>
      </w:r>
      <w:r w:rsidR="00745677" w:rsidRPr="00951722">
        <w:rPr>
          <w:rFonts w:ascii="Times New Roman" w:hAnsi="Times New Roman" w:cs="Times New Roman"/>
          <w:sz w:val="24"/>
          <w:szCs w:val="24"/>
        </w:rPr>
        <w:t>ralj je</w:t>
      </w:r>
      <w:r w:rsidR="00AB2C27" w:rsidRPr="00951722">
        <w:rPr>
          <w:rFonts w:ascii="Times New Roman" w:hAnsi="Times New Roman" w:cs="Times New Roman"/>
          <w:sz w:val="24"/>
          <w:szCs w:val="24"/>
        </w:rPr>
        <w:t xml:space="preserve"> pak</w:t>
      </w:r>
      <w:r w:rsidR="00397A5D" w:rsidRPr="00951722">
        <w:rPr>
          <w:rFonts w:ascii="Times New Roman" w:hAnsi="Times New Roman" w:cs="Times New Roman"/>
          <w:sz w:val="24"/>
          <w:szCs w:val="24"/>
        </w:rPr>
        <w:t xml:space="preserve"> zadrž</w:t>
      </w:r>
      <w:r w:rsidR="00745677" w:rsidRPr="00951722">
        <w:rPr>
          <w:rFonts w:ascii="Times New Roman" w:hAnsi="Times New Roman" w:cs="Times New Roman"/>
          <w:sz w:val="24"/>
          <w:szCs w:val="24"/>
        </w:rPr>
        <w:t>ao pravo raspolaganja</w:t>
      </w:r>
      <w:r w:rsidR="00397A5D" w:rsidRPr="00951722">
        <w:rPr>
          <w:rFonts w:ascii="Times New Roman" w:hAnsi="Times New Roman" w:cs="Times New Roman"/>
          <w:sz w:val="24"/>
          <w:szCs w:val="24"/>
        </w:rPr>
        <w:t xml:space="preserve"> materijalnim dobrima </w:t>
      </w:r>
      <w:r w:rsidR="00745677" w:rsidRPr="00951722">
        <w:rPr>
          <w:rFonts w:ascii="Times New Roman" w:hAnsi="Times New Roman" w:cs="Times New Roman"/>
          <w:sz w:val="24"/>
          <w:szCs w:val="24"/>
        </w:rPr>
        <w:t>biskupij</w:t>
      </w:r>
      <w:r w:rsidR="00420FBA">
        <w:rPr>
          <w:rFonts w:ascii="Times New Roman" w:hAnsi="Times New Roman" w:cs="Times New Roman"/>
          <w:sz w:val="24"/>
          <w:szCs w:val="24"/>
        </w:rPr>
        <w:t>a</w:t>
      </w:r>
      <w:r w:rsidR="00745677" w:rsidRPr="00951722">
        <w:rPr>
          <w:rFonts w:ascii="Times New Roman" w:hAnsi="Times New Roman" w:cs="Times New Roman"/>
          <w:sz w:val="24"/>
          <w:szCs w:val="24"/>
        </w:rPr>
        <w:t xml:space="preserve"> </w:t>
      </w:r>
      <w:r w:rsidR="00397A5D" w:rsidRPr="00951722">
        <w:rPr>
          <w:rFonts w:ascii="Times New Roman" w:hAnsi="Times New Roman" w:cs="Times New Roman"/>
          <w:sz w:val="24"/>
          <w:szCs w:val="24"/>
        </w:rPr>
        <w:t xml:space="preserve">tijekom prazne stolice. </w:t>
      </w:r>
      <w:r w:rsidR="00745677" w:rsidRPr="00951722">
        <w:rPr>
          <w:rFonts w:ascii="Times New Roman" w:hAnsi="Times New Roman" w:cs="Times New Roman"/>
          <w:sz w:val="24"/>
          <w:szCs w:val="24"/>
        </w:rPr>
        <w:t xml:space="preserve">Ostavljanje određene </w:t>
      </w:r>
      <w:r w:rsidR="00123B98" w:rsidRPr="00951722">
        <w:rPr>
          <w:rFonts w:ascii="Times New Roman" w:hAnsi="Times New Roman" w:cs="Times New Roman"/>
          <w:sz w:val="24"/>
          <w:szCs w:val="24"/>
        </w:rPr>
        <w:t xml:space="preserve">biskupske stolice </w:t>
      </w:r>
      <w:r w:rsidR="00745677" w:rsidRPr="00951722">
        <w:rPr>
          <w:rFonts w:ascii="Times New Roman" w:hAnsi="Times New Roman" w:cs="Times New Roman"/>
          <w:sz w:val="24"/>
          <w:szCs w:val="24"/>
        </w:rPr>
        <w:t>upražnjene tijekom duljeg razdoblja nosilo je sa sobom</w:t>
      </w:r>
      <w:r w:rsidR="00123B98" w:rsidRPr="00951722">
        <w:rPr>
          <w:rFonts w:ascii="Times New Roman" w:hAnsi="Times New Roman" w:cs="Times New Roman"/>
          <w:sz w:val="24"/>
          <w:szCs w:val="24"/>
        </w:rPr>
        <w:t xml:space="preserve"> opasnost gubitka kontrole nad nižim klerom.</w:t>
      </w:r>
      <w:r w:rsidR="00123B98" w:rsidRPr="00951722">
        <w:rPr>
          <w:rStyle w:val="Referencafusnote"/>
          <w:rFonts w:ascii="Times New Roman" w:hAnsi="Times New Roman" w:cs="Times New Roman"/>
          <w:sz w:val="24"/>
          <w:szCs w:val="24"/>
        </w:rPr>
        <w:footnoteReference w:id="154"/>
      </w:r>
      <w:r w:rsidR="00123B98" w:rsidRPr="00951722">
        <w:rPr>
          <w:rFonts w:ascii="Times New Roman" w:hAnsi="Times New Roman" w:cs="Times New Roman"/>
          <w:sz w:val="24"/>
          <w:szCs w:val="24"/>
        </w:rPr>
        <w:t xml:space="preserve"> </w:t>
      </w:r>
      <w:r w:rsidR="00397A5D" w:rsidRPr="00951722">
        <w:rPr>
          <w:rFonts w:ascii="Times New Roman" w:hAnsi="Times New Roman" w:cs="Times New Roman"/>
          <w:sz w:val="24"/>
          <w:szCs w:val="24"/>
        </w:rPr>
        <w:t>Raspolaganje dotičnim dobrima dolazilo je sa svim pravnim posljedicama te prihodi biskupija postaju važan element Ljudevitove ekonomske politike.</w:t>
      </w:r>
      <w:r w:rsidR="00397A5D" w:rsidRPr="00951722">
        <w:rPr>
          <w:rStyle w:val="Referencafusnote"/>
          <w:rFonts w:ascii="Times New Roman" w:hAnsi="Times New Roman" w:cs="Times New Roman"/>
          <w:sz w:val="24"/>
          <w:szCs w:val="24"/>
        </w:rPr>
        <w:footnoteReference w:id="155"/>
      </w:r>
      <w:r w:rsidR="006623EF" w:rsidRPr="00951722">
        <w:rPr>
          <w:rFonts w:ascii="Times New Roman" w:hAnsi="Times New Roman" w:cs="Times New Roman"/>
          <w:sz w:val="24"/>
          <w:szCs w:val="24"/>
        </w:rPr>
        <w:t xml:space="preserve"> Valja istaknuti da je u Burgundiji trebalo proći šest mjeseci između biskupskog posvećenja i </w:t>
      </w:r>
      <w:r w:rsidR="00A15BEF" w:rsidRPr="00951722">
        <w:rPr>
          <w:rFonts w:ascii="Times New Roman" w:hAnsi="Times New Roman" w:cs="Times New Roman"/>
          <w:sz w:val="24"/>
          <w:szCs w:val="24"/>
        </w:rPr>
        <w:t>podjele zemaljskih privilegija</w:t>
      </w:r>
      <w:r w:rsidR="00AB2C27" w:rsidRPr="00951722">
        <w:rPr>
          <w:rFonts w:ascii="Times New Roman" w:hAnsi="Times New Roman" w:cs="Times New Roman"/>
          <w:sz w:val="24"/>
          <w:szCs w:val="24"/>
        </w:rPr>
        <w:t>.</w:t>
      </w:r>
      <w:r w:rsidR="00745677" w:rsidRPr="00951722">
        <w:rPr>
          <w:rFonts w:ascii="Times New Roman" w:hAnsi="Times New Roman" w:cs="Times New Roman"/>
          <w:sz w:val="24"/>
          <w:szCs w:val="24"/>
        </w:rPr>
        <w:t xml:space="preserve"> </w:t>
      </w:r>
      <w:r w:rsidR="00AB2C27" w:rsidRPr="00951722">
        <w:rPr>
          <w:rFonts w:ascii="Times New Roman" w:hAnsi="Times New Roman" w:cs="Times New Roman"/>
          <w:sz w:val="24"/>
          <w:szCs w:val="24"/>
        </w:rPr>
        <w:t>K</w:t>
      </w:r>
      <w:r w:rsidR="00745677" w:rsidRPr="00951722">
        <w:rPr>
          <w:rFonts w:ascii="Times New Roman" w:hAnsi="Times New Roman" w:cs="Times New Roman"/>
          <w:sz w:val="24"/>
          <w:szCs w:val="24"/>
        </w:rPr>
        <w:t>ralj je obilno koristio tu klauzulu ne bi li namaknuo značajna sredstva u svoju riznicu</w:t>
      </w:r>
      <w:r w:rsidR="00A15BEF" w:rsidRPr="00951722">
        <w:rPr>
          <w:rFonts w:ascii="Times New Roman" w:hAnsi="Times New Roman" w:cs="Times New Roman"/>
          <w:sz w:val="24"/>
          <w:szCs w:val="24"/>
        </w:rPr>
        <w:t>.</w:t>
      </w:r>
      <w:r w:rsidR="00A15BEF" w:rsidRPr="00951722">
        <w:rPr>
          <w:rStyle w:val="Referencafusnote"/>
          <w:rFonts w:ascii="Times New Roman" w:hAnsi="Times New Roman" w:cs="Times New Roman"/>
          <w:sz w:val="24"/>
          <w:szCs w:val="24"/>
        </w:rPr>
        <w:footnoteReference w:id="156"/>
      </w:r>
    </w:p>
    <w:p w:rsidR="005262C2" w:rsidRPr="00951722" w:rsidRDefault="00420FBA" w:rsidP="00496D31">
      <w:pPr>
        <w:spacing w:line="360" w:lineRule="auto"/>
        <w:jc w:val="both"/>
        <w:rPr>
          <w:rFonts w:ascii="Times New Roman" w:hAnsi="Times New Roman" w:cs="Times New Roman"/>
          <w:sz w:val="24"/>
          <w:szCs w:val="24"/>
        </w:rPr>
      </w:pPr>
      <w:r>
        <w:rPr>
          <w:rFonts w:ascii="Times New Roman" w:hAnsi="Times New Roman" w:cs="Times New Roman"/>
          <w:sz w:val="24"/>
          <w:szCs w:val="24"/>
        </w:rPr>
        <w:t>Kralj Ljudevit</w:t>
      </w:r>
      <w:r w:rsidR="005262C2" w:rsidRPr="00951722">
        <w:rPr>
          <w:rFonts w:ascii="Times New Roman" w:hAnsi="Times New Roman" w:cs="Times New Roman"/>
          <w:sz w:val="24"/>
          <w:szCs w:val="24"/>
        </w:rPr>
        <w:t xml:space="preserve"> nadao </w:t>
      </w:r>
      <w:r>
        <w:rPr>
          <w:rFonts w:ascii="Times New Roman" w:hAnsi="Times New Roman" w:cs="Times New Roman"/>
          <w:sz w:val="24"/>
          <w:szCs w:val="24"/>
        </w:rPr>
        <w:t xml:space="preserve">se </w:t>
      </w:r>
      <w:r w:rsidR="005262C2" w:rsidRPr="00951722">
        <w:rPr>
          <w:rFonts w:ascii="Times New Roman" w:hAnsi="Times New Roman" w:cs="Times New Roman"/>
          <w:sz w:val="24"/>
          <w:szCs w:val="24"/>
        </w:rPr>
        <w:t xml:space="preserve">da će njegov nasljednik Filip vladati velikom obitelji koja će napokon zagospodariti većim teritorijem Francuske. Prilikom pregovora </w:t>
      </w:r>
      <w:r w:rsidR="00491DD5">
        <w:rPr>
          <w:rFonts w:ascii="Times New Roman" w:hAnsi="Times New Roman" w:cs="Times New Roman"/>
          <w:sz w:val="24"/>
          <w:szCs w:val="24"/>
        </w:rPr>
        <w:t>1169. uspio je</w:t>
      </w:r>
      <w:r w:rsidR="00AD4651">
        <w:rPr>
          <w:rFonts w:ascii="Times New Roman" w:hAnsi="Times New Roman" w:cs="Times New Roman"/>
          <w:sz w:val="24"/>
          <w:szCs w:val="24"/>
        </w:rPr>
        <w:t>,</w:t>
      </w:r>
      <w:r w:rsidR="00EA1445" w:rsidRPr="00951722">
        <w:rPr>
          <w:rFonts w:ascii="Times New Roman" w:hAnsi="Times New Roman" w:cs="Times New Roman"/>
          <w:sz w:val="24"/>
          <w:szCs w:val="24"/>
        </w:rPr>
        <w:t xml:space="preserve"> zahvaljujući </w:t>
      </w:r>
      <w:r w:rsidR="00491DD5">
        <w:rPr>
          <w:rFonts w:ascii="Times New Roman" w:hAnsi="Times New Roman" w:cs="Times New Roman"/>
          <w:sz w:val="24"/>
          <w:szCs w:val="24"/>
        </w:rPr>
        <w:t>svojim dinastičkim pretenzijama</w:t>
      </w:r>
      <w:r w:rsidR="00AD4651">
        <w:rPr>
          <w:rFonts w:ascii="Times New Roman" w:hAnsi="Times New Roman" w:cs="Times New Roman"/>
          <w:sz w:val="24"/>
          <w:szCs w:val="24"/>
        </w:rPr>
        <w:t>,</w:t>
      </w:r>
      <w:r w:rsidR="005262C2" w:rsidRPr="00951722">
        <w:rPr>
          <w:rFonts w:ascii="Times New Roman" w:hAnsi="Times New Roman" w:cs="Times New Roman"/>
          <w:sz w:val="24"/>
          <w:szCs w:val="24"/>
        </w:rPr>
        <w:t xml:space="preserve"> nanovo u fokus </w:t>
      </w:r>
      <w:r w:rsidR="00EA1445" w:rsidRPr="00951722">
        <w:rPr>
          <w:rFonts w:ascii="Times New Roman" w:hAnsi="Times New Roman" w:cs="Times New Roman"/>
          <w:sz w:val="24"/>
          <w:szCs w:val="24"/>
        </w:rPr>
        <w:t>dovesti pitanje</w:t>
      </w:r>
      <w:r w:rsidR="005262C2" w:rsidRPr="00951722">
        <w:rPr>
          <w:rFonts w:ascii="Times New Roman" w:hAnsi="Times New Roman" w:cs="Times New Roman"/>
          <w:sz w:val="24"/>
          <w:szCs w:val="24"/>
        </w:rPr>
        <w:t xml:space="preserve"> položaj</w:t>
      </w:r>
      <w:r w:rsidR="00EA1445" w:rsidRPr="00951722">
        <w:rPr>
          <w:rFonts w:ascii="Times New Roman" w:hAnsi="Times New Roman" w:cs="Times New Roman"/>
          <w:sz w:val="24"/>
          <w:szCs w:val="24"/>
        </w:rPr>
        <w:t>a i uloge</w:t>
      </w:r>
      <w:r w:rsidR="005262C2" w:rsidRPr="00951722">
        <w:rPr>
          <w:rFonts w:ascii="Times New Roman" w:hAnsi="Times New Roman" w:cs="Times New Roman"/>
          <w:sz w:val="24"/>
          <w:szCs w:val="24"/>
        </w:rPr>
        <w:t xml:space="preserve"> </w:t>
      </w:r>
      <w:r w:rsidR="00AD4651">
        <w:rPr>
          <w:rFonts w:ascii="Times New Roman" w:hAnsi="Times New Roman" w:cs="Times New Roman"/>
          <w:sz w:val="24"/>
          <w:szCs w:val="24"/>
        </w:rPr>
        <w:t>primasa Engleske. Toma Becket</w:t>
      </w:r>
      <w:r w:rsidR="005262C2" w:rsidRPr="00951722">
        <w:rPr>
          <w:rFonts w:ascii="Times New Roman" w:hAnsi="Times New Roman" w:cs="Times New Roman"/>
          <w:sz w:val="24"/>
          <w:szCs w:val="24"/>
        </w:rPr>
        <w:t xml:space="preserve"> polagao </w:t>
      </w:r>
      <w:r w:rsidR="00AD4651">
        <w:rPr>
          <w:rFonts w:ascii="Times New Roman" w:hAnsi="Times New Roman" w:cs="Times New Roman"/>
          <w:sz w:val="24"/>
          <w:szCs w:val="24"/>
        </w:rPr>
        <w:t xml:space="preserve">je </w:t>
      </w:r>
      <w:r w:rsidR="005262C2" w:rsidRPr="00951722">
        <w:rPr>
          <w:rFonts w:ascii="Times New Roman" w:hAnsi="Times New Roman" w:cs="Times New Roman"/>
          <w:sz w:val="24"/>
          <w:szCs w:val="24"/>
        </w:rPr>
        <w:t xml:space="preserve">pravo na krunidbu kralja i kraljice Engleske. Neophodno je bilo da se njegov status riješi na zadovoljavajući način jer u protivnom sporazum između kraljeva </w:t>
      </w:r>
      <w:r w:rsidR="00EA1445" w:rsidRPr="00951722">
        <w:rPr>
          <w:rFonts w:ascii="Times New Roman" w:hAnsi="Times New Roman" w:cs="Times New Roman"/>
          <w:sz w:val="24"/>
          <w:szCs w:val="24"/>
        </w:rPr>
        <w:t xml:space="preserve">Francuske i Engleske </w:t>
      </w:r>
      <w:r w:rsidR="00B06CD9">
        <w:rPr>
          <w:rFonts w:ascii="Times New Roman" w:hAnsi="Times New Roman" w:cs="Times New Roman"/>
          <w:sz w:val="24"/>
          <w:szCs w:val="24"/>
        </w:rPr>
        <w:t xml:space="preserve">o ženidbi njihove djece </w:t>
      </w:r>
      <w:r w:rsidR="005262C2" w:rsidRPr="00951722">
        <w:rPr>
          <w:rFonts w:ascii="Times New Roman" w:hAnsi="Times New Roman" w:cs="Times New Roman"/>
          <w:sz w:val="24"/>
          <w:szCs w:val="24"/>
        </w:rPr>
        <w:t>ostaje krnjim</w:t>
      </w:r>
      <w:r w:rsidR="00EA1445" w:rsidRPr="00951722">
        <w:rPr>
          <w:rFonts w:ascii="Times New Roman" w:hAnsi="Times New Roman" w:cs="Times New Roman"/>
          <w:sz w:val="24"/>
          <w:szCs w:val="24"/>
        </w:rPr>
        <w:t xml:space="preserve"> te se ne ostvaruje careva želja za trajnim mirom</w:t>
      </w:r>
      <w:r w:rsidR="005262C2" w:rsidRPr="00951722">
        <w:rPr>
          <w:rFonts w:ascii="Times New Roman" w:hAnsi="Times New Roman" w:cs="Times New Roman"/>
          <w:sz w:val="24"/>
          <w:szCs w:val="24"/>
        </w:rPr>
        <w:t>.</w:t>
      </w:r>
      <w:r w:rsidR="005262C2" w:rsidRPr="00951722">
        <w:rPr>
          <w:rStyle w:val="Referencafusnote"/>
          <w:rFonts w:ascii="Times New Roman" w:hAnsi="Times New Roman" w:cs="Times New Roman"/>
          <w:sz w:val="24"/>
          <w:szCs w:val="24"/>
        </w:rPr>
        <w:footnoteReference w:id="157"/>
      </w:r>
    </w:p>
    <w:p w:rsidR="00605931" w:rsidRPr="00951722" w:rsidRDefault="00605931"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Filip II. August (1180.-1223.)</w:t>
      </w:r>
      <w:r w:rsidR="00007980" w:rsidRPr="00951722">
        <w:rPr>
          <w:rFonts w:ascii="Times New Roman" w:hAnsi="Times New Roman" w:cs="Times New Roman"/>
          <w:sz w:val="24"/>
          <w:szCs w:val="24"/>
        </w:rPr>
        <w:t>, kralj najstarije kćeri Crkve,</w:t>
      </w:r>
      <w:r w:rsidRPr="00951722">
        <w:rPr>
          <w:rFonts w:ascii="Times New Roman" w:hAnsi="Times New Roman" w:cs="Times New Roman"/>
          <w:sz w:val="24"/>
          <w:szCs w:val="24"/>
        </w:rPr>
        <w:t xml:space="preserve"> svojom vladavinom prati veći dio pontifikata Inocenta III. Crkva je postala daleko ovisnijom o tronu u Francuskoj negoli je to bila u dvije </w:t>
      </w:r>
      <w:r w:rsidR="00123B98" w:rsidRPr="00951722">
        <w:rPr>
          <w:rFonts w:ascii="Times New Roman" w:hAnsi="Times New Roman" w:cs="Times New Roman"/>
          <w:sz w:val="24"/>
          <w:szCs w:val="24"/>
        </w:rPr>
        <w:t>prethodno prikazane</w:t>
      </w:r>
      <w:r w:rsidRPr="00951722">
        <w:rPr>
          <w:rFonts w:ascii="Times New Roman" w:hAnsi="Times New Roman" w:cs="Times New Roman"/>
          <w:sz w:val="24"/>
          <w:szCs w:val="24"/>
        </w:rPr>
        <w:t xml:space="preserve"> države.</w:t>
      </w:r>
      <w:r w:rsidRPr="00951722">
        <w:rPr>
          <w:rStyle w:val="Referencafusnote"/>
          <w:rFonts w:ascii="Times New Roman" w:hAnsi="Times New Roman" w:cs="Times New Roman"/>
          <w:sz w:val="24"/>
          <w:szCs w:val="24"/>
        </w:rPr>
        <w:footnoteReference w:id="158"/>
      </w:r>
      <w:r w:rsidRPr="00951722">
        <w:rPr>
          <w:rFonts w:ascii="Times New Roman" w:hAnsi="Times New Roman" w:cs="Times New Roman"/>
          <w:sz w:val="24"/>
          <w:szCs w:val="24"/>
        </w:rPr>
        <w:t xml:space="preserve"> </w:t>
      </w:r>
      <w:r w:rsidR="00123B98" w:rsidRPr="00951722">
        <w:rPr>
          <w:rFonts w:ascii="Times New Roman" w:hAnsi="Times New Roman" w:cs="Times New Roman"/>
          <w:sz w:val="24"/>
          <w:szCs w:val="24"/>
        </w:rPr>
        <w:t>Slobodan izbor biskup</w:t>
      </w:r>
      <w:r w:rsidR="00AD4651">
        <w:rPr>
          <w:rFonts w:ascii="Times New Roman" w:hAnsi="Times New Roman" w:cs="Times New Roman"/>
          <w:sz w:val="24"/>
          <w:szCs w:val="24"/>
        </w:rPr>
        <w:t>â</w:t>
      </w:r>
      <w:r w:rsidR="00123B98" w:rsidRPr="00951722">
        <w:rPr>
          <w:rFonts w:ascii="Times New Roman" w:hAnsi="Times New Roman" w:cs="Times New Roman"/>
          <w:sz w:val="24"/>
          <w:szCs w:val="24"/>
        </w:rPr>
        <w:t xml:space="preserve"> i opat</w:t>
      </w:r>
      <w:r w:rsidR="00AD4651">
        <w:rPr>
          <w:rFonts w:ascii="Times New Roman" w:hAnsi="Times New Roman" w:cs="Times New Roman"/>
          <w:sz w:val="24"/>
          <w:szCs w:val="24"/>
        </w:rPr>
        <w:t>â</w:t>
      </w:r>
      <w:r w:rsidR="00123B98" w:rsidRPr="00951722">
        <w:rPr>
          <w:rFonts w:ascii="Times New Roman" w:hAnsi="Times New Roman" w:cs="Times New Roman"/>
          <w:sz w:val="24"/>
          <w:szCs w:val="24"/>
        </w:rPr>
        <w:t xml:space="preserve"> bio je ograničen na one kandidate koji su „ugodni Bogu i korisni kraljevstvu“</w:t>
      </w:r>
      <w:r w:rsidR="00AD4651">
        <w:rPr>
          <w:rFonts w:ascii="Times New Roman" w:hAnsi="Times New Roman" w:cs="Times New Roman"/>
          <w:sz w:val="24"/>
          <w:szCs w:val="24"/>
        </w:rPr>
        <w:t>.</w:t>
      </w:r>
      <w:r w:rsidR="00123B98" w:rsidRPr="00951722">
        <w:rPr>
          <w:rStyle w:val="Referencafusnote"/>
          <w:rFonts w:ascii="Times New Roman" w:hAnsi="Times New Roman" w:cs="Times New Roman"/>
          <w:sz w:val="24"/>
          <w:szCs w:val="24"/>
        </w:rPr>
        <w:footnoteReference w:id="159"/>
      </w:r>
      <w:r w:rsidRPr="00951722">
        <w:rPr>
          <w:rFonts w:ascii="Times New Roman" w:hAnsi="Times New Roman" w:cs="Times New Roman"/>
          <w:sz w:val="24"/>
          <w:szCs w:val="24"/>
        </w:rPr>
        <w:t xml:space="preserve"> Bisk</w:t>
      </w:r>
      <w:r w:rsidR="00133568" w:rsidRPr="00951722">
        <w:rPr>
          <w:rFonts w:ascii="Times New Roman" w:hAnsi="Times New Roman" w:cs="Times New Roman"/>
          <w:sz w:val="24"/>
          <w:szCs w:val="24"/>
        </w:rPr>
        <w:t>upi, koji su patronatom lokalnih</w:t>
      </w:r>
      <w:r w:rsidRPr="00951722">
        <w:rPr>
          <w:rFonts w:ascii="Times New Roman" w:hAnsi="Times New Roman" w:cs="Times New Roman"/>
          <w:sz w:val="24"/>
          <w:szCs w:val="24"/>
        </w:rPr>
        <w:t xml:space="preserve"> velmoža došli do svojih katedri, nisu bespogovorno surađivali s papom i nisu </w:t>
      </w:r>
      <w:r w:rsidR="004843EB" w:rsidRPr="00951722">
        <w:rPr>
          <w:rFonts w:ascii="Times New Roman" w:hAnsi="Times New Roman" w:cs="Times New Roman"/>
          <w:sz w:val="24"/>
          <w:szCs w:val="24"/>
        </w:rPr>
        <w:t>usta</w:t>
      </w:r>
      <w:r w:rsidR="007C0D94" w:rsidRPr="00951722">
        <w:rPr>
          <w:rFonts w:ascii="Times New Roman" w:hAnsi="Times New Roman" w:cs="Times New Roman"/>
          <w:sz w:val="24"/>
          <w:szCs w:val="24"/>
        </w:rPr>
        <w:t>ja</w:t>
      </w:r>
      <w:r w:rsidR="004843EB" w:rsidRPr="00951722">
        <w:rPr>
          <w:rFonts w:ascii="Times New Roman" w:hAnsi="Times New Roman" w:cs="Times New Roman"/>
          <w:sz w:val="24"/>
          <w:szCs w:val="24"/>
        </w:rPr>
        <w:t>li protiv</w:t>
      </w:r>
      <w:r w:rsidR="007C0D94" w:rsidRPr="00951722">
        <w:rPr>
          <w:rFonts w:ascii="Times New Roman" w:hAnsi="Times New Roman" w:cs="Times New Roman"/>
          <w:sz w:val="24"/>
          <w:szCs w:val="24"/>
        </w:rPr>
        <w:t xml:space="preserve"> </w:t>
      </w:r>
      <w:r w:rsidR="004843EB" w:rsidRPr="00951722">
        <w:rPr>
          <w:rFonts w:ascii="Times New Roman" w:hAnsi="Times New Roman" w:cs="Times New Roman"/>
          <w:sz w:val="24"/>
          <w:szCs w:val="24"/>
        </w:rPr>
        <w:t>kraljevih odluka.</w:t>
      </w:r>
      <w:r w:rsidR="004843EB" w:rsidRPr="00951722">
        <w:rPr>
          <w:rStyle w:val="Referencafusnote"/>
          <w:rFonts w:ascii="Times New Roman" w:hAnsi="Times New Roman" w:cs="Times New Roman"/>
          <w:sz w:val="24"/>
          <w:szCs w:val="24"/>
        </w:rPr>
        <w:footnoteReference w:id="160"/>
      </w:r>
      <w:r w:rsidR="004843EB" w:rsidRPr="00951722">
        <w:rPr>
          <w:rFonts w:ascii="Times New Roman" w:hAnsi="Times New Roman" w:cs="Times New Roman"/>
          <w:sz w:val="24"/>
          <w:szCs w:val="24"/>
        </w:rPr>
        <w:t xml:space="preserve"> Čuvanje pozicija moći pokazalo je </w:t>
      </w:r>
      <w:r w:rsidR="00007980" w:rsidRPr="00951722">
        <w:rPr>
          <w:rFonts w:ascii="Times New Roman" w:hAnsi="Times New Roman" w:cs="Times New Roman"/>
          <w:sz w:val="24"/>
          <w:szCs w:val="24"/>
        </w:rPr>
        <w:t>krhku povezanost pap</w:t>
      </w:r>
      <w:r w:rsidR="00AB2C27" w:rsidRPr="00951722">
        <w:rPr>
          <w:rFonts w:ascii="Times New Roman" w:hAnsi="Times New Roman" w:cs="Times New Roman"/>
          <w:sz w:val="24"/>
          <w:szCs w:val="24"/>
        </w:rPr>
        <w:t>â</w:t>
      </w:r>
      <w:r w:rsidR="00007980" w:rsidRPr="00951722">
        <w:rPr>
          <w:rFonts w:ascii="Times New Roman" w:hAnsi="Times New Roman" w:cs="Times New Roman"/>
          <w:sz w:val="24"/>
          <w:szCs w:val="24"/>
        </w:rPr>
        <w:t xml:space="preserve"> i biskup</w:t>
      </w:r>
      <w:r w:rsidR="00AB2C27" w:rsidRPr="00951722">
        <w:rPr>
          <w:rFonts w:ascii="Times New Roman" w:hAnsi="Times New Roman" w:cs="Times New Roman"/>
          <w:sz w:val="24"/>
          <w:szCs w:val="24"/>
        </w:rPr>
        <w:t>â</w:t>
      </w:r>
      <w:r w:rsidR="00007980" w:rsidRPr="00951722">
        <w:rPr>
          <w:rFonts w:ascii="Times New Roman" w:hAnsi="Times New Roman" w:cs="Times New Roman"/>
          <w:sz w:val="24"/>
          <w:szCs w:val="24"/>
        </w:rPr>
        <w:t>.</w:t>
      </w:r>
      <w:r w:rsidR="00C21C5A" w:rsidRPr="00951722">
        <w:rPr>
          <w:rStyle w:val="Referencafusnote"/>
          <w:rFonts w:ascii="Times New Roman" w:hAnsi="Times New Roman" w:cs="Times New Roman"/>
          <w:sz w:val="24"/>
          <w:szCs w:val="24"/>
        </w:rPr>
        <w:footnoteReference w:id="161"/>
      </w:r>
    </w:p>
    <w:p w:rsidR="005330C6" w:rsidRPr="00650D17" w:rsidRDefault="005330C6" w:rsidP="00496D31">
      <w:pPr>
        <w:pStyle w:val="Naslov1"/>
        <w:spacing w:after="240" w:line="360" w:lineRule="auto"/>
        <w:jc w:val="both"/>
        <w:rPr>
          <w:rFonts w:ascii="Times New Roman" w:hAnsi="Times New Roman" w:cs="Times New Roman"/>
          <w:b/>
          <w:color w:val="auto"/>
          <w:sz w:val="24"/>
          <w:szCs w:val="24"/>
        </w:rPr>
      </w:pPr>
      <w:bookmarkStart w:id="7" w:name="_Toc7522588"/>
      <w:r w:rsidRPr="00650D17">
        <w:rPr>
          <w:rFonts w:ascii="Times New Roman" w:hAnsi="Times New Roman" w:cs="Times New Roman"/>
          <w:b/>
          <w:color w:val="auto"/>
          <w:sz w:val="24"/>
          <w:szCs w:val="24"/>
        </w:rPr>
        <w:t xml:space="preserve">2. </w:t>
      </w:r>
      <w:r w:rsidR="00E24C75" w:rsidRPr="00650D17">
        <w:rPr>
          <w:rFonts w:ascii="Times New Roman" w:hAnsi="Times New Roman" w:cs="Times New Roman"/>
          <w:b/>
          <w:color w:val="auto"/>
          <w:sz w:val="24"/>
          <w:szCs w:val="24"/>
        </w:rPr>
        <w:t xml:space="preserve">Govor kanonskopravnih dokumenata o </w:t>
      </w:r>
      <w:r w:rsidR="003F216C">
        <w:rPr>
          <w:rFonts w:ascii="Times New Roman" w:hAnsi="Times New Roman" w:cs="Times New Roman"/>
          <w:b/>
          <w:color w:val="auto"/>
          <w:sz w:val="24"/>
          <w:szCs w:val="24"/>
        </w:rPr>
        <w:t>pravu</w:t>
      </w:r>
      <w:r w:rsidR="00AB38B0" w:rsidRPr="00650D17">
        <w:rPr>
          <w:rFonts w:ascii="Times New Roman" w:hAnsi="Times New Roman" w:cs="Times New Roman"/>
          <w:b/>
          <w:color w:val="auto"/>
          <w:sz w:val="24"/>
          <w:szCs w:val="24"/>
        </w:rPr>
        <w:t xml:space="preserve"> patronata</w:t>
      </w:r>
      <w:bookmarkEnd w:id="7"/>
    </w:p>
    <w:p w:rsidR="00BC7DBB" w:rsidRPr="00951722" w:rsidRDefault="00AB38B0"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Pravo patronata</w:t>
      </w:r>
      <w:r w:rsidR="00946020" w:rsidRPr="00951722">
        <w:rPr>
          <w:rFonts w:ascii="Times New Roman" w:hAnsi="Times New Roman" w:cs="Times New Roman"/>
          <w:sz w:val="24"/>
          <w:szCs w:val="24"/>
        </w:rPr>
        <w:t xml:space="preserve"> razvilo se, kao što smo vidjeli, u turbulentnim vremenima i u nimalo jednostavnim političkim, pravnim,</w:t>
      </w:r>
      <w:r w:rsidR="008E7814" w:rsidRPr="00951722">
        <w:rPr>
          <w:rFonts w:ascii="Times New Roman" w:hAnsi="Times New Roman" w:cs="Times New Roman"/>
          <w:sz w:val="24"/>
          <w:szCs w:val="24"/>
        </w:rPr>
        <w:t xml:space="preserve"> vjerskim i rodbinskim okolnostima</w:t>
      </w:r>
      <w:r w:rsidR="00946020" w:rsidRPr="00951722">
        <w:rPr>
          <w:rFonts w:ascii="Times New Roman" w:hAnsi="Times New Roman" w:cs="Times New Roman"/>
          <w:sz w:val="24"/>
          <w:szCs w:val="24"/>
        </w:rPr>
        <w:t xml:space="preserve">. </w:t>
      </w:r>
      <w:r w:rsidR="00B06CD9">
        <w:rPr>
          <w:rFonts w:ascii="Times New Roman" w:hAnsi="Times New Roman" w:cs="Times New Roman"/>
          <w:sz w:val="24"/>
          <w:szCs w:val="24"/>
        </w:rPr>
        <w:t>Rasprostranjivanje</w:t>
      </w:r>
      <w:r w:rsidR="00946020" w:rsidRPr="00951722">
        <w:rPr>
          <w:rFonts w:ascii="Times New Roman" w:hAnsi="Times New Roman" w:cs="Times New Roman"/>
          <w:sz w:val="24"/>
          <w:szCs w:val="24"/>
        </w:rPr>
        <w:t xml:space="preserve"> ovo</w:t>
      </w:r>
      <w:r w:rsidR="00B06CD9">
        <w:rPr>
          <w:rFonts w:ascii="Times New Roman" w:hAnsi="Times New Roman" w:cs="Times New Roman"/>
          <w:sz w:val="24"/>
          <w:szCs w:val="24"/>
        </w:rPr>
        <w:t>g kanonskopravnog instituta bilo je tim teže</w:t>
      </w:r>
      <w:r w:rsidR="00946020" w:rsidRPr="00951722">
        <w:rPr>
          <w:rFonts w:ascii="Times New Roman" w:hAnsi="Times New Roman" w:cs="Times New Roman"/>
          <w:sz w:val="24"/>
          <w:szCs w:val="24"/>
        </w:rPr>
        <w:t xml:space="preserve"> jer je u praksi na snazi „star</w:t>
      </w:r>
      <w:r w:rsidRPr="00951722">
        <w:rPr>
          <w:rFonts w:ascii="Times New Roman" w:hAnsi="Times New Roman" w:cs="Times New Roman"/>
          <w:sz w:val="24"/>
          <w:szCs w:val="24"/>
        </w:rPr>
        <w:t>o pravo privatnog posjeda crkve</w:t>
      </w:r>
      <w:r w:rsidR="00946020" w:rsidRPr="00951722">
        <w:rPr>
          <w:rFonts w:ascii="Times New Roman" w:hAnsi="Times New Roman" w:cs="Times New Roman"/>
          <w:sz w:val="24"/>
          <w:szCs w:val="24"/>
        </w:rPr>
        <w:t>“</w:t>
      </w:r>
      <w:r w:rsidRPr="00951722">
        <w:rPr>
          <w:rFonts w:ascii="Times New Roman" w:hAnsi="Times New Roman" w:cs="Times New Roman"/>
          <w:sz w:val="24"/>
          <w:szCs w:val="24"/>
        </w:rPr>
        <w:t>.</w:t>
      </w:r>
      <w:r w:rsidR="00946020" w:rsidRPr="00951722">
        <w:rPr>
          <w:rStyle w:val="Referencafusnote"/>
          <w:rFonts w:ascii="Times New Roman" w:hAnsi="Times New Roman" w:cs="Times New Roman"/>
          <w:sz w:val="24"/>
          <w:szCs w:val="24"/>
        </w:rPr>
        <w:footnoteReference w:id="162"/>
      </w:r>
      <w:r w:rsidR="00E24C75" w:rsidRPr="00951722">
        <w:rPr>
          <w:rFonts w:ascii="Times New Roman" w:hAnsi="Times New Roman" w:cs="Times New Roman"/>
          <w:sz w:val="24"/>
          <w:szCs w:val="24"/>
        </w:rPr>
        <w:t xml:space="preserve"> </w:t>
      </w:r>
      <w:r w:rsidR="00E9705C" w:rsidRPr="00951722">
        <w:rPr>
          <w:rFonts w:ascii="Times New Roman" w:hAnsi="Times New Roman" w:cs="Times New Roman"/>
          <w:sz w:val="24"/>
          <w:szCs w:val="24"/>
        </w:rPr>
        <w:t>Novina kanonskog prava,</w:t>
      </w:r>
      <w:r w:rsidR="00BC7DBB" w:rsidRPr="00951722">
        <w:rPr>
          <w:rFonts w:ascii="Times New Roman" w:hAnsi="Times New Roman" w:cs="Times New Roman"/>
          <w:sz w:val="24"/>
          <w:szCs w:val="24"/>
        </w:rPr>
        <w:t xml:space="preserve"> Gracijanov </w:t>
      </w:r>
      <w:r w:rsidR="00B06CD9">
        <w:rPr>
          <w:rFonts w:ascii="Times New Roman" w:hAnsi="Times New Roman" w:cs="Times New Roman"/>
          <w:sz w:val="24"/>
          <w:szCs w:val="24"/>
        </w:rPr>
        <w:t>Dekret</w:t>
      </w:r>
      <w:r w:rsidR="00BC7DBB" w:rsidRPr="00951722">
        <w:rPr>
          <w:rFonts w:ascii="Times New Roman" w:hAnsi="Times New Roman" w:cs="Times New Roman"/>
          <w:sz w:val="24"/>
          <w:szCs w:val="24"/>
        </w:rPr>
        <w:t>, omogućio je crkvenim sudovima pozivanje na izuzeće od</w:t>
      </w:r>
      <w:r w:rsidR="00E9705C" w:rsidRPr="00951722">
        <w:rPr>
          <w:rFonts w:ascii="Times New Roman" w:hAnsi="Times New Roman" w:cs="Times New Roman"/>
          <w:sz w:val="24"/>
          <w:szCs w:val="24"/>
        </w:rPr>
        <w:t xml:space="preserve"> ingerencije svjetovnih sudova.</w:t>
      </w:r>
      <w:r w:rsidR="00BC7DBB" w:rsidRPr="00951722">
        <w:rPr>
          <w:rFonts w:ascii="Times New Roman" w:hAnsi="Times New Roman" w:cs="Times New Roman"/>
          <w:sz w:val="24"/>
          <w:szCs w:val="24"/>
        </w:rPr>
        <w:t xml:space="preserve"> </w:t>
      </w:r>
      <w:r w:rsidR="00E9705C" w:rsidRPr="00951722">
        <w:rPr>
          <w:rFonts w:ascii="Times New Roman" w:hAnsi="Times New Roman" w:cs="Times New Roman"/>
          <w:sz w:val="24"/>
          <w:szCs w:val="24"/>
        </w:rPr>
        <w:t>N</w:t>
      </w:r>
      <w:r w:rsidR="00BC7DBB" w:rsidRPr="00951722">
        <w:rPr>
          <w:rFonts w:ascii="Times New Roman" w:hAnsi="Times New Roman" w:cs="Times New Roman"/>
          <w:sz w:val="24"/>
          <w:szCs w:val="24"/>
        </w:rPr>
        <w:t>ovina je to koju prvi put susrećemo u ovom stoljeću jer je sudstvo dotad u Engleskoj bilo nedvosmisleno objedinjeno.</w:t>
      </w:r>
      <w:r w:rsidR="00BC7DBB" w:rsidRPr="00951722">
        <w:rPr>
          <w:rStyle w:val="Referencafusnote"/>
          <w:rFonts w:ascii="Times New Roman" w:hAnsi="Times New Roman" w:cs="Times New Roman"/>
          <w:sz w:val="24"/>
          <w:szCs w:val="24"/>
        </w:rPr>
        <w:footnoteReference w:id="163"/>
      </w:r>
    </w:p>
    <w:p w:rsidR="003278DA" w:rsidRDefault="005330C6" w:rsidP="00496D31">
      <w:pPr>
        <w:pStyle w:val="Naslov2"/>
        <w:spacing w:after="240" w:line="360" w:lineRule="auto"/>
        <w:jc w:val="both"/>
        <w:rPr>
          <w:rFonts w:ascii="Times New Roman" w:hAnsi="Times New Roman" w:cs="Times New Roman"/>
          <w:i/>
          <w:color w:val="auto"/>
          <w:sz w:val="24"/>
          <w:szCs w:val="24"/>
        </w:rPr>
      </w:pPr>
      <w:bookmarkStart w:id="8" w:name="_Toc7522589"/>
      <w:r w:rsidRPr="00951722">
        <w:rPr>
          <w:rFonts w:ascii="Times New Roman" w:hAnsi="Times New Roman" w:cs="Times New Roman"/>
          <w:i/>
          <w:color w:val="auto"/>
          <w:sz w:val="24"/>
          <w:szCs w:val="24"/>
        </w:rPr>
        <w:t xml:space="preserve">2. 1. </w:t>
      </w:r>
      <w:r w:rsidR="00E24C75" w:rsidRPr="00951722">
        <w:rPr>
          <w:rFonts w:ascii="Times New Roman" w:hAnsi="Times New Roman" w:cs="Times New Roman"/>
          <w:i/>
          <w:color w:val="auto"/>
          <w:sz w:val="24"/>
          <w:szCs w:val="24"/>
        </w:rPr>
        <w:t>Kanonskopravni tekstovi prije 1917. godine</w:t>
      </w:r>
      <w:bookmarkEnd w:id="8"/>
    </w:p>
    <w:p w:rsidR="00650D17" w:rsidRPr="00650D17" w:rsidRDefault="00650D17" w:rsidP="00496D31">
      <w:pPr>
        <w:spacing w:line="360" w:lineRule="auto"/>
        <w:jc w:val="both"/>
        <w:rPr>
          <w:rFonts w:ascii="Times New Roman" w:hAnsi="Times New Roman" w:cs="Times New Roman"/>
          <w:sz w:val="24"/>
          <w:szCs w:val="24"/>
        </w:rPr>
      </w:pPr>
      <w:r w:rsidRPr="00650D17">
        <w:rPr>
          <w:rFonts w:ascii="Times New Roman" w:hAnsi="Times New Roman" w:cs="Times New Roman"/>
          <w:sz w:val="24"/>
          <w:szCs w:val="24"/>
        </w:rPr>
        <w:t>Razd</w:t>
      </w:r>
      <w:r>
        <w:rPr>
          <w:rFonts w:ascii="Times New Roman" w:hAnsi="Times New Roman" w:cs="Times New Roman"/>
          <w:sz w:val="24"/>
          <w:szCs w:val="24"/>
        </w:rPr>
        <w:t>o</w:t>
      </w:r>
      <w:r w:rsidRPr="00650D17">
        <w:rPr>
          <w:rFonts w:ascii="Times New Roman" w:hAnsi="Times New Roman" w:cs="Times New Roman"/>
          <w:sz w:val="24"/>
          <w:szCs w:val="24"/>
        </w:rPr>
        <w:t>blje od XII. st. do 1917., odnosno izdavanja</w:t>
      </w:r>
      <w:r w:rsidR="00901526">
        <w:rPr>
          <w:rFonts w:ascii="Times New Roman" w:hAnsi="Times New Roman" w:cs="Times New Roman"/>
          <w:sz w:val="24"/>
          <w:szCs w:val="24"/>
        </w:rPr>
        <w:t xml:space="preserve"> prvog Zakonika kanonskog prava </w:t>
      </w:r>
      <w:r w:rsidRPr="00650D17">
        <w:rPr>
          <w:rFonts w:ascii="Times New Roman" w:hAnsi="Times New Roman" w:cs="Times New Roman"/>
          <w:sz w:val="24"/>
          <w:szCs w:val="24"/>
        </w:rPr>
        <w:t xml:space="preserve">bogato je izvorima o </w:t>
      </w:r>
      <w:r w:rsidR="00513E16">
        <w:rPr>
          <w:rFonts w:ascii="Times New Roman" w:hAnsi="Times New Roman" w:cs="Times New Roman"/>
          <w:sz w:val="24"/>
          <w:szCs w:val="24"/>
        </w:rPr>
        <w:t>pravu patronata</w:t>
      </w:r>
      <w:r w:rsidRPr="00650D17">
        <w:rPr>
          <w:rFonts w:ascii="Times New Roman" w:hAnsi="Times New Roman" w:cs="Times New Roman"/>
          <w:sz w:val="24"/>
          <w:szCs w:val="24"/>
        </w:rPr>
        <w:t xml:space="preserve"> te nam oni pomažu ocrtati promjene koje je spomenuti kanonskopravni institut doživio tijekom stoljećâ. U ovom poddijelu obradit ćem</w:t>
      </w:r>
      <w:r w:rsidR="00901526">
        <w:rPr>
          <w:rFonts w:ascii="Times New Roman" w:hAnsi="Times New Roman" w:cs="Times New Roman"/>
          <w:sz w:val="24"/>
          <w:szCs w:val="24"/>
        </w:rPr>
        <w:t>o odabrane izvore iz XII., XVI. i</w:t>
      </w:r>
      <w:r w:rsidRPr="00650D17">
        <w:rPr>
          <w:rFonts w:ascii="Times New Roman" w:hAnsi="Times New Roman" w:cs="Times New Roman"/>
          <w:sz w:val="24"/>
          <w:szCs w:val="24"/>
        </w:rPr>
        <w:t xml:space="preserve"> XVIII. st., a iz XIX. i ranog XX. st. prikazat ćemo neke priručnike koji su na sebi svojstven način obradili spomenuti institut.</w:t>
      </w:r>
    </w:p>
    <w:p w:rsidR="00451D1B" w:rsidRPr="00951722" w:rsidRDefault="00451D1B" w:rsidP="00496D31">
      <w:pPr>
        <w:pStyle w:val="Naslov3"/>
        <w:spacing w:after="240"/>
        <w:jc w:val="both"/>
        <w:rPr>
          <w:rFonts w:ascii="Times New Roman" w:hAnsi="Times New Roman" w:cs="Times New Roman"/>
          <w:color w:val="auto"/>
        </w:rPr>
      </w:pPr>
      <w:bookmarkStart w:id="9" w:name="_Toc7522590"/>
      <w:r w:rsidRPr="00951722">
        <w:rPr>
          <w:rFonts w:ascii="Times New Roman" w:hAnsi="Times New Roman" w:cs="Times New Roman"/>
          <w:color w:val="auto"/>
        </w:rPr>
        <w:t>2. 1. 1. Gracijanov Dekret</w:t>
      </w:r>
      <w:bookmarkEnd w:id="9"/>
    </w:p>
    <w:p w:rsidR="00B630A1" w:rsidRPr="00951722" w:rsidRDefault="00451D1B"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Kanonskopravni izvor, zapravo zbirka niza izvorâ, Gracijanov Dekret udario je temelj sustavnom, znanstvenom proučavanju kanonskog prava. Njegova važnost leži u tome što nastaje upravo u XII. st. – stoljeću nastanka instituta prava patronata. Uz mnoge političke, gospodarske i teološke pretpostavke koje su oblikovale kanonskopravni institut kojim se bavimo, Dekret omogućava uvid u kanonskopravnu terminologiju, shvaćanje i tumačenje smisla sintagme u početku. Stoga ćemo akcentuirati nekoliko osnovnih crtica koje Dekret iznosi o pravu patronata.</w:t>
      </w:r>
      <w:r w:rsidRPr="00951722">
        <w:rPr>
          <w:rStyle w:val="Referencafusnote"/>
          <w:rFonts w:ascii="Times New Roman" w:hAnsi="Times New Roman" w:cs="Times New Roman"/>
          <w:sz w:val="24"/>
          <w:szCs w:val="24"/>
        </w:rPr>
        <w:footnoteReference w:id="164"/>
      </w:r>
    </w:p>
    <w:p w:rsidR="00451D1B" w:rsidRPr="00951722" w:rsidRDefault="00940304"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Uvo</w:t>
      </w:r>
      <w:r w:rsidR="0037595A">
        <w:rPr>
          <w:rFonts w:ascii="Times New Roman" w:hAnsi="Times New Roman" w:cs="Times New Roman"/>
          <w:sz w:val="24"/>
          <w:szCs w:val="24"/>
        </w:rPr>
        <w:t>dno, kod prvog spomena sintagme</w:t>
      </w:r>
      <w:r w:rsidRPr="00951722">
        <w:rPr>
          <w:rFonts w:ascii="Times New Roman" w:hAnsi="Times New Roman" w:cs="Times New Roman"/>
          <w:sz w:val="24"/>
          <w:szCs w:val="24"/>
        </w:rPr>
        <w:t xml:space="preserve"> stoji napomena da </w:t>
      </w:r>
      <w:r w:rsidR="00D401B3" w:rsidRPr="00951722">
        <w:rPr>
          <w:rFonts w:ascii="Times New Roman" w:hAnsi="Times New Roman" w:cs="Times New Roman"/>
          <w:sz w:val="24"/>
          <w:szCs w:val="24"/>
        </w:rPr>
        <w:t>„u nadarbinama, tj. u feudu (…) pravo patronata prelazi s feudom“, osim ako je uz određeni slučaj vezano izuzeće.</w:t>
      </w:r>
      <w:r w:rsidR="00D401B3" w:rsidRPr="00951722">
        <w:rPr>
          <w:rStyle w:val="Referencafusnote"/>
          <w:rFonts w:ascii="Times New Roman" w:hAnsi="Times New Roman" w:cs="Times New Roman"/>
          <w:sz w:val="24"/>
          <w:szCs w:val="24"/>
        </w:rPr>
        <w:footnoteReference w:id="165"/>
      </w:r>
      <w:r w:rsidR="0037595A">
        <w:rPr>
          <w:rFonts w:ascii="Times New Roman" w:hAnsi="Times New Roman" w:cs="Times New Roman"/>
          <w:sz w:val="24"/>
          <w:szCs w:val="24"/>
        </w:rPr>
        <w:t xml:space="preserve"> Nadalje</w:t>
      </w:r>
      <w:r w:rsidR="00D401B3" w:rsidRPr="00951722">
        <w:rPr>
          <w:rFonts w:ascii="Times New Roman" w:hAnsi="Times New Roman" w:cs="Times New Roman"/>
          <w:sz w:val="24"/>
          <w:szCs w:val="24"/>
        </w:rPr>
        <w:t xml:space="preserve"> o pravu patronata Dekret govori kao o prav</w:t>
      </w:r>
      <w:r w:rsidR="006064C9" w:rsidRPr="00951722">
        <w:rPr>
          <w:rFonts w:ascii="Times New Roman" w:hAnsi="Times New Roman" w:cs="Times New Roman"/>
          <w:sz w:val="24"/>
          <w:szCs w:val="24"/>
        </w:rPr>
        <w:t xml:space="preserve">nom dobru koje prelazi na sinove, a </w:t>
      </w:r>
      <w:r w:rsidR="00CC1048">
        <w:rPr>
          <w:rFonts w:ascii="Times New Roman" w:hAnsi="Times New Roman" w:cs="Times New Roman"/>
          <w:sz w:val="24"/>
          <w:szCs w:val="24"/>
        </w:rPr>
        <w:t>ako</w:t>
      </w:r>
      <w:r w:rsidR="006064C9" w:rsidRPr="00951722">
        <w:rPr>
          <w:rFonts w:ascii="Times New Roman" w:hAnsi="Times New Roman" w:cs="Times New Roman"/>
          <w:sz w:val="24"/>
          <w:szCs w:val="24"/>
        </w:rPr>
        <w:t xml:space="preserve"> spomenutih n</w:t>
      </w:r>
      <w:r w:rsidR="00CC1048">
        <w:rPr>
          <w:rFonts w:ascii="Times New Roman" w:hAnsi="Times New Roman" w:cs="Times New Roman"/>
          <w:sz w:val="24"/>
          <w:szCs w:val="24"/>
        </w:rPr>
        <w:t>ema,</w:t>
      </w:r>
      <w:r w:rsidR="0037595A">
        <w:rPr>
          <w:rFonts w:ascii="Times New Roman" w:hAnsi="Times New Roman" w:cs="Times New Roman"/>
          <w:sz w:val="24"/>
          <w:szCs w:val="24"/>
        </w:rPr>
        <w:t xml:space="preserve"> </w:t>
      </w:r>
      <w:r w:rsidR="004379FB">
        <w:rPr>
          <w:rFonts w:ascii="Times New Roman" w:hAnsi="Times New Roman" w:cs="Times New Roman"/>
          <w:sz w:val="24"/>
          <w:szCs w:val="24"/>
        </w:rPr>
        <w:t>prelazi na daljnju rodbinu</w:t>
      </w:r>
      <w:r w:rsidR="006064C9" w:rsidRPr="00951722">
        <w:rPr>
          <w:rFonts w:ascii="Times New Roman" w:hAnsi="Times New Roman" w:cs="Times New Roman"/>
          <w:sz w:val="24"/>
          <w:szCs w:val="24"/>
        </w:rPr>
        <w:t xml:space="preserve"> koja, </w:t>
      </w:r>
      <w:r w:rsidR="0037595A">
        <w:rPr>
          <w:rFonts w:ascii="Times New Roman" w:hAnsi="Times New Roman" w:cs="Times New Roman"/>
          <w:sz w:val="24"/>
          <w:szCs w:val="24"/>
        </w:rPr>
        <w:t>ako</w:t>
      </w:r>
      <w:r w:rsidR="006064C9" w:rsidRPr="00951722">
        <w:rPr>
          <w:rFonts w:ascii="Times New Roman" w:hAnsi="Times New Roman" w:cs="Times New Roman"/>
          <w:sz w:val="24"/>
          <w:szCs w:val="24"/>
        </w:rPr>
        <w:t xml:space="preserve"> je u istom stupnju rodbinske veze od pokojnika, zajednički nasl</w:t>
      </w:r>
      <w:r w:rsidR="004379FB">
        <w:rPr>
          <w:rFonts w:ascii="Times New Roman" w:hAnsi="Times New Roman" w:cs="Times New Roman"/>
          <w:sz w:val="24"/>
          <w:szCs w:val="24"/>
        </w:rPr>
        <w:t>jeđuje pravo patronata, odnosno</w:t>
      </w:r>
      <w:r w:rsidR="006064C9" w:rsidRPr="00951722">
        <w:rPr>
          <w:rFonts w:ascii="Times New Roman" w:hAnsi="Times New Roman" w:cs="Times New Roman"/>
          <w:sz w:val="24"/>
          <w:szCs w:val="24"/>
        </w:rPr>
        <w:t xml:space="preserve"> svaka sudjeluje s jednakim dijelom u njemu.</w:t>
      </w:r>
      <w:r w:rsidR="006064C9" w:rsidRPr="00951722">
        <w:rPr>
          <w:rStyle w:val="Referencafusnote"/>
          <w:rFonts w:ascii="Times New Roman" w:hAnsi="Times New Roman" w:cs="Times New Roman"/>
          <w:sz w:val="24"/>
          <w:szCs w:val="24"/>
        </w:rPr>
        <w:footnoteReference w:id="166"/>
      </w:r>
      <w:r w:rsidR="006064C9" w:rsidRPr="00951722">
        <w:rPr>
          <w:rFonts w:ascii="Times New Roman" w:hAnsi="Times New Roman" w:cs="Times New Roman"/>
          <w:sz w:val="24"/>
          <w:szCs w:val="24"/>
        </w:rPr>
        <w:t xml:space="preserve"> Istaknuto je da patron ima „svu vlast u crkvi koja još nije posvećena“, ali se isto mijenja od trenutka posvećenja jer tada crkva postaje duhov</w:t>
      </w:r>
      <w:r w:rsidR="00E31DC2">
        <w:rPr>
          <w:rFonts w:ascii="Times New Roman" w:hAnsi="Times New Roman" w:cs="Times New Roman"/>
          <w:sz w:val="24"/>
          <w:szCs w:val="24"/>
        </w:rPr>
        <w:t>nim dobrom, postaje „Bogu dana“</w:t>
      </w:r>
      <w:r w:rsidR="006064C9" w:rsidRPr="00951722">
        <w:rPr>
          <w:rFonts w:ascii="Times New Roman" w:hAnsi="Times New Roman" w:cs="Times New Roman"/>
          <w:sz w:val="24"/>
          <w:szCs w:val="24"/>
        </w:rPr>
        <w:t xml:space="preserve"> i kao takva nije pod potpunom vlašću patrona.</w:t>
      </w:r>
      <w:r w:rsidR="006064C9" w:rsidRPr="00951722">
        <w:rPr>
          <w:rStyle w:val="Referencafusnote"/>
          <w:rFonts w:ascii="Times New Roman" w:hAnsi="Times New Roman" w:cs="Times New Roman"/>
          <w:sz w:val="24"/>
          <w:szCs w:val="24"/>
        </w:rPr>
        <w:footnoteReference w:id="167"/>
      </w:r>
      <w:r w:rsidR="006064C9" w:rsidRPr="00951722">
        <w:rPr>
          <w:rFonts w:ascii="Times New Roman" w:hAnsi="Times New Roman" w:cs="Times New Roman"/>
          <w:sz w:val="24"/>
          <w:szCs w:val="24"/>
        </w:rPr>
        <w:t xml:space="preserve"> </w:t>
      </w:r>
      <w:r w:rsidR="00E31DC2">
        <w:rPr>
          <w:rFonts w:ascii="Times New Roman" w:hAnsi="Times New Roman" w:cs="Times New Roman"/>
          <w:sz w:val="24"/>
          <w:szCs w:val="24"/>
        </w:rPr>
        <w:t>Biskup primjerice</w:t>
      </w:r>
      <w:r w:rsidR="00032807" w:rsidRPr="00951722">
        <w:rPr>
          <w:rFonts w:ascii="Times New Roman" w:hAnsi="Times New Roman" w:cs="Times New Roman"/>
          <w:sz w:val="24"/>
          <w:szCs w:val="24"/>
        </w:rPr>
        <w:t xml:space="preserve"> ima ovlast općenito podijeliti za neku crkvu, </w:t>
      </w:r>
      <w:r w:rsidR="00CC1048">
        <w:rPr>
          <w:rFonts w:ascii="Times New Roman" w:hAnsi="Times New Roman" w:cs="Times New Roman"/>
          <w:sz w:val="24"/>
          <w:szCs w:val="24"/>
        </w:rPr>
        <w:t>ako</w:t>
      </w:r>
      <w:r w:rsidR="00032807" w:rsidRPr="00951722">
        <w:rPr>
          <w:rFonts w:ascii="Times New Roman" w:hAnsi="Times New Roman" w:cs="Times New Roman"/>
          <w:sz w:val="24"/>
          <w:szCs w:val="24"/>
        </w:rPr>
        <w:t xml:space="preserve"> je njezina posebnost „potvrđena od pape“, pravo patronata.</w:t>
      </w:r>
      <w:r w:rsidR="00032807" w:rsidRPr="00951722">
        <w:rPr>
          <w:rStyle w:val="Referencafusnote"/>
          <w:rFonts w:ascii="Times New Roman" w:hAnsi="Times New Roman" w:cs="Times New Roman"/>
          <w:sz w:val="24"/>
          <w:szCs w:val="24"/>
        </w:rPr>
        <w:footnoteReference w:id="168"/>
      </w:r>
      <w:r w:rsidR="00F47D8B" w:rsidRPr="00951722">
        <w:rPr>
          <w:rFonts w:ascii="Times New Roman" w:hAnsi="Times New Roman" w:cs="Times New Roman"/>
          <w:sz w:val="24"/>
          <w:szCs w:val="24"/>
        </w:rPr>
        <w:t xml:space="preserve"> Također, biskupova vlast u crkvi koju je utemeljio proteže se nad duhovnim i m</w:t>
      </w:r>
      <w:r w:rsidR="009C48B6">
        <w:rPr>
          <w:rFonts w:ascii="Times New Roman" w:hAnsi="Times New Roman" w:cs="Times New Roman"/>
          <w:sz w:val="24"/>
          <w:szCs w:val="24"/>
        </w:rPr>
        <w:t xml:space="preserve">aterijalnim dijelom vlasništva, </w:t>
      </w:r>
      <w:r w:rsidR="009C48B6" w:rsidRPr="008D4998">
        <w:rPr>
          <w:rFonts w:ascii="Times New Roman" w:hAnsi="Times New Roman" w:cs="Times New Roman"/>
          <w:sz w:val="24"/>
          <w:szCs w:val="24"/>
        </w:rPr>
        <w:t>odnosno</w:t>
      </w:r>
      <w:r w:rsidR="00F47D8B" w:rsidRPr="00951722">
        <w:rPr>
          <w:rFonts w:ascii="Times New Roman" w:hAnsi="Times New Roman" w:cs="Times New Roman"/>
          <w:sz w:val="24"/>
          <w:szCs w:val="24"/>
        </w:rPr>
        <w:t xml:space="preserve"> crkve. </w:t>
      </w:r>
      <w:r w:rsidR="00450251" w:rsidRPr="00951722">
        <w:rPr>
          <w:rFonts w:ascii="Times New Roman" w:hAnsi="Times New Roman" w:cs="Times New Roman"/>
          <w:sz w:val="24"/>
          <w:szCs w:val="24"/>
        </w:rPr>
        <w:t xml:space="preserve">Ukoliko je utemeljio crkvu na prostoru druge biskupije, </w:t>
      </w:r>
      <w:r w:rsidR="00CC1048">
        <w:rPr>
          <w:rFonts w:ascii="Times New Roman" w:hAnsi="Times New Roman" w:cs="Times New Roman"/>
          <w:sz w:val="24"/>
          <w:szCs w:val="24"/>
        </w:rPr>
        <w:t xml:space="preserve">utoliko </w:t>
      </w:r>
      <w:r w:rsidR="00450251" w:rsidRPr="00951722">
        <w:rPr>
          <w:rFonts w:ascii="Times New Roman" w:hAnsi="Times New Roman" w:cs="Times New Roman"/>
          <w:sz w:val="24"/>
          <w:szCs w:val="24"/>
        </w:rPr>
        <w:t>ima pravo samo nad materijalnim, svjetovnim dijelom jer je duhovni dio pod vlašću drugog biskupa.</w:t>
      </w:r>
      <w:r w:rsidR="00450251" w:rsidRPr="00951722">
        <w:rPr>
          <w:rStyle w:val="Referencafusnote"/>
          <w:rFonts w:ascii="Times New Roman" w:hAnsi="Times New Roman" w:cs="Times New Roman"/>
          <w:sz w:val="24"/>
          <w:szCs w:val="24"/>
        </w:rPr>
        <w:footnoteReference w:id="169"/>
      </w:r>
    </w:p>
    <w:p w:rsidR="00D1553B" w:rsidRPr="00951722" w:rsidRDefault="00450251"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Narav prava patronata nije odmah objašnjena, već je donesena u glosi pokraj</w:t>
      </w:r>
      <w:r w:rsidR="009C48B6">
        <w:rPr>
          <w:rFonts w:ascii="Times New Roman" w:hAnsi="Times New Roman" w:cs="Times New Roman"/>
          <w:sz w:val="24"/>
          <w:szCs w:val="24"/>
        </w:rPr>
        <w:t xml:space="preserve"> kanona XXVI. Pravo patronata</w:t>
      </w:r>
      <w:r w:rsidRPr="00951722">
        <w:rPr>
          <w:rFonts w:ascii="Times New Roman" w:hAnsi="Times New Roman" w:cs="Times New Roman"/>
          <w:sz w:val="24"/>
          <w:szCs w:val="24"/>
        </w:rPr>
        <w:t xml:space="preserve"> opisano</w:t>
      </w:r>
      <w:r w:rsidR="009C48B6">
        <w:rPr>
          <w:rFonts w:ascii="Times New Roman" w:hAnsi="Times New Roman" w:cs="Times New Roman"/>
          <w:sz w:val="24"/>
          <w:szCs w:val="24"/>
        </w:rPr>
        <w:t xml:space="preserve"> je</w:t>
      </w:r>
      <w:r w:rsidRPr="00951722">
        <w:rPr>
          <w:rFonts w:ascii="Times New Roman" w:hAnsi="Times New Roman" w:cs="Times New Roman"/>
          <w:sz w:val="24"/>
          <w:szCs w:val="24"/>
        </w:rPr>
        <w:t xml:space="preserve"> kao ono koje „nije ni samo duhovno niti je samo vremenito“. </w:t>
      </w:r>
      <w:r w:rsidR="00F22D65" w:rsidRPr="00951722">
        <w:rPr>
          <w:rFonts w:ascii="Times New Roman" w:hAnsi="Times New Roman" w:cs="Times New Roman"/>
          <w:sz w:val="24"/>
          <w:szCs w:val="24"/>
        </w:rPr>
        <w:t>Nije duhovno jer ga može posjedovati laik i jer prelazi na nasljednike, a nije vremenito jer ne može biti prodano. Glosa navodi da nije ni dijelom vremenito, a dijelom duhovno jer je svako od tih prava jednostavno i nij</w:t>
      </w:r>
      <w:r w:rsidR="00A15BBE">
        <w:rPr>
          <w:rFonts w:ascii="Times New Roman" w:hAnsi="Times New Roman" w:cs="Times New Roman"/>
          <w:sz w:val="24"/>
          <w:szCs w:val="24"/>
        </w:rPr>
        <w:t>e ga moguće dodatno podijeliti</w:t>
      </w:r>
      <w:r w:rsidR="00F22D65" w:rsidRPr="00951722">
        <w:rPr>
          <w:rFonts w:ascii="Times New Roman" w:hAnsi="Times New Roman" w:cs="Times New Roman"/>
          <w:sz w:val="24"/>
          <w:szCs w:val="24"/>
        </w:rPr>
        <w:t xml:space="preserve"> </w:t>
      </w:r>
      <w:r w:rsidR="00A15BBE">
        <w:rPr>
          <w:rFonts w:ascii="Times New Roman" w:hAnsi="Times New Roman" w:cs="Times New Roman"/>
          <w:sz w:val="24"/>
          <w:szCs w:val="24"/>
        </w:rPr>
        <w:t>(</w:t>
      </w:r>
      <w:r w:rsidR="00F22D65" w:rsidRPr="00951722">
        <w:rPr>
          <w:rFonts w:ascii="Times New Roman" w:hAnsi="Times New Roman" w:cs="Times New Roman"/>
          <w:sz w:val="24"/>
          <w:szCs w:val="24"/>
        </w:rPr>
        <w:t>očita je nadahnu</w:t>
      </w:r>
      <w:r w:rsidR="00A15BBE">
        <w:rPr>
          <w:rFonts w:ascii="Times New Roman" w:hAnsi="Times New Roman" w:cs="Times New Roman"/>
          <w:sz w:val="24"/>
          <w:szCs w:val="24"/>
        </w:rPr>
        <w:t xml:space="preserve">tost aristotelovskom logikom u </w:t>
      </w:r>
      <w:r w:rsidR="00F22D65" w:rsidRPr="00951722">
        <w:rPr>
          <w:rFonts w:ascii="Times New Roman" w:hAnsi="Times New Roman" w:cs="Times New Roman"/>
          <w:sz w:val="24"/>
          <w:szCs w:val="24"/>
        </w:rPr>
        <w:t>cjelokupnom izlaganju materije prava patronata</w:t>
      </w:r>
      <w:r w:rsidR="00A15BBE">
        <w:rPr>
          <w:rFonts w:ascii="Times New Roman" w:hAnsi="Times New Roman" w:cs="Times New Roman"/>
          <w:sz w:val="24"/>
          <w:szCs w:val="24"/>
        </w:rPr>
        <w:t xml:space="preserve">) </w:t>
      </w:r>
      <w:r w:rsidR="00F22D65" w:rsidRPr="00951722">
        <w:rPr>
          <w:rFonts w:ascii="Times New Roman" w:hAnsi="Times New Roman" w:cs="Times New Roman"/>
          <w:sz w:val="24"/>
          <w:szCs w:val="24"/>
        </w:rPr>
        <w:t>kako bi se uspješno došlo do nekog hibridnog pravnog termina.</w:t>
      </w:r>
      <w:r w:rsidR="00B630A1" w:rsidRPr="00951722">
        <w:rPr>
          <w:rFonts w:ascii="Times New Roman" w:hAnsi="Times New Roman" w:cs="Times New Roman"/>
          <w:sz w:val="24"/>
          <w:szCs w:val="24"/>
        </w:rPr>
        <w:t xml:space="preserve"> Glosa definira</w:t>
      </w:r>
      <w:r w:rsidR="00F22D65" w:rsidRPr="00951722">
        <w:rPr>
          <w:rFonts w:ascii="Times New Roman" w:hAnsi="Times New Roman" w:cs="Times New Roman"/>
          <w:sz w:val="24"/>
          <w:szCs w:val="24"/>
        </w:rPr>
        <w:t xml:space="preserve"> pravo patronata</w:t>
      </w:r>
      <w:r w:rsidR="00B630A1" w:rsidRPr="00951722">
        <w:rPr>
          <w:rFonts w:ascii="Times New Roman" w:hAnsi="Times New Roman" w:cs="Times New Roman"/>
          <w:sz w:val="24"/>
          <w:szCs w:val="24"/>
        </w:rPr>
        <w:t xml:space="preserve"> kao</w:t>
      </w:r>
      <w:r w:rsidR="00F22D65" w:rsidRPr="00951722">
        <w:rPr>
          <w:rFonts w:ascii="Times New Roman" w:hAnsi="Times New Roman" w:cs="Times New Roman"/>
          <w:sz w:val="24"/>
          <w:szCs w:val="24"/>
        </w:rPr>
        <w:t xml:space="preserve"> „spirituali annexum“, tj. </w:t>
      </w:r>
      <w:r w:rsidR="00B630A1" w:rsidRPr="00951722">
        <w:rPr>
          <w:rFonts w:ascii="Times New Roman" w:hAnsi="Times New Roman" w:cs="Times New Roman"/>
          <w:sz w:val="24"/>
          <w:szCs w:val="24"/>
        </w:rPr>
        <w:t>ono</w:t>
      </w:r>
      <w:r w:rsidR="00F22D65" w:rsidRPr="00951722">
        <w:rPr>
          <w:rFonts w:ascii="Times New Roman" w:hAnsi="Times New Roman" w:cs="Times New Roman"/>
          <w:sz w:val="24"/>
          <w:szCs w:val="24"/>
        </w:rPr>
        <w:t xml:space="preserve"> je pridruženo duhovnom pravu.</w:t>
      </w:r>
      <w:r w:rsidR="00B630A1" w:rsidRPr="00951722">
        <w:rPr>
          <w:rStyle w:val="Referencafusnote"/>
          <w:rFonts w:ascii="Times New Roman" w:hAnsi="Times New Roman" w:cs="Times New Roman"/>
          <w:sz w:val="24"/>
          <w:szCs w:val="24"/>
        </w:rPr>
        <w:footnoteReference w:id="170"/>
      </w:r>
      <w:r w:rsidR="00F22D65" w:rsidRPr="00951722">
        <w:rPr>
          <w:rFonts w:ascii="Times New Roman" w:hAnsi="Times New Roman" w:cs="Times New Roman"/>
          <w:sz w:val="24"/>
          <w:szCs w:val="24"/>
        </w:rPr>
        <w:t xml:space="preserve"> Kasn</w:t>
      </w:r>
      <w:r w:rsidR="00A15BBE">
        <w:rPr>
          <w:rFonts w:ascii="Times New Roman" w:hAnsi="Times New Roman" w:cs="Times New Roman"/>
          <w:sz w:val="24"/>
          <w:szCs w:val="24"/>
        </w:rPr>
        <w:t>iji kanonskopravni priručnici zadržat će</w:t>
      </w:r>
      <w:r w:rsidR="00F22D65" w:rsidRPr="00951722">
        <w:rPr>
          <w:rFonts w:ascii="Times New Roman" w:hAnsi="Times New Roman" w:cs="Times New Roman"/>
          <w:sz w:val="24"/>
          <w:szCs w:val="24"/>
        </w:rPr>
        <w:t xml:space="preserve"> spomenutu definiciju.</w:t>
      </w:r>
    </w:p>
    <w:p w:rsidR="00450251" w:rsidRPr="00951722" w:rsidRDefault="00B630A1"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Da bi</w:t>
      </w:r>
      <w:r w:rsidR="00A15BBE">
        <w:rPr>
          <w:rFonts w:ascii="Times New Roman" w:hAnsi="Times New Roman" w:cs="Times New Roman"/>
          <w:sz w:val="24"/>
          <w:szCs w:val="24"/>
        </w:rPr>
        <w:t xml:space="preserve"> </w:t>
      </w:r>
      <w:r w:rsidR="00A15BBE" w:rsidRPr="008D4998">
        <w:rPr>
          <w:rFonts w:ascii="Times New Roman" w:hAnsi="Times New Roman" w:cs="Times New Roman"/>
          <w:sz w:val="24"/>
          <w:szCs w:val="24"/>
        </w:rPr>
        <w:t>se</w:t>
      </w:r>
      <w:r w:rsidRPr="00951722">
        <w:rPr>
          <w:rFonts w:ascii="Times New Roman" w:hAnsi="Times New Roman" w:cs="Times New Roman"/>
          <w:sz w:val="24"/>
          <w:szCs w:val="24"/>
        </w:rPr>
        <w:t xml:space="preserve"> odmah spriječi</w:t>
      </w:r>
      <w:r w:rsidR="00A15BBE">
        <w:rPr>
          <w:rFonts w:ascii="Times New Roman" w:hAnsi="Times New Roman" w:cs="Times New Roman"/>
          <w:sz w:val="24"/>
          <w:szCs w:val="24"/>
        </w:rPr>
        <w:t>lo infinitezimalno cjepkanje ud</w:t>
      </w:r>
      <w:r w:rsidRPr="00951722">
        <w:rPr>
          <w:rFonts w:ascii="Times New Roman" w:hAnsi="Times New Roman" w:cs="Times New Roman"/>
          <w:sz w:val="24"/>
          <w:szCs w:val="24"/>
        </w:rPr>
        <w:t xml:space="preserve">jela u pravu patronata, glosa upozorava da je ono povezano s </w:t>
      </w:r>
      <w:r w:rsidR="00D1553B" w:rsidRPr="00951722">
        <w:rPr>
          <w:rFonts w:ascii="Times New Roman" w:hAnsi="Times New Roman" w:cs="Times New Roman"/>
          <w:sz w:val="24"/>
          <w:szCs w:val="24"/>
        </w:rPr>
        <w:t>imanjem jer „tko je u potpunosti vlasnik“ im</w:t>
      </w:r>
      <w:r w:rsidR="00A15BBE">
        <w:rPr>
          <w:rFonts w:ascii="Times New Roman" w:hAnsi="Times New Roman" w:cs="Times New Roman"/>
          <w:sz w:val="24"/>
          <w:szCs w:val="24"/>
        </w:rPr>
        <w:t>a pravo patronata, dočim ostali,</w:t>
      </w:r>
      <w:r w:rsidR="00D1553B" w:rsidRPr="00951722">
        <w:rPr>
          <w:rFonts w:ascii="Times New Roman" w:hAnsi="Times New Roman" w:cs="Times New Roman"/>
          <w:sz w:val="24"/>
          <w:szCs w:val="24"/>
        </w:rPr>
        <w:t xml:space="preserve"> p</w:t>
      </w:r>
      <w:r w:rsidR="00A15BBE">
        <w:rPr>
          <w:rFonts w:ascii="Times New Roman" w:hAnsi="Times New Roman" w:cs="Times New Roman"/>
          <w:sz w:val="24"/>
          <w:szCs w:val="24"/>
        </w:rPr>
        <w:t>remda jesu zakoniti nasljednici, ne nasljeđuju</w:t>
      </w:r>
      <w:r w:rsidR="00D1553B" w:rsidRPr="00951722">
        <w:rPr>
          <w:rFonts w:ascii="Times New Roman" w:hAnsi="Times New Roman" w:cs="Times New Roman"/>
          <w:sz w:val="24"/>
          <w:szCs w:val="24"/>
        </w:rPr>
        <w:t xml:space="preserve"> udio u pravu patronata.</w:t>
      </w:r>
      <w:r w:rsidR="00D1553B" w:rsidRPr="00951722">
        <w:rPr>
          <w:rStyle w:val="Referencafusnote"/>
          <w:rFonts w:ascii="Times New Roman" w:hAnsi="Times New Roman" w:cs="Times New Roman"/>
          <w:sz w:val="24"/>
          <w:szCs w:val="24"/>
        </w:rPr>
        <w:footnoteReference w:id="171"/>
      </w:r>
      <w:r w:rsidR="00D1553B" w:rsidRPr="00951722">
        <w:rPr>
          <w:rFonts w:ascii="Times New Roman" w:hAnsi="Times New Roman" w:cs="Times New Roman"/>
          <w:sz w:val="24"/>
          <w:szCs w:val="24"/>
        </w:rPr>
        <w:t xml:space="preserve"> Ovi</w:t>
      </w:r>
      <w:r w:rsidR="00A15BBE">
        <w:rPr>
          <w:rFonts w:ascii="Times New Roman" w:hAnsi="Times New Roman" w:cs="Times New Roman"/>
          <w:sz w:val="24"/>
          <w:szCs w:val="24"/>
        </w:rPr>
        <w:t>me je pravo patronata uglavnom</w:t>
      </w:r>
      <w:r w:rsidR="00D1553B" w:rsidRPr="00951722">
        <w:rPr>
          <w:rFonts w:ascii="Times New Roman" w:hAnsi="Times New Roman" w:cs="Times New Roman"/>
          <w:sz w:val="24"/>
          <w:szCs w:val="24"/>
        </w:rPr>
        <w:t xml:space="preserve"> vezano uz nasljednike imanja koje je povezano s dotičnim pravom. Vidjet ćemo to na primjeru baruna Ambroza Vranyczany-Dobrinovića u trećem dijelu rada. Dakako, s obzirom </w:t>
      </w:r>
      <w:r w:rsidR="00CC1048">
        <w:rPr>
          <w:rFonts w:ascii="Times New Roman" w:hAnsi="Times New Roman" w:cs="Times New Roman"/>
          <w:sz w:val="24"/>
          <w:szCs w:val="24"/>
        </w:rPr>
        <w:t xml:space="preserve">na to </w:t>
      </w:r>
      <w:r w:rsidR="00D1553B" w:rsidRPr="00951722">
        <w:rPr>
          <w:rFonts w:ascii="Times New Roman" w:hAnsi="Times New Roman" w:cs="Times New Roman"/>
          <w:sz w:val="24"/>
          <w:szCs w:val="24"/>
        </w:rPr>
        <w:t>da je nužno povezano s određenim materij</w:t>
      </w:r>
      <w:r w:rsidR="00A15BBE">
        <w:rPr>
          <w:rFonts w:ascii="Times New Roman" w:hAnsi="Times New Roman" w:cs="Times New Roman"/>
          <w:sz w:val="24"/>
          <w:szCs w:val="24"/>
        </w:rPr>
        <w:t>alnim dobrom, pravo patronata</w:t>
      </w:r>
      <w:r w:rsidR="00D1553B" w:rsidRPr="00951722">
        <w:rPr>
          <w:rFonts w:ascii="Times New Roman" w:hAnsi="Times New Roman" w:cs="Times New Roman"/>
          <w:sz w:val="24"/>
          <w:szCs w:val="24"/>
        </w:rPr>
        <w:t xml:space="preserve"> dijeli</w:t>
      </w:r>
      <w:r w:rsidR="00A15BBE">
        <w:rPr>
          <w:rFonts w:ascii="Times New Roman" w:hAnsi="Times New Roman" w:cs="Times New Roman"/>
          <w:sz w:val="24"/>
          <w:szCs w:val="24"/>
        </w:rPr>
        <w:t xml:space="preserve"> se</w:t>
      </w:r>
      <w:r w:rsidR="00D1553B" w:rsidRPr="00951722">
        <w:rPr>
          <w:rFonts w:ascii="Times New Roman" w:hAnsi="Times New Roman" w:cs="Times New Roman"/>
          <w:sz w:val="24"/>
          <w:szCs w:val="24"/>
        </w:rPr>
        <w:t xml:space="preserve"> m</w:t>
      </w:r>
      <w:r w:rsidR="00A15BBE">
        <w:rPr>
          <w:rFonts w:ascii="Times New Roman" w:hAnsi="Times New Roman" w:cs="Times New Roman"/>
          <w:sz w:val="24"/>
          <w:szCs w:val="24"/>
        </w:rPr>
        <w:t xml:space="preserve">eđu nasljednicima </w:t>
      </w:r>
      <w:r w:rsidR="00CC1048">
        <w:rPr>
          <w:rFonts w:ascii="Times New Roman" w:hAnsi="Times New Roman" w:cs="Times New Roman"/>
          <w:sz w:val="24"/>
          <w:szCs w:val="24"/>
        </w:rPr>
        <w:t>ako</w:t>
      </w:r>
      <w:r w:rsidR="00A15BBE">
        <w:rPr>
          <w:rFonts w:ascii="Times New Roman" w:hAnsi="Times New Roman" w:cs="Times New Roman"/>
          <w:sz w:val="24"/>
          <w:szCs w:val="24"/>
        </w:rPr>
        <w:t xml:space="preserve"> im je primjerice imanje</w:t>
      </w:r>
      <w:r w:rsidR="00D1553B" w:rsidRPr="00951722">
        <w:rPr>
          <w:rFonts w:ascii="Times New Roman" w:hAnsi="Times New Roman" w:cs="Times New Roman"/>
          <w:sz w:val="24"/>
          <w:szCs w:val="24"/>
        </w:rPr>
        <w:t xml:space="preserve"> ostavljeno kao zajedničko dobro u kojemu imaju ravnopravno</w:t>
      </w:r>
      <w:r w:rsidR="00A15BBE">
        <w:rPr>
          <w:rFonts w:ascii="Times New Roman" w:hAnsi="Times New Roman" w:cs="Times New Roman"/>
          <w:sz w:val="24"/>
          <w:szCs w:val="24"/>
        </w:rPr>
        <w:t>g ud</w:t>
      </w:r>
      <w:r w:rsidR="00D1553B" w:rsidRPr="00951722">
        <w:rPr>
          <w:rFonts w:ascii="Times New Roman" w:hAnsi="Times New Roman" w:cs="Times New Roman"/>
          <w:sz w:val="24"/>
          <w:szCs w:val="24"/>
        </w:rPr>
        <w:t>jela.</w:t>
      </w:r>
      <w:r w:rsidR="00D1553B" w:rsidRPr="00951722">
        <w:rPr>
          <w:rStyle w:val="Referencafusnote"/>
          <w:rFonts w:ascii="Times New Roman" w:hAnsi="Times New Roman" w:cs="Times New Roman"/>
          <w:sz w:val="24"/>
          <w:szCs w:val="24"/>
        </w:rPr>
        <w:footnoteReference w:id="172"/>
      </w:r>
    </w:p>
    <w:p w:rsidR="003278DA" w:rsidRPr="00951722" w:rsidRDefault="003278DA" w:rsidP="00496D31">
      <w:pPr>
        <w:pStyle w:val="Naslov3"/>
        <w:spacing w:after="240"/>
        <w:jc w:val="both"/>
        <w:rPr>
          <w:rFonts w:ascii="Times New Roman" w:hAnsi="Times New Roman" w:cs="Times New Roman"/>
          <w:color w:val="auto"/>
        </w:rPr>
      </w:pPr>
      <w:bookmarkStart w:id="10" w:name="_Toc7522591"/>
      <w:r w:rsidRPr="00951722">
        <w:rPr>
          <w:rFonts w:ascii="Times New Roman" w:hAnsi="Times New Roman" w:cs="Times New Roman"/>
          <w:color w:val="auto"/>
        </w:rPr>
        <w:t>2. 1. 2. Tridentski sabor</w:t>
      </w:r>
      <w:bookmarkEnd w:id="10"/>
    </w:p>
    <w:p w:rsidR="003278DA" w:rsidRPr="00951722" w:rsidRDefault="003278DA"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Najveći sabor dotad viđen,</w:t>
      </w:r>
      <w:r w:rsidR="007436E0" w:rsidRPr="00951722">
        <w:rPr>
          <w:rFonts w:ascii="Times New Roman" w:hAnsi="Times New Roman" w:cs="Times New Roman"/>
          <w:sz w:val="24"/>
          <w:szCs w:val="24"/>
        </w:rPr>
        <w:t xml:space="preserve"> prema jednom autor</w:t>
      </w:r>
      <w:r w:rsidR="0042692E">
        <w:rPr>
          <w:rFonts w:ascii="Times New Roman" w:hAnsi="Times New Roman" w:cs="Times New Roman"/>
          <w:sz w:val="24"/>
          <w:szCs w:val="24"/>
        </w:rPr>
        <w:t>u</w:t>
      </w:r>
      <w:r w:rsidR="007436E0" w:rsidRPr="00951722">
        <w:rPr>
          <w:rFonts w:ascii="Times New Roman" w:hAnsi="Times New Roman" w:cs="Times New Roman"/>
          <w:sz w:val="24"/>
          <w:szCs w:val="24"/>
        </w:rPr>
        <w:t xml:space="preserve"> i „najviše što je Crkva ostvarila od </w:t>
      </w:r>
      <w:r w:rsidR="000E5203" w:rsidRPr="00951722">
        <w:rPr>
          <w:rFonts w:ascii="Times New Roman" w:hAnsi="Times New Roman" w:cs="Times New Roman"/>
          <w:sz w:val="24"/>
          <w:szCs w:val="24"/>
        </w:rPr>
        <w:t>Prvog nicejskog sabora</w:t>
      </w:r>
      <w:r w:rsidR="007436E0" w:rsidRPr="00951722">
        <w:rPr>
          <w:rFonts w:ascii="Times New Roman" w:hAnsi="Times New Roman" w:cs="Times New Roman"/>
          <w:sz w:val="24"/>
          <w:szCs w:val="24"/>
        </w:rPr>
        <w:t>“</w:t>
      </w:r>
      <w:r w:rsidR="000E5203" w:rsidRPr="00951722">
        <w:rPr>
          <w:rStyle w:val="Referencafusnote"/>
          <w:rFonts w:ascii="Times New Roman" w:hAnsi="Times New Roman" w:cs="Times New Roman"/>
          <w:sz w:val="24"/>
          <w:szCs w:val="24"/>
        </w:rPr>
        <w:footnoteReference w:id="173"/>
      </w:r>
      <w:r w:rsidR="0042692E">
        <w:rPr>
          <w:rFonts w:ascii="Times New Roman" w:hAnsi="Times New Roman" w:cs="Times New Roman"/>
          <w:sz w:val="24"/>
          <w:szCs w:val="24"/>
        </w:rPr>
        <w:t>,</w:t>
      </w:r>
      <w:r w:rsidR="000E5203" w:rsidRPr="00951722">
        <w:rPr>
          <w:rFonts w:ascii="Times New Roman" w:hAnsi="Times New Roman" w:cs="Times New Roman"/>
          <w:sz w:val="24"/>
          <w:szCs w:val="24"/>
        </w:rPr>
        <w:t xml:space="preserve"> obradio je</w:t>
      </w:r>
      <w:r w:rsidRPr="00951722">
        <w:rPr>
          <w:rFonts w:ascii="Times New Roman" w:hAnsi="Times New Roman" w:cs="Times New Roman"/>
          <w:sz w:val="24"/>
          <w:szCs w:val="24"/>
        </w:rPr>
        <w:t xml:space="preserve"> pravo patronata</w:t>
      </w:r>
      <w:r w:rsidR="000E5203" w:rsidRPr="00951722">
        <w:rPr>
          <w:rFonts w:ascii="Times New Roman" w:hAnsi="Times New Roman" w:cs="Times New Roman"/>
          <w:sz w:val="24"/>
          <w:szCs w:val="24"/>
        </w:rPr>
        <w:t xml:space="preserve"> na razini koju je tražilo njegovo vrijeme</w:t>
      </w:r>
      <w:r w:rsidRPr="00951722">
        <w:rPr>
          <w:rFonts w:ascii="Times New Roman" w:hAnsi="Times New Roman" w:cs="Times New Roman"/>
          <w:sz w:val="24"/>
          <w:szCs w:val="24"/>
        </w:rPr>
        <w:t>. Saborskim ocima je, očito, bilo važno da se i ovaj dio kanonskopravne materije podrobnije razjasni jer su mnogi patroni otpali od kato</w:t>
      </w:r>
      <w:r w:rsidR="000E5203" w:rsidRPr="00951722">
        <w:rPr>
          <w:rFonts w:ascii="Times New Roman" w:hAnsi="Times New Roman" w:cs="Times New Roman"/>
          <w:sz w:val="24"/>
          <w:szCs w:val="24"/>
        </w:rPr>
        <w:t>ličke vjere nakon 1517. godine te je bilo potrebno u stanovitoj mjeri revidirati i pojasniti novonastala pitanja. Sa</w:t>
      </w:r>
      <w:r w:rsidR="00F3650B" w:rsidRPr="00951722">
        <w:rPr>
          <w:rFonts w:ascii="Times New Roman" w:hAnsi="Times New Roman" w:cs="Times New Roman"/>
          <w:sz w:val="24"/>
          <w:szCs w:val="24"/>
        </w:rPr>
        <w:t>držajno, Sabor nastoji dati adekvatan pravni okvir ocrtavajući u razmjerno grubim crtama glavne odrednice prava patronata.</w:t>
      </w:r>
      <w:r w:rsidR="00F3650B" w:rsidRPr="00951722">
        <w:rPr>
          <w:rStyle w:val="Referencafusnote"/>
          <w:rFonts w:ascii="Times New Roman" w:hAnsi="Times New Roman" w:cs="Times New Roman"/>
          <w:sz w:val="24"/>
          <w:szCs w:val="24"/>
        </w:rPr>
        <w:footnoteReference w:id="174"/>
      </w:r>
      <w:r w:rsidR="000E5203" w:rsidRPr="00951722">
        <w:rPr>
          <w:rFonts w:ascii="Times New Roman" w:hAnsi="Times New Roman" w:cs="Times New Roman"/>
          <w:sz w:val="24"/>
          <w:szCs w:val="24"/>
        </w:rPr>
        <w:t xml:space="preserve"> </w:t>
      </w:r>
      <w:r w:rsidRPr="00951722">
        <w:rPr>
          <w:rFonts w:ascii="Times New Roman" w:hAnsi="Times New Roman" w:cs="Times New Roman"/>
          <w:sz w:val="24"/>
          <w:szCs w:val="24"/>
        </w:rPr>
        <w:t>Kasniji</w:t>
      </w:r>
      <w:r w:rsidR="0042692E">
        <w:rPr>
          <w:rFonts w:ascii="Times New Roman" w:hAnsi="Times New Roman" w:cs="Times New Roman"/>
          <w:sz w:val="24"/>
          <w:szCs w:val="24"/>
        </w:rPr>
        <w:t xml:space="preserve"> pravni tekstovi će ga preuzeti</w:t>
      </w:r>
      <w:r w:rsidRPr="00951722">
        <w:rPr>
          <w:rFonts w:ascii="Times New Roman" w:hAnsi="Times New Roman" w:cs="Times New Roman"/>
          <w:sz w:val="24"/>
          <w:szCs w:val="24"/>
        </w:rPr>
        <w:t xml:space="preserve"> premda će dijelom, uslij</w:t>
      </w:r>
      <w:r w:rsidR="0042692E">
        <w:rPr>
          <w:rFonts w:ascii="Times New Roman" w:hAnsi="Times New Roman" w:cs="Times New Roman"/>
          <w:sz w:val="24"/>
          <w:szCs w:val="24"/>
        </w:rPr>
        <w:t>ed promjene političkih okolnosti tijekom narednih stoljeća</w:t>
      </w:r>
      <w:r w:rsidRPr="00951722">
        <w:rPr>
          <w:rFonts w:ascii="Times New Roman" w:hAnsi="Times New Roman" w:cs="Times New Roman"/>
          <w:sz w:val="24"/>
          <w:szCs w:val="24"/>
        </w:rPr>
        <w:t>, promijeniti, doraditi, obogatiti i preciznije definirati određene stavke koje je Koncil, misleći poglavito o univerzalnoj Crkvi, odredio kao pravni okvir, a ne kao pre</w:t>
      </w:r>
      <w:r w:rsidR="0042692E">
        <w:rPr>
          <w:rFonts w:ascii="Times New Roman" w:hAnsi="Times New Roman" w:cs="Times New Roman"/>
          <w:sz w:val="24"/>
          <w:szCs w:val="24"/>
        </w:rPr>
        <w:t>cizno određen način postupanja,</w:t>
      </w:r>
      <w:r w:rsidRPr="00951722">
        <w:rPr>
          <w:rFonts w:ascii="Times New Roman" w:hAnsi="Times New Roman" w:cs="Times New Roman"/>
          <w:sz w:val="24"/>
          <w:szCs w:val="24"/>
        </w:rPr>
        <w:t xml:space="preserve"> što je vlastitost,</w:t>
      </w:r>
      <w:r w:rsidR="0042692E">
        <w:rPr>
          <w:rFonts w:ascii="Times New Roman" w:hAnsi="Times New Roman" w:cs="Times New Roman"/>
          <w:sz w:val="24"/>
          <w:szCs w:val="24"/>
        </w:rPr>
        <w:t xml:space="preserve"> a u stanovitoj mjeri i dužnost</w:t>
      </w:r>
      <w:r w:rsidRPr="00951722">
        <w:rPr>
          <w:rFonts w:ascii="Times New Roman" w:hAnsi="Times New Roman" w:cs="Times New Roman"/>
          <w:sz w:val="24"/>
          <w:szCs w:val="24"/>
        </w:rPr>
        <w:t xml:space="preserve"> partikularnog prava.</w:t>
      </w:r>
    </w:p>
    <w:p w:rsidR="003278DA" w:rsidRPr="00951722" w:rsidRDefault="00907E91"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Glava XVI</w:t>
      </w:r>
      <w:r w:rsidR="003278DA" w:rsidRPr="00951722">
        <w:rPr>
          <w:rFonts w:ascii="Times New Roman" w:hAnsi="Times New Roman" w:cs="Times New Roman"/>
          <w:sz w:val="24"/>
          <w:szCs w:val="24"/>
        </w:rPr>
        <w:t>. ističe da „biskup</w:t>
      </w:r>
      <w:r w:rsidR="008E2BFE" w:rsidRPr="00951722">
        <w:rPr>
          <w:rFonts w:ascii="Times New Roman" w:hAnsi="Times New Roman" w:cs="Times New Roman"/>
          <w:sz w:val="24"/>
          <w:szCs w:val="24"/>
        </w:rPr>
        <w:t xml:space="preserve"> koji ima pravo patronata, unutar deset dana, ili ako je drugo vrijeme (vremenski rok) određeno od biskupa, neke prikladne klerike imenuje upraviteljima crkve“. Dodaj</w:t>
      </w:r>
      <w:r w:rsidR="008A4013" w:rsidRPr="00951722">
        <w:rPr>
          <w:rFonts w:ascii="Times New Roman" w:hAnsi="Times New Roman" w:cs="Times New Roman"/>
          <w:sz w:val="24"/>
          <w:szCs w:val="24"/>
        </w:rPr>
        <w:t>e da je biskupu slobodno uzeti u obzir i druga imena koja su opisana</w:t>
      </w:r>
      <w:r w:rsidR="008E2BFE" w:rsidRPr="00951722">
        <w:rPr>
          <w:rFonts w:ascii="Times New Roman" w:hAnsi="Times New Roman" w:cs="Times New Roman"/>
          <w:sz w:val="24"/>
          <w:szCs w:val="24"/>
        </w:rPr>
        <w:t xml:space="preserve"> kao </w:t>
      </w:r>
      <w:r w:rsidR="008A4013" w:rsidRPr="00951722">
        <w:rPr>
          <w:rFonts w:ascii="Times New Roman" w:hAnsi="Times New Roman" w:cs="Times New Roman"/>
          <w:sz w:val="24"/>
          <w:szCs w:val="24"/>
        </w:rPr>
        <w:t>prikladna te da koga smatra prikladnim smije javno pozvati i ispitati. Pravo ispitivanja u ovom slučaju nije vezano isključivo uz biskupa, već je dano i pokrajinskoj sinodi.</w:t>
      </w:r>
      <w:r w:rsidR="008A4013" w:rsidRPr="00951722">
        <w:rPr>
          <w:rStyle w:val="Referencafusnote"/>
          <w:rFonts w:ascii="Times New Roman" w:hAnsi="Times New Roman" w:cs="Times New Roman"/>
          <w:sz w:val="24"/>
          <w:szCs w:val="24"/>
        </w:rPr>
        <w:footnoteReference w:id="175"/>
      </w:r>
      <w:r w:rsidR="008A4013" w:rsidRPr="00951722">
        <w:rPr>
          <w:rFonts w:ascii="Times New Roman" w:hAnsi="Times New Roman" w:cs="Times New Roman"/>
          <w:sz w:val="24"/>
          <w:szCs w:val="24"/>
        </w:rPr>
        <w:t xml:space="preserve"> </w:t>
      </w:r>
      <w:r w:rsidR="00F3650B" w:rsidRPr="00951722">
        <w:rPr>
          <w:rFonts w:ascii="Times New Roman" w:hAnsi="Times New Roman" w:cs="Times New Roman"/>
          <w:sz w:val="24"/>
          <w:szCs w:val="24"/>
        </w:rPr>
        <w:t xml:space="preserve">O spomenutoj glavi </w:t>
      </w:r>
      <w:r w:rsidR="008A4013" w:rsidRPr="00951722">
        <w:rPr>
          <w:rFonts w:ascii="Times New Roman" w:hAnsi="Times New Roman" w:cs="Times New Roman"/>
          <w:sz w:val="24"/>
          <w:szCs w:val="24"/>
        </w:rPr>
        <w:t xml:space="preserve">očitovala se Kongregacija koncila. </w:t>
      </w:r>
      <w:r w:rsidR="004C33FB" w:rsidRPr="00951722">
        <w:rPr>
          <w:rFonts w:ascii="Times New Roman" w:hAnsi="Times New Roman" w:cs="Times New Roman"/>
          <w:sz w:val="24"/>
          <w:szCs w:val="24"/>
        </w:rPr>
        <w:t>Spominje, što je nama radi prava patronata kojeg uživaju plemići laici potrebno istaknuti,</w:t>
      </w:r>
      <w:r w:rsidR="009E0361">
        <w:rPr>
          <w:rFonts w:ascii="Times New Roman" w:hAnsi="Times New Roman" w:cs="Times New Roman"/>
          <w:sz w:val="24"/>
          <w:szCs w:val="24"/>
        </w:rPr>
        <w:t xml:space="preserve"> da se pravo patronata koje je</w:t>
      </w:r>
      <w:r w:rsidR="004C33FB" w:rsidRPr="00951722">
        <w:rPr>
          <w:rFonts w:ascii="Times New Roman" w:hAnsi="Times New Roman" w:cs="Times New Roman"/>
          <w:sz w:val="24"/>
          <w:szCs w:val="24"/>
        </w:rPr>
        <w:t xml:space="preserve"> dvotrećinskim dijelom u ruk</w:t>
      </w:r>
      <w:r w:rsidR="009E0361">
        <w:rPr>
          <w:rFonts w:ascii="Times New Roman" w:hAnsi="Times New Roman" w:cs="Times New Roman"/>
          <w:sz w:val="24"/>
          <w:szCs w:val="24"/>
        </w:rPr>
        <w:t>ama laikâ, a u jednoj trećini</w:t>
      </w:r>
      <w:r w:rsidR="00B44778">
        <w:rPr>
          <w:rFonts w:ascii="Times New Roman" w:hAnsi="Times New Roman" w:cs="Times New Roman"/>
          <w:sz w:val="24"/>
          <w:szCs w:val="24"/>
        </w:rPr>
        <w:t xml:space="preserve"> u rukama crkvenjakâ</w:t>
      </w:r>
      <w:r w:rsidR="004C33FB" w:rsidRPr="00951722">
        <w:rPr>
          <w:rStyle w:val="Referencafusnote"/>
          <w:rFonts w:ascii="Times New Roman" w:hAnsi="Times New Roman" w:cs="Times New Roman"/>
          <w:sz w:val="24"/>
          <w:szCs w:val="24"/>
        </w:rPr>
        <w:footnoteReference w:id="176"/>
      </w:r>
      <w:r w:rsidR="004C33FB" w:rsidRPr="00951722">
        <w:rPr>
          <w:rFonts w:ascii="Times New Roman" w:hAnsi="Times New Roman" w:cs="Times New Roman"/>
          <w:sz w:val="24"/>
          <w:szCs w:val="24"/>
        </w:rPr>
        <w:t xml:space="preserve"> treba voditi po posebnim propisima, osobito ako je posrijedi nadarbina „koja </w:t>
      </w:r>
      <w:r w:rsidR="00CC1048">
        <w:rPr>
          <w:rFonts w:ascii="Times New Roman" w:hAnsi="Times New Roman" w:cs="Times New Roman"/>
          <w:sz w:val="24"/>
          <w:szCs w:val="24"/>
        </w:rPr>
        <w:t>ima skrb dušâ“ kao svoju sastavnicu</w:t>
      </w:r>
      <w:r w:rsidR="004C33FB" w:rsidRPr="00951722">
        <w:rPr>
          <w:rFonts w:ascii="Times New Roman" w:hAnsi="Times New Roman" w:cs="Times New Roman"/>
          <w:sz w:val="24"/>
          <w:szCs w:val="24"/>
        </w:rPr>
        <w:t>.</w:t>
      </w:r>
      <w:r w:rsidR="00B44778">
        <w:rPr>
          <w:rStyle w:val="Referencafusnote"/>
          <w:rFonts w:ascii="Times New Roman" w:hAnsi="Times New Roman" w:cs="Times New Roman"/>
          <w:sz w:val="24"/>
          <w:szCs w:val="24"/>
        </w:rPr>
        <w:footnoteReference w:id="177"/>
      </w:r>
      <w:r w:rsidRPr="00951722">
        <w:rPr>
          <w:rFonts w:ascii="Times New Roman" w:hAnsi="Times New Roman" w:cs="Times New Roman"/>
          <w:sz w:val="24"/>
          <w:szCs w:val="24"/>
        </w:rPr>
        <w:t xml:space="preserve"> To je osobito važno za župe jer je Koncil jasno odredio da svi koji bi htjeli preuzeti župničku službu i s njom povezanu nadarbinu moraju obavezno položiti župnički ispit. Dodano je da od istoga nisu oslobođeni ni oni koji su postigli visoke akademske naslove.</w:t>
      </w:r>
      <w:r w:rsidRPr="00951722">
        <w:rPr>
          <w:rStyle w:val="Referencafusnote"/>
          <w:rFonts w:ascii="Times New Roman" w:hAnsi="Times New Roman" w:cs="Times New Roman"/>
          <w:sz w:val="24"/>
          <w:szCs w:val="24"/>
        </w:rPr>
        <w:footnoteReference w:id="178"/>
      </w:r>
    </w:p>
    <w:p w:rsidR="00EF208C" w:rsidRPr="00951722" w:rsidRDefault="00907E91"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Glava XX.</w:t>
      </w:r>
      <w:r w:rsidR="00EA4F90" w:rsidRPr="00951722">
        <w:rPr>
          <w:rFonts w:ascii="Times New Roman" w:hAnsi="Times New Roman" w:cs="Times New Roman"/>
          <w:sz w:val="24"/>
          <w:szCs w:val="24"/>
        </w:rPr>
        <w:t xml:space="preserve"> govori o dvjema situacijama. Prva je ona u kojoj je biskupu pridržano imenovanje za određenu župnu crkvu, a druga je situacija u kojoj samo imenovanje vrši netko drugi, tj. kad imenovanje nije pridržano biskupu. Prilikom predlaganja i izbora kandidatâ u pr</w:t>
      </w:r>
      <w:r w:rsidR="00BC3668" w:rsidRPr="00951722">
        <w:rPr>
          <w:rFonts w:ascii="Times New Roman" w:hAnsi="Times New Roman" w:cs="Times New Roman"/>
          <w:sz w:val="24"/>
          <w:szCs w:val="24"/>
        </w:rPr>
        <w:t>vom slučaju, biskup treba imenovati onoga koga patron smatra „časnijim među provjerenima“. Druga situac</w:t>
      </w:r>
      <w:r w:rsidR="00DA2B8D">
        <w:rPr>
          <w:rFonts w:ascii="Times New Roman" w:hAnsi="Times New Roman" w:cs="Times New Roman"/>
          <w:sz w:val="24"/>
          <w:szCs w:val="24"/>
        </w:rPr>
        <w:t>ija nije toliko jednostavna jer</w:t>
      </w:r>
      <w:r w:rsidR="00BC3668" w:rsidRPr="00951722">
        <w:rPr>
          <w:rFonts w:ascii="Times New Roman" w:hAnsi="Times New Roman" w:cs="Times New Roman"/>
          <w:sz w:val="24"/>
          <w:szCs w:val="24"/>
        </w:rPr>
        <w:t xml:space="preserve"> </w:t>
      </w:r>
      <w:r w:rsidR="00DA2B8D">
        <w:rPr>
          <w:rFonts w:ascii="Times New Roman" w:hAnsi="Times New Roman" w:cs="Times New Roman"/>
          <w:sz w:val="24"/>
          <w:szCs w:val="24"/>
        </w:rPr>
        <w:t>ako</w:t>
      </w:r>
      <w:r w:rsidR="00BC3668" w:rsidRPr="00951722">
        <w:rPr>
          <w:rFonts w:ascii="Times New Roman" w:hAnsi="Times New Roman" w:cs="Times New Roman"/>
          <w:sz w:val="24"/>
          <w:szCs w:val="24"/>
        </w:rPr>
        <w:t xml:space="preserve"> imenovanje nije pridržano samom biskupu, već ga vrši netko drugi, </w:t>
      </w:r>
      <w:r w:rsidR="00CC1048">
        <w:rPr>
          <w:rFonts w:ascii="Times New Roman" w:hAnsi="Times New Roman" w:cs="Times New Roman"/>
          <w:sz w:val="24"/>
          <w:szCs w:val="24"/>
        </w:rPr>
        <w:t>utoliko</w:t>
      </w:r>
      <w:r w:rsidR="00BC3668" w:rsidRPr="00951722">
        <w:rPr>
          <w:rFonts w:ascii="Times New Roman" w:hAnsi="Times New Roman" w:cs="Times New Roman"/>
          <w:sz w:val="24"/>
          <w:szCs w:val="24"/>
        </w:rPr>
        <w:t xml:space="preserve"> </w:t>
      </w:r>
      <w:r w:rsidRPr="00951722">
        <w:rPr>
          <w:rFonts w:ascii="Times New Roman" w:hAnsi="Times New Roman" w:cs="Times New Roman"/>
          <w:sz w:val="24"/>
          <w:szCs w:val="24"/>
        </w:rPr>
        <w:t xml:space="preserve">biskup treba </w:t>
      </w:r>
      <w:r w:rsidR="00EA4F90" w:rsidRPr="00951722">
        <w:rPr>
          <w:rFonts w:ascii="Times New Roman" w:hAnsi="Times New Roman" w:cs="Times New Roman"/>
          <w:sz w:val="24"/>
          <w:szCs w:val="24"/>
        </w:rPr>
        <w:t>„između časnih odabrati časnijeg“. Takva primjena je m</w:t>
      </w:r>
      <w:r w:rsidR="00BC3668" w:rsidRPr="00951722">
        <w:rPr>
          <w:rFonts w:ascii="Times New Roman" w:hAnsi="Times New Roman" w:cs="Times New Roman"/>
          <w:sz w:val="24"/>
          <w:szCs w:val="24"/>
        </w:rPr>
        <w:t>oguća kod onih nadarbina koje su vezane uz službe pridržane klericima, ali kad je posrijedi nadarbina čiji posjednici mogu biti laici</w:t>
      </w:r>
      <w:r w:rsidR="00EA4F90" w:rsidRPr="00951722">
        <w:rPr>
          <w:rFonts w:ascii="Times New Roman" w:hAnsi="Times New Roman" w:cs="Times New Roman"/>
          <w:sz w:val="24"/>
          <w:szCs w:val="24"/>
        </w:rPr>
        <w:t>, biskup ne smije imenovati nekog</w:t>
      </w:r>
      <w:r w:rsidR="00DA2B8D">
        <w:rPr>
          <w:rFonts w:ascii="Times New Roman" w:hAnsi="Times New Roman" w:cs="Times New Roman"/>
          <w:sz w:val="24"/>
          <w:szCs w:val="24"/>
        </w:rPr>
        <w:t>a tko se nakon provjere</w:t>
      </w:r>
      <w:r w:rsidR="00EA4F90" w:rsidRPr="00951722">
        <w:rPr>
          <w:rFonts w:ascii="Times New Roman" w:hAnsi="Times New Roman" w:cs="Times New Roman"/>
          <w:sz w:val="24"/>
          <w:szCs w:val="24"/>
        </w:rPr>
        <w:t xml:space="preserve"> nije pokazao prikladnim za službu.</w:t>
      </w:r>
      <w:r w:rsidR="00BC3668" w:rsidRPr="00951722">
        <w:rPr>
          <w:rFonts w:ascii="Times New Roman" w:hAnsi="Times New Roman" w:cs="Times New Roman"/>
          <w:sz w:val="24"/>
          <w:szCs w:val="24"/>
        </w:rPr>
        <w:t xml:space="preserve"> Nema spomena o potrebnoj časti. Dodana j</w:t>
      </w:r>
      <w:r w:rsidR="0013269F">
        <w:rPr>
          <w:rFonts w:ascii="Times New Roman" w:hAnsi="Times New Roman" w:cs="Times New Roman"/>
          <w:sz w:val="24"/>
          <w:szCs w:val="24"/>
        </w:rPr>
        <w:t>e kasnija opaska da je potrebno,</w:t>
      </w:r>
      <w:r w:rsidR="00BC3668" w:rsidRPr="00951722">
        <w:rPr>
          <w:rFonts w:ascii="Times New Roman" w:hAnsi="Times New Roman" w:cs="Times New Roman"/>
          <w:sz w:val="24"/>
          <w:szCs w:val="24"/>
        </w:rPr>
        <w:t xml:space="preserve"> </w:t>
      </w:r>
      <w:r w:rsidR="0013269F">
        <w:rPr>
          <w:rFonts w:ascii="Times New Roman" w:hAnsi="Times New Roman" w:cs="Times New Roman"/>
          <w:sz w:val="24"/>
          <w:szCs w:val="24"/>
        </w:rPr>
        <w:t>ako</w:t>
      </w:r>
      <w:r w:rsidR="00BC3668" w:rsidRPr="00951722">
        <w:rPr>
          <w:rFonts w:ascii="Times New Roman" w:hAnsi="Times New Roman" w:cs="Times New Roman"/>
          <w:sz w:val="24"/>
          <w:szCs w:val="24"/>
        </w:rPr>
        <w:t xml:space="preserve"> pravo patronata nije u cjelini vlasništvo jedne osobe, postići „dogovor između onih koje predlažu“. Situacija u kojoj bi sinodski istražitelji zaključili da je netko prikladniji od ostalih trebala bi se riješiti tako da biskup imenuje onoga koga su istražitelji proglasili prikladnijim.</w:t>
      </w:r>
      <w:r w:rsidR="00BC3668" w:rsidRPr="00951722">
        <w:rPr>
          <w:rStyle w:val="Referencafusnote"/>
          <w:rFonts w:ascii="Times New Roman" w:hAnsi="Times New Roman" w:cs="Times New Roman"/>
          <w:sz w:val="24"/>
          <w:szCs w:val="24"/>
        </w:rPr>
        <w:footnoteReference w:id="179"/>
      </w:r>
    </w:p>
    <w:p w:rsidR="00CD45C1" w:rsidRPr="00951722" w:rsidRDefault="0013269F" w:rsidP="00496D31">
      <w:pPr>
        <w:spacing w:line="360" w:lineRule="auto"/>
        <w:jc w:val="both"/>
        <w:rPr>
          <w:rFonts w:ascii="Times New Roman" w:hAnsi="Times New Roman" w:cs="Times New Roman"/>
          <w:sz w:val="24"/>
          <w:szCs w:val="24"/>
        </w:rPr>
      </w:pPr>
      <w:r>
        <w:rPr>
          <w:rFonts w:ascii="Times New Roman" w:hAnsi="Times New Roman" w:cs="Times New Roman"/>
          <w:sz w:val="24"/>
          <w:szCs w:val="24"/>
        </w:rPr>
        <w:t>Tijekom XIV. sjednice Koncila</w:t>
      </w:r>
      <w:r w:rsidR="00EF208C" w:rsidRPr="00951722">
        <w:rPr>
          <w:rFonts w:ascii="Times New Roman" w:hAnsi="Times New Roman" w:cs="Times New Roman"/>
          <w:sz w:val="24"/>
          <w:szCs w:val="24"/>
        </w:rPr>
        <w:t xml:space="preserve"> izričito je raspravljano o pravu patronata te je glava I. naslovljena „O pravu patronata“. </w:t>
      </w:r>
      <w:r w:rsidR="00CD45C1" w:rsidRPr="00951722">
        <w:rPr>
          <w:rFonts w:ascii="Times New Roman" w:hAnsi="Times New Roman" w:cs="Times New Roman"/>
          <w:sz w:val="24"/>
          <w:szCs w:val="24"/>
        </w:rPr>
        <w:t>Glava I. glasi:</w:t>
      </w:r>
    </w:p>
    <w:p w:rsidR="00907E91" w:rsidRPr="00951722" w:rsidRDefault="00CD45C1" w:rsidP="00496D31">
      <w:pPr>
        <w:spacing w:line="360" w:lineRule="auto"/>
        <w:ind w:left="851" w:right="848"/>
        <w:jc w:val="both"/>
        <w:rPr>
          <w:rFonts w:ascii="Times New Roman" w:hAnsi="Times New Roman" w:cs="Times New Roman"/>
          <w:sz w:val="24"/>
          <w:szCs w:val="24"/>
        </w:rPr>
      </w:pPr>
      <w:r w:rsidRPr="00951722">
        <w:rPr>
          <w:rFonts w:ascii="Times New Roman" w:hAnsi="Times New Roman" w:cs="Times New Roman"/>
          <w:sz w:val="24"/>
          <w:szCs w:val="24"/>
        </w:rPr>
        <w:t>„</w:t>
      </w:r>
      <w:r w:rsidR="00DE33BA" w:rsidRPr="00951722">
        <w:rPr>
          <w:rFonts w:ascii="Times New Roman" w:hAnsi="Times New Roman" w:cs="Times New Roman"/>
          <w:sz w:val="24"/>
          <w:szCs w:val="24"/>
        </w:rPr>
        <w:t xml:space="preserve">Nitko, </w:t>
      </w:r>
      <w:r w:rsidRPr="00951722">
        <w:rPr>
          <w:rFonts w:ascii="Times New Roman" w:hAnsi="Times New Roman" w:cs="Times New Roman"/>
          <w:sz w:val="24"/>
          <w:szCs w:val="24"/>
        </w:rPr>
        <w:t>koje god časti bilo crkvene bilo svjeto</w:t>
      </w:r>
      <w:r w:rsidR="00DE33BA" w:rsidRPr="00951722">
        <w:rPr>
          <w:rFonts w:ascii="Times New Roman" w:hAnsi="Times New Roman" w:cs="Times New Roman"/>
          <w:sz w:val="24"/>
          <w:szCs w:val="24"/>
        </w:rPr>
        <w:t>vne, iz bilo kojeg razloga, neće pravo patronata izmoliti ili moći dobiti ili zadobiti, osim ako</w:t>
      </w:r>
      <w:r w:rsidRPr="00951722">
        <w:rPr>
          <w:rFonts w:ascii="Times New Roman" w:hAnsi="Times New Roman" w:cs="Times New Roman"/>
          <w:sz w:val="24"/>
          <w:szCs w:val="24"/>
        </w:rPr>
        <w:t xml:space="preserve"> </w:t>
      </w:r>
      <w:r w:rsidR="00DE33BA" w:rsidRPr="00951722">
        <w:rPr>
          <w:rFonts w:ascii="Times New Roman" w:hAnsi="Times New Roman" w:cs="Times New Roman"/>
          <w:sz w:val="24"/>
          <w:szCs w:val="24"/>
        </w:rPr>
        <w:t xml:space="preserve">će </w:t>
      </w:r>
      <w:r w:rsidRPr="00951722">
        <w:rPr>
          <w:rFonts w:ascii="Times New Roman" w:hAnsi="Times New Roman" w:cs="Times New Roman"/>
          <w:sz w:val="24"/>
          <w:szCs w:val="24"/>
        </w:rPr>
        <w:t>crkvenu nada</w:t>
      </w:r>
      <w:r w:rsidR="00DE33BA" w:rsidRPr="00951722">
        <w:rPr>
          <w:rFonts w:ascii="Times New Roman" w:hAnsi="Times New Roman" w:cs="Times New Roman"/>
          <w:sz w:val="24"/>
          <w:szCs w:val="24"/>
        </w:rPr>
        <w:t xml:space="preserve">rbinu ili kapelu </w:t>
      </w:r>
      <w:r w:rsidRPr="00951722">
        <w:rPr>
          <w:rFonts w:ascii="Times New Roman" w:hAnsi="Times New Roman" w:cs="Times New Roman"/>
          <w:sz w:val="24"/>
          <w:szCs w:val="24"/>
        </w:rPr>
        <w:t>na novo utemeljiti i izgraditi ili već izgrađenu, koja je pak ostala bez dostatne zadužbine</w:t>
      </w:r>
      <w:r w:rsidR="00DE33BA" w:rsidRPr="00951722">
        <w:rPr>
          <w:rFonts w:ascii="Times New Roman" w:hAnsi="Times New Roman" w:cs="Times New Roman"/>
          <w:sz w:val="24"/>
          <w:szCs w:val="24"/>
        </w:rPr>
        <w:t>,</w:t>
      </w:r>
      <w:r w:rsidRPr="00951722">
        <w:rPr>
          <w:rFonts w:ascii="Times New Roman" w:hAnsi="Times New Roman" w:cs="Times New Roman"/>
          <w:sz w:val="24"/>
          <w:szCs w:val="24"/>
        </w:rPr>
        <w:t xml:space="preserve"> od svojih vlastitih i naslijeđenih </w:t>
      </w:r>
      <w:r w:rsidR="00A332D2" w:rsidRPr="00951722">
        <w:rPr>
          <w:rFonts w:ascii="Times New Roman" w:hAnsi="Times New Roman" w:cs="Times New Roman"/>
          <w:sz w:val="24"/>
          <w:szCs w:val="24"/>
        </w:rPr>
        <w:t>dobarâ prikladno obdari</w:t>
      </w:r>
      <w:r w:rsidR="00DE33BA" w:rsidRPr="00951722">
        <w:rPr>
          <w:rFonts w:ascii="Times New Roman" w:hAnsi="Times New Roman" w:cs="Times New Roman"/>
          <w:sz w:val="24"/>
          <w:szCs w:val="24"/>
        </w:rPr>
        <w:t>ti</w:t>
      </w:r>
      <w:r w:rsidR="00A332D2" w:rsidRPr="00951722">
        <w:rPr>
          <w:rFonts w:ascii="Times New Roman" w:hAnsi="Times New Roman" w:cs="Times New Roman"/>
          <w:sz w:val="24"/>
          <w:szCs w:val="24"/>
        </w:rPr>
        <w:t>. U slučaju pak utemeljenja ili obdarivanja na ovaj način, ustanovljenje biskupu i nikom drugom nižem pripada.“</w:t>
      </w:r>
      <w:r w:rsidR="00A332D2" w:rsidRPr="00951722">
        <w:rPr>
          <w:rStyle w:val="Referencafusnote"/>
          <w:rFonts w:ascii="Times New Roman" w:hAnsi="Times New Roman" w:cs="Times New Roman"/>
          <w:sz w:val="24"/>
          <w:szCs w:val="24"/>
        </w:rPr>
        <w:footnoteReference w:id="180"/>
      </w:r>
    </w:p>
    <w:p w:rsidR="00281EF9" w:rsidRPr="00951722" w:rsidRDefault="00DE33BA"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Određena tumačenja su nam od velike važnosti</w:t>
      </w:r>
      <w:r w:rsidR="00B51860">
        <w:rPr>
          <w:rFonts w:ascii="Times New Roman" w:hAnsi="Times New Roman" w:cs="Times New Roman"/>
          <w:sz w:val="24"/>
          <w:szCs w:val="24"/>
        </w:rPr>
        <w:t xml:space="preserve"> jer ih donosi sam Koncil. Tako primjerice</w:t>
      </w:r>
      <w:r w:rsidR="001F19FF">
        <w:rPr>
          <w:rFonts w:ascii="Times New Roman" w:hAnsi="Times New Roman" w:cs="Times New Roman"/>
          <w:sz w:val="24"/>
          <w:szCs w:val="24"/>
        </w:rPr>
        <w:t xml:space="preserve"> o zadobivanju prava patronata</w:t>
      </w:r>
      <w:r w:rsidRPr="00951722">
        <w:rPr>
          <w:rFonts w:ascii="Times New Roman" w:hAnsi="Times New Roman" w:cs="Times New Roman"/>
          <w:sz w:val="24"/>
          <w:szCs w:val="24"/>
        </w:rPr>
        <w:t xml:space="preserve"> jasno stoji da se to odnosi na „buduće stjecanje pravâ patronata“, a nipošto o onima koja su postojeća.</w:t>
      </w:r>
      <w:r w:rsidRPr="00951722">
        <w:rPr>
          <w:rStyle w:val="Referencafusnote"/>
          <w:rFonts w:ascii="Times New Roman" w:hAnsi="Times New Roman" w:cs="Times New Roman"/>
          <w:sz w:val="24"/>
          <w:szCs w:val="24"/>
        </w:rPr>
        <w:footnoteReference w:id="181"/>
      </w:r>
      <w:r w:rsidR="001F19FF">
        <w:rPr>
          <w:rFonts w:ascii="Times New Roman" w:hAnsi="Times New Roman" w:cs="Times New Roman"/>
          <w:sz w:val="24"/>
          <w:szCs w:val="24"/>
        </w:rPr>
        <w:t xml:space="preserve"> Zaštićena su i osnažena prava</w:t>
      </w:r>
      <w:r w:rsidRPr="00951722">
        <w:rPr>
          <w:rFonts w:ascii="Times New Roman" w:hAnsi="Times New Roman" w:cs="Times New Roman"/>
          <w:sz w:val="24"/>
          <w:szCs w:val="24"/>
        </w:rPr>
        <w:t xml:space="preserve"> biskupa time što</w:t>
      </w:r>
      <w:r w:rsidR="00281EF9" w:rsidRPr="00951722">
        <w:rPr>
          <w:rFonts w:ascii="Times New Roman" w:hAnsi="Times New Roman" w:cs="Times New Roman"/>
          <w:sz w:val="24"/>
          <w:szCs w:val="24"/>
        </w:rPr>
        <w:t xml:space="preserve"> je njima pridržano pravo osnivanja svih budućih nadarbina, tj. podjeljivanje pravâ patronata.</w:t>
      </w:r>
    </w:p>
    <w:p w:rsidR="00DE33BA" w:rsidRPr="00951722" w:rsidRDefault="00281EF9"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Glava II. i uz nju dodano pojašnjenje određuju odnose između nositelja prava patronata, patrona i mjesnog biskupa. Patronu nije dopušteno nekomu dodijeliti nadarbinu bez da se prethodno savjetovao s biskupom, odnosno da je kandidat za dotičnu nadarbinu propisno predstavljen mjesnom biskupu.</w:t>
      </w:r>
      <w:r w:rsidRPr="00951722">
        <w:rPr>
          <w:rStyle w:val="Referencafusnote"/>
          <w:rFonts w:ascii="Times New Roman" w:hAnsi="Times New Roman" w:cs="Times New Roman"/>
          <w:sz w:val="24"/>
          <w:szCs w:val="24"/>
        </w:rPr>
        <w:footnoteReference w:id="182"/>
      </w:r>
      <w:r w:rsidRPr="00951722">
        <w:rPr>
          <w:rFonts w:ascii="Times New Roman" w:hAnsi="Times New Roman" w:cs="Times New Roman"/>
          <w:sz w:val="24"/>
          <w:szCs w:val="24"/>
        </w:rPr>
        <w:t xml:space="preserve"> Inzistira se na formulaciji „mjesni biskup“ jer bi u protivnom patroni mogli predstaviti kandidate bilo kojem biskupu, svoj</w:t>
      </w:r>
      <w:r w:rsidR="001F19FF">
        <w:rPr>
          <w:rFonts w:ascii="Times New Roman" w:hAnsi="Times New Roman" w:cs="Times New Roman"/>
          <w:sz w:val="24"/>
          <w:szCs w:val="24"/>
        </w:rPr>
        <w:t>em prijatelju</w:t>
      </w:r>
      <w:r w:rsidRPr="00951722">
        <w:rPr>
          <w:rFonts w:ascii="Times New Roman" w:hAnsi="Times New Roman" w:cs="Times New Roman"/>
          <w:sz w:val="24"/>
          <w:szCs w:val="24"/>
        </w:rPr>
        <w:t xml:space="preserve"> primjerice, te tako zaobići mjesnog biskupa i na određeno mjesto, osobito župu, postaviti nekoga s kim mjesni biskup ne može ili ne želi surađivati.</w:t>
      </w:r>
    </w:p>
    <w:p w:rsidR="00281EF9" w:rsidRPr="00951722" w:rsidRDefault="00281EF9"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Vidjet ćemo u trećem dijelu važnost glave III., odnosno njezinu vrlo ozbiljnu primjenu. Spomenuta glava bavi se brigo</w:t>
      </w:r>
      <w:r w:rsidR="00D92D1C">
        <w:rPr>
          <w:rFonts w:ascii="Times New Roman" w:hAnsi="Times New Roman" w:cs="Times New Roman"/>
          <w:sz w:val="24"/>
          <w:szCs w:val="24"/>
        </w:rPr>
        <w:t>m oko „podjeljivanja sakramenata</w:t>
      </w:r>
      <w:r w:rsidRPr="00951722">
        <w:rPr>
          <w:rFonts w:ascii="Times New Roman" w:hAnsi="Times New Roman" w:cs="Times New Roman"/>
          <w:sz w:val="24"/>
          <w:szCs w:val="24"/>
        </w:rPr>
        <w:t>“ te održavanjem crkvene imovine (pokretne, nep</w:t>
      </w:r>
      <w:r w:rsidR="004C693C" w:rsidRPr="00951722">
        <w:rPr>
          <w:rFonts w:ascii="Times New Roman" w:hAnsi="Times New Roman" w:cs="Times New Roman"/>
          <w:sz w:val="24"/>
          <w:szCs w:val="24"/>
        </w:rPr>
        <w:t xml:space="preserve">okretne, ruha i svetog posuđa) koja je patronima osobito stavljena na brigu. </w:t>
      </w:r>
      <w:r w:rsidRPr="00951722">
        <w:rPr>
          <w:rFonts w:ascii="Times New Roman" w:hAnsi="Times New Roman" w:cs="Times New Roman"/>
          <w:sz w:val="24"/>
          <w:szCs w:val="24"/>
        </w:rPr>
        <w:t xml:space="preserve">Dopisi Nadbiskupskog duhovnog stola navode imovinu redom kako ju općenito spominje i Tridentski </w:t>
      </w:r>
      <w:r w:rsidR="007B6B40" w:rsidRPr="00951722">
        <w:rPr>
          <w:rFonts w:ascii="Times New Roman" w:hAnsi="Times New Roman" w:cs="Times New Roman"/>
          <w:sz w:val="24"/>
          <w:szCs w:val="24"/>
        </w:rPr>
        <w:t>sabor, što će biti jasno kad ćemo pobliže promotriti slučajeve imenovanja župnikâ u Bedekovčini i tražene inventarne popise.</w:t>
      </w:r>
    </w:p>
    <w:p w:rsidR="004C693C" w:rsidRPr="00951722" w:rsidRDefault="004C693C"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Nastanak odlukâ usko je vezan uz promijenjene odnose u Europi. Protestantizam jača te njemački plemići u velikom broju pristaju uz novi nauk, stoga je i Sabor </w:t>
      </w:r>
      <w:r w:rsidR="001038B0" w:rsidRPr="00951722">
        <w:rPr>
          <w:rFonts w:ascii="Times New Roman" w:hAnsi="Times New Roman" w:cs="Times New Roman"/>
          <w:sz w:val="24"/>
          <w:szCs w:val="24"/>
        </w:rPr>
        <w:t>trebao prikladno reagirati. Doduše, valja primijetiti da car, kralje</w:t>
      </w:r>
      <w:r w:rsidR="00D92D1C">
        <w:rPr>
          <w:rFonts w:ascii="Times New Roman" w:hAnsi="Times New Roman" w:cs="Times New Roman"/>
          <w:sz w:val="24"/>
          <w:szCs w:val="24"/>
        </w:rPr>
        <w:t>vi i kraljevine uživaju izuzeće</w:t>
      </w:r>
      <w:r w:rsidR="001038B0" w:rsidRPr="00951722">
        <w:rPr>
          <w:rFonts w:ascii="Times New Roman" w:hAnsi="Times New Roman" w:cs="Times New Roman"/>
          <w:sz w:val="24"/>
          <w:szCs w:val="24"/>
        </w:rPr>
        <w:t xml:space="preserve"> s pravima patronata nad katedralama, tj. biskupijama.</w:t>
      </w:r>
      <w:r w:rsidR="001038B0" w:rsidRPr="00951722">
        <w:rPr>
          <w:rStyle w:val="Referencafusnote"/>
          <w:rFonts w:ascii="Times New Roman" w:hAnsi="Times New Roman" w:cs="Times New Roman"/>
          <w:sz w:val="24"/>
          <w:szCs w:val="24"/>
        </w:rPr>
        <w:footnoteReference w:id="183"/>
      </w:r>
    </w:p>
    <w:p w:rsidR="003278DA" w:rsidRPr="00951722" w:rsidRDefault="004C693C" w:rsidP="00496D31">
      <w:pPr>
        <w:spacing w:after="0"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Prošla su četiri stoljeća od uspostavljanja prava patronata </w:t>
      </w:r>
      <w:r w:rsidR="001038B0" w:rsidRPr="00951722">
        <w:rPr>
          <w:rFonts w:ascii="Times New Roman" w:hAnsi="Times New Roman" w:cs="Times New Roman"/>
          <w:sz w:val="24"/>
          <w:szCs w:val="24"/>
        </w:rPr>
        <w:t xml:space="preserve">u XII. st. </w:t>
      </w:r>
      <w:r w:rsidRPr="00951722">
        <w:rPr>
          <w:rFonts w:ascii="Times New Roman" w:hAnsi="Times New Roman" w:cs="Times New Roman"/>
          <w:sz w:val="24"/>
          <w:szCs w:val="24"/>
        </w:rPr>
        <w:t>i</w:t>
      </w:r>
      <w:r w:rsidR="001038B0" w:rsidRPr="00951722">
        <w:rPr>
          <w:rFonts w:ascii="Times New Roman" w:hAnsi="Times New Roman" w:cs="Times New Roman"/>
          <w:sz w:val="24"/>
          <w:szCs w:val="24"/>
        </w:rPr>
        <w:t xml:space="preserve"> oblikovanja njegovog prvotnog</w:t>
      </w:r>
      <w:r w:rsidRPr="00951722">
        <w:rPr>
          <w:rFonts w:ascii="Times New Roman" w:hAnsi="Times New Roman" w:cs="Times New Roman"/>
          <w:sz w:val="24"/>
          <w:szCs w:val="24"/>
        </w:rPr>
        <w:t xml:space="preserve"> zakonskog okvira te je Tridentski sabor postojeću materiju rasporedio primjereno svom vremenu i zahtjevima Crkve </w:t>
      </w:r>
      <w:r w:rsidR="001038B0" w:rsidRPr="00951722">
        <w:rPr>
          <w:rFonts w:ascii="Times New Roman" w:hAnsi="Times New Roman" w:cs="Times New Roman"/>
          <w:sz w:val="24"/>
          <w:szCs w:val="24"/>
        </w:rPr>
        <w:t>u vrlo burnom povijesnom razdoblju.</w:t>
      </w:r>
    </w:p>
    <w:p w:rsidR="00D1553B" w:rsidRPr="00951722" w:rsidRDefault="00D1553B" w:rsidP="00496D31">
      <w:pPr>
        <w:pStyle w:val="Naslov3"/>
        <w:spacing w:after="240"/>
        <w:jc w:val="both"/>
        <w:rPr>
          <w:rFonts w:ascii="Times New Roman" w:hAnsi="Times New Roman" w:cs="Times New Roman"/>
          <w:color w:val="auto"/>
        </w:rPr>
      </w:pPr>
      <w:bookmarkStart w:id="12" w:name="_Toc7522592"/>
      <w:r w:rsidRPr="00951722">
        <w:rPr>
          <w:rFonts w:ascii="Times New Roman" w:hAnsi="Times New Roman" w:cs="Times New Roman"/>
          <w:color w:val="auto"/>
        </w:rPr>
        <w:t>2. 1. 3. Traktat</w:t>
      </w:r>
      <w:r w:rsidR="00C96D53">
        <w:rPr>
          <w:rFonts w:ascii="Times New Roman" w:hAnsi="Times New Roman" w:cs="Times New Roman"/>
          <w:color w:val="auto"/>
        </w:rPr>
        <w:t xml:space="preserve"> Matthiasa</w:t>
      </w:r>
      <w:r w:rsidR="00AC1011" w:rsidRPr="00951722">
        <w:rPr>
          <w:rFonts w:ascii="Times New Roman" w:hAnsi="Times New Roman" w:cs="Times New Roman"/>
          <w:color w:val="auto"/>
        </w:rPr>
        <w:t xml:space="preserve"> Stephanusa i Komentar D</w:t>
      </w:r>
      <w:r w:rsidR="00C96D53">
        <w:rPr>
          <w:rFonts w:ascii="Times New Roman" w:hAnsi="Times New Roman" w:cs="Times New Roman"/>
          <w:color w:val="auto"/>
        </w:rPr>
        <w:t xml:space="preserve">ietera </w:t>
      </w:r>
      <w:r w:rsidR="00AC1011" w:rsidRPr="00951722">
        <w:rPr>
          <w:rFonts w:ascii="Times New Roman" w:hAnsi="Times New Roman" w:cs="Times New Roman"/>
          <w:color w:val="auto"/>
        </w:rPr>
        <w:t>H</w:t>
      </w:r>
      <w:r w:rsidR="00C96D53">
        <w:rPr>
          <w:rFonts w:ascii="Times New Roman" w:hAnsi="Times New Roman" w:cs="Times New Roman"/>
          <w:color w:val="auto"/>
        </w:rPr>
        <w:t>ermana</w:t>
      </w:r>
      <w:r w:rsidR="00AC1011" w:rsidRPr="00951722">
        <w:rPr>
          <w:rFonts w:ascii="Times New Roman" w:hAnsi="Times New Roman" w:cs="Times New Roman"/>
          <w:color w:val="auto"/>
        </w:rPr>
        <w:t xml:space="preserve"> Kemmerichiusa</w:t>
      </w:r>
      <w:bookmarkEnd w:id="12"/>
    </w:p>
    <w:p w:rsidR="00D1553B" w:rsidRPr="00951722" w:rsidRDefault="009153AB" w:rsidP="00496D31">
      <w:pPr>
        <w:spacing w:line="360" w:lineRule="auto"/>
        <w:jc w:val="both"/>
        <w:rPr>
          <w:rFonts w:ascii="Times New Roman" w:hAnsi="Times New Roman" w:cs="Times New Roman"/>
          <w:sz w:val="24"/>
          <w:szCs w:val="24"/>
        </w:rPr>
      </w:pPr>
      <w:r>
        <w:rPr>
          <w:rFonts w:ascii="Times New Roman" w:hAnsi="Times New Roman" w:cs="Times New Roman"/>
          <w:sz w:val="24"/>
          <w:szCs w:val="24"/>
        </w:rPr>
        <w:t>Pravo patronata</w:t>
      </w:r>
      <w:r w:rsidR="00D1553B" w:rsidRPr="00951722">
        <w:rPr>
          <w:rFonts w:ascii="Times New Roman" w:hAnsi="Times New Roman" w:cs="Times New Roman"/>
          <w:sz w:val="24"/>
          <w:szCs w:val="24"/>
        </w:rPr>
        <w:t xml:space="preserve"> sastavni je element svakodnevice </w:t>
      </w:r>
      <w:r w:rsidR="001903A2" w:rsidRPr="00951722">
        <w:rPr>
          <w:rFonts w:ascii="Times New Roman" w:hAnsi="Times New Roman" w:cs="Times New Roman"/>
          <w:sz w:val="24"/>
          <w:szCs w:val="24"/>
        </w:rPr>
        <w:t>feudalne Europe, potom Europe velikih mona</w:t>
      </w:r>
      <w:r w:rsidR="007C3A9A">
        <w:rPr>
          <w:rFonts w:ascii="Times New Roman" w:hAnsi="Times New Roman" w:cs="Times New Roman"/>
          <w:sz w:val="24"/>
          <w:szCs w:val="24"/>
        </w:rPr>
        <w:t>rhija i glasovitih sveučilišta</w:t>
      </w:r>
      <w:r w:rsidR="00E44898" w:rsidRPr="00951722">
        <w:rPr>
          <w:rFonts w:ascii="Times New Roman" w:hAnsi="Times New Roman" w:cs="Times New Roman"/>
          <w:sz w:val="24"/>
          <w:szCs w:val="24"/>
        </w:rPr>
        <w:t>. Njihovi živi umovi problematiziraju pravo, osobito ono koje se nalazi n</w:t>
      </w:r>
      <w:r w:rsidR="00AD322F" w:rsidRPr="00951722">
        <w:rPr>
          <w:rFonts w:ascii="Times New Roman" w:hAnsi="Times New Roman" w:cs="Times New Roman"/>
          <w:sz w:val="24"/>
          <w:szCs w:val="24"/>
        </w:rPr>
        <w:t>a granici duhovnog i svjetovnog ogranka pravne znanosti.</w:t>
      </w:r>
      <w:r w:rsidR="00E44898" w:rsidRPr="00951722">
        <w:rPr>
          <w:rFonts w:ascii="Times New Roman" w:hAnsi="Times New Roman" w:cs="Times New Roman"/>
          <w:sz w:val="24"/>
          <w:szCs w:val="24"/>
        </w:rPr>
        <w:t xml:space="preserve"> Stoga nailaz</w:t>
      </w:r>
      <w:r w:rsidR="007C3A9A">
        <w:rPr>
          <w:rFonts w:ascii="Times New Roman" w:hAnsi="Times New Roman" w:cs="Times New Roman"/>
          <w:sz w:val="24"/>
          <w:szCs w:val="24"/>
        </w:rPr>
        <w:t>imo na neke zanimljive traktate</w:t>
      </w:r>
      <w:r w:rsidR="00E44898" w:rsidRPr="00951722">
        <w:rPr>
          <w:rFonts w:ascii="Times New Roman" w:hAnsi="Times New Roman" w:cs="Times New Roman"/>
          <w:sz w:val="24"/>
          <w:szCs w:val="24"/>
        </w:rPr>
        <w:t xml:space="preserve"> od kojih ovdje izdvajamo opsežan traktat M</w:t>
      </w:r>
      <w:r w:rsidR="00BA3353" w:rsidRPr="00951722">
        <w:rPr>
          <w:rFonts w:ascii="Times New Roman" w:hAnsi="Times New Roman" w:cs="Times New Roman"/>
          <w:sz w:val="24"/>
          <w:szCs w:val="24"/>
        </w:rPr>
        <w:t>atthiasa</w:t>
      </w:r>
      <w:r w:rsidR="00E44898" w:rsidRPr="00951722">
        <w:rPr>
          <w:rFonts w:ascii="Times New Roman" w:hAnsi="Times New Roman" w:cs="Times New Roman"/>
          <w:sz w:val="24"/>
          <w:szCs w:val="24"/>
        </w:rPr>
        <w:t xml:space="preserve"> Stephanusa iz godine 1701. Autor je svojim studioznim pothvatom omogućio uvid u stanje prava patronata početkom XVIII. st</w:t>
      </w:r>
      <w:r w:rsidR="007C3A9A">
        <w:rPr>
          <w:rFonts w:ascii="Times New Roman" w:hAnsi="Times New Roman" w:cs="Times New Roman"/>
          <w:sz w:val="24"/>
          <w:szCs w:val="24"/>
        </w:rPr>
        <w:t>oljeća</w:t>
      </w:r>
      <w:r w:rsidR="00E44898" w:rsidRPr="00951722">
        <w:rPr>
          <w:rFonts w:ascii="Times New Roman" w:hAnsi="Times New Roman" w:cs="Times New Roman"/>
          <w:sz w:val="24"/>
          <w:szCs w:val="24"/>
        </w:rPr>
        <w:t xml:space="preserve">. </w:t>
      </w:r>
      <w:r w:rsidR="00BA3353" w:rsidRPr="00951722">
        <w:rPr>
          <w:rFonts w:ascii="Times New Roman" w:hAnsi="Times New Roman" w:cs="Times New Roman"/>
          <w:sz w:val="24"/>
          <w:szCs w:val="24"/>
        </w:rPr>
        <w:t>Naš predmet (pravo patronata vezano uz crkve i crkvene beneficije) obradio je u prvom velikom dijelu, koji ćemo ukratko prikazati.</w:t>
      </w:r>
    </w:p>
    <w:p w:rsidR="0099771A" w:rsidRPr="00951722" w:rsidRDefault="00BA3353"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Pravo patronata Stephanus povezuje s apostolskim vremenima i neprekidno navodi da je patronat, za</w:t>
      </w:r>
      <w:r w:rsidR="00CC1048">
        <w:rPr>
          <w:rFonts w:ascii="Times New Roman" w:hAnsi="Times New Roman" w:cs="Times New Roman"/>
          <w:sz w:val="24"/>
          <w:szCs w:val="24"/>
        </w:rPr>
        <w:t xml:space="preserve"> </w:t>
      </w:r>
      <w:r w:rsidRPr="00951722">
        <w:rPr>
          <w:rFonts w:ascii="Times New Roman" w:hAnsi="Times New Roman" w:cs="Times New Roman"/>
          <w:sz w:val="24"/>
          <w:szCs w:val="24"/>
        </w:rPr>
        <w:t>sada shvaćen kao pravo neposrednog izbora biskupa, pripadao zajednički „kleru i narodu“</w:t>
      </w:r>
      <w:r w:rsidR="00E25748" w:rsidRPr="00951722">
        <w:rPr>
          <w:rFonts w:ascii="Times New Roman" w:hAnsi="Times New Roman" w:cs="Times New Roman"/>
          <w:sz w:val="24"/>
          <w:szCs w:val="24"/>
        </w:rPr>
        <w:t>.</w:t>
      </w:r>
      <w:r w:rsidR="00E25748" w:rsidRPr="00951722">
        <w:rPr>
          <w:rStyle w:val="Referencafusnote"/>
          <w:rFonts w:ascii="Times New Roman" w:hAnsi="Times New Roman" w:cs="Times New Roman"/>
          <w:sz w:val="24"/>
          <w:szCs w:val="24"/>
        </w:rPr>
        <w:footnoteReference w:id="184"/>
      </w:r>
      <w:r w:rsidR="00E25748" w:rsidRPr="00951722">
        <w:rPr>
          <w:rFonts w:ascii="Times New Roman" w:hAnsi="Times New Roman" w:cs="Times New Roman"/>
          <w:sz w:val="24"/>
          <w:szCs w:val="24"/>
        </w:rPr>
        <w:t xml:space="preserve"> Cara Justinijana navodi kao onoga koji si je pridržao pravo postavljanja klerikâ u crkvama što ih je dao izgraditi, ali tek nakon preporučivanja istih biskupu.</w:t>
      </w:r>
      <w:r w:rsidR="00E25748" w:rsidRPr="00951722">
        <w:rPr>
          <w:rStyle w:val="Referencafusnote"/>
          <w:rFonts w:ascii="Times New Roman" w:hAnsi="Times New Roman" w:cs="Times New Roman"/>
          <w:sz w:val="24"/>
          <w:szCs w:val="24"/>
        </w:rPr>
        <w:footnoteReference w:id="185"/>
      </w:r>
      <w:r w:rsidR="00E25748" w:rsidRPr="00951722">
        <w:rPr>
          <w:rFonts w:ascii="Times New Roman" w:hAnsi="Times New Roman" w:cs="Times New Roman"/>
          <w:sz w:val="24"/>
          <w:szCs w:val="24"/>
        </w:rPr>
        <w:t xml:space="preserve"> Nadalje tvrdi</w:t>
      </w:r>
      <w:r w:rsidR="00C96D53">
        <w:rPr>
          <w:rFonts w:ascii="Times New Roman" w:hAnsi="Times New Roman" w:cs="Times New Roman"/>
          <w:sz w:val="24"/>
          <w:szCs w:val="24"/>
        </w:rPr>
        <w:t xml:space="preserve"> da je pravo patronata pobožno </w:t>
      </w:r>
      <w:r w:rsidR="00C96D53" w:rsidRPr="00C674B0">
        <w:rPr>
          <w:rFonts w:ascii="Times New Roman" w:hAnsi="Times New Roman" w:cs="Times New Roman"/>
          <w:sz w:val="24"/>
          <w:szCs w:val="24"/>
        </w:rPr>
        <w:t>i korisno te</w:t>
      </w:r>
      <w:r w:rsidR="00E25748" w:rsidRPr="00C674B0">
        <w:rPr>
          <w:rFonts w:ascii="Times New Roman" w:hAnsi="Times New Roman" w:cs="Times New Roman"/>
          <w:sz w:val="24"/>
          <w:szCs w:val="24"/>
        </w:rPr>
        <w:t xml:space="preserve"> da ga</w:t>
      </w:r>
      <w:r w:rsidR="00C96D53" w:rsidRPr="00C674B0">
        <w:rPr>
          <w:rFonts w:ascii="Times New Roman" w:hAnsi="Times New Roman" w:cs="Times New Roman"/>
          <w:sz w:val="24"/>
          <w:szCs w:val="24"/>
        </w:rPr>
        <w:t xml:space="preserve"> stoga</w:t>
      </w:r>
      <w:r w:rsidR="00E25748" w:rsidRPr="00C674B0">
        <w:rPr>
          <w:rFonts w:ascii="Times New Roman" w:hAnsi="Times New Roman" w:cs="Times New Roman"/>
          <w:sz w:val="24"/>
          <w:szCs w:val="24"/>
        </w:rPr>
        <w:t xml:space="preserve"> treba zadržati</w:t>
      </w:r>
      <w:r w:rsidR="00C96D53" w:rsidRPr="00C674B0">
        <w:rPr>
          <w:rStyle w:val="Referencakomentara"/>
        </w:rPr>
        <w:t>.</w:t>
      </w:r>
      <w:r w:rsidR="00E25748" w:rsidRPr="00951722">
        <w:rPr>
          <w:rFonts w:ascii="Times New Roman" w:hAnsi="Times New Roman" w:cs="Times New Roman"/>
          <w:sz w:val="24"/>
          <w:szCs w:val="24"/>
        </w:rPr>
        <w:t xml:space="preserve"> Uveo ga je, prema Stephanusu, car Justinijan, a ne rimski prvosvećenik</w:t>
      </w:r>
      <w:r w:rsidR="007B0C75" w:rsidRPr="00951722">
        <w:rPr>
          <w:rFonts w:ascii="Times New Roman" w:hAnsi="Times New Roman" w:cs="Times New Roman"/>
          <w:sz w:val="24"/>
          <w:szCs w:val="24"/>
        </w:rPr>
        <w:t>, i to davno prije negoli je „kanonsko pravo od Gracijana zapisano i posloženo“</w:t>
      </w:r>
      <w:r w:rsidR="00E25748" w:rsidRPr="00951722">
        <w:rPr>
          <w:rFonts w:ascii="Times New Roman" w:hAnsi="Times New Roman" w:cs="Times New Roman"/>
          <w:sz w:val="24"/>
          <w:szCs w:val="24"/>
        </w:rPr>
        <w:t xml:space="preserve">. </w:t>
      </w:r>
      <w:r w:rsidR="007B0C75" w:rsidRPr="00951722">
        <w:rPr>
          <w:rFonts w:ascii="Times New Roman" w:hAnsi="Times New Roman" w:cs="Times New Roman"/>
          <w:sz w:val="24"/>
          <w:szCs w:val="24"/>
        </w:rPr>
        <w:t>P</w:t>
      </w:r>
      <w:r w:rsidR="00E25748" w:rsidRPr="00951722">
        <w:rPr>
          <w:rFonts w:ascii="Times New Roman" w:hAnsi="Times New Roman" w:cs="Times New Roman"/>
          <w:sz w:val="24"/>
          <w:szCs w:val="24"/>
        </w:rPr>
        <w:t>ravo patronata nije suprotno božanskom pravu jer se u njemu (božanskom</w:t>
      </w:r>
      <w:r w:rsidR="007157A3">
        <w:rPr>
          <w:rFonts w:ascii="Times New Roman" w:hAnsi="Times New Roman" w:cs="Times New Roman"/>
          <w:sz w:val="24"/>
          <w:szCs w:val="24"/>
        </w:rPr>
        <w:t xml:space="preserve"> pravu) izrijekom ne zabranjuje</w:t>
      </w:r>
      <w:r w:rsidR="00E25748" w:rsidRPr="00951722">
        <w:rPr>
          <w:rFonts w:ascii="Times New Roman" w:hAnsi="Times New Roman" w:cs="Times New Roman"/>
          <w:sz w:val="24"/>
          <w:szCs w:val="24"/>
        </w:rPr>
        <w:t xml:space="preserve"> premda tvrdi da je potrebno razlikovati „legitimnu upotrebu prava patronata</w:t>
      </w:r>
      <w:r w:rsidR="007B0C75" w:rsidRPr="00951722">
        <w:rPr>
          <w:rFonts w:ascii="Times New Roman" w:hAnsi="Times New Roman" w:cs="Times New Roman"/>
          <w:sz w:val="24"/>
          <w:szCs w:val="24"/>
        </w:rPr>
        <w:t xml:space="preserve"> od</w:t>
      </w:r>
      <w:r w:rsidR="00E25748" w:rsidRPr="00951722">
        <w:rPr>
          <w:rFonts w:ascii="Times New Roman" w:hAnsi="Times New Roman" w:cs="Times New Roman"/>
          <w:sz w:val="24"/>
          <w:szCs w:val="24"/>
        </w:rPr>
        <w:t xml:space="preserve"> njegov</w:t>
      </w:r>
      <w:r w:rsidR="007B0C75" w:rsidRPr="00951722">
        <w:rPr>
          <w:rFonts w:ascii="Times New Roman" w:hAnsi="Times New Roman" w:cs="Times New Roman"/>
          <w:sz w:val="24"/>
          <w:szCs w:val="24"/>
        </w:rPr>
        <w:t>e</w:t>
      </w:r>
      <w:r w:rsidR="00E25748" w:rsidRPr="00951722">
        <w:rPr>
          <w:rFonts w:ascii="Times New Roman" w:hAnsi="Times New Roman" w:cs="Times New Roman"/>
          <w:sz w:val="24"/>
          <w:szCs w:val="24"/>
        </w:rPr>
        <w:t xml:space="preserve"> zloupotreb</w:t>
      </w:r>
      <w:r w:rsidR="007B0C75" w:rsidRPr="00951722">
        <w:rPr>
          <w:rFonts w:ascii="Times New Roman" w:hAnsi="Times New Roman" w:cs="Times New Roman"/>
          <w:sz w:val="24"/>
          <w:szCs w:val="24"/>
        </w:rPr>
        <w:t>e</w:t>
      </w:r>
      <w:r w:rsidR="00E25748" w:rsidRPr="00951722">
        <w:rPr>
          <w:rFonts w:ascii="Times New Roman" w:hAnsi="Times New Roman" w:cs="Times New Roman"/>
          <w:sz w:val="24"/>
          <w:szCs w:val="24"/>
        </w:rPr>
        <w:t>“.</w:t>
      </w:r>
      <w:r w:rsidR="007B0C75" w:rsidRPr="00951722">
        <w:rPr>
          <w:rStyle w:val="Referencafusnote"/>
          <w:rFonts w:ascii="Times New Roman" w:hAnsi="Times New Roman" w:cs="Times New Roman"/>
          <w:sz w:val="24"/>
          <w:szCs w:val="24"/>
        </w:rPr>
        <w:footnoteReference w:id="186"/>
      </w:r>
      <w:r w:rsidR="007B0C75" w:rsidRPr="00951722">
        <w:rPr>
          <w:rFonts w:ascii="Times New Roman" w:hAnsi="Times New Roman" w:cs="Times New Roman"/>
          <w:sz w:val="24"/>
          <w:szCs w:val="24"/>
        </w:rPr>
        <w:t xml:space="preserve"> Gdjegdje obogaćuje svoj traktat pojmovljem njemačkog jezičnog kruga te upućuje na činjenicu da se pravo patronata </w:t>
      </w:r>
      <w:r w:rsidR="00353406" w:rsidRPr="00951722">
        <w:rPr>
          <w:rFonts w:ascii="Times New Roman" w:hAnsi="Times New Roman" w:cs="Times New Roman"/>
          <w:sz w:val="24"/>
          <w:szCs w:val="24"/>
        </w:rPr>
        <w:t xml:space="preserve">ondje </w:t>
      </w:r>
      <w:r w:rsidR="007B0C75" w:rsidRPr="00951722">
        <w:rPr>
          <w:rFonts w:ascii="Times New Roman" w:hAnsi="Times New Roman" w:cs="Times New Roman"/>
          <w:sz w:val="24"/>
          <w:szCs w:val="24"/>
        </w:rPr>
        <w:t>naziva „Pfarrlehen/Kirchenlehen“.</w:t>
      </w:r>
      <w:r w:rsidR="007B0C75" w:rsidRPr="00951722">
        <w:rPr>
          <w:rStyle w:val="Referencafusnote"/>
          <w:rFonts w:ascii="Times New Roman" w:hAnsi="Times New Roman" w:cs="Times New Roman"/>
          <w:sz w:val="24"/>
          <w:szCs w:val="24"/>
        </w:rPr>
        <w:footnoteReference w:id="187"/>
      </w:r>
    </w:p>
    <w:p w:rsidR="0099771A" w:rsidRPr="00951722" w:rsidRDefault="007B0C75"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Naglašava, sukladno pravnom pravilu postavljenom na Tridentskom saboru, da je pravo patronata nemoguće prisvojiti bez biskupove</w:t>
      </w:r>
      <w:r w:rsidR="00FC1CF1" w:rsidRPr="00951722">
        <w:rPr>
          <w:rFonts w:ascii="Times New Roman" w:hAnsi="Times New Roman" w:cs="Times New Roman"/>
          <w:sz w:val="24"/>
          <w:szCs w:val="24"/>
        </w:rPr>
        <w:t xml:space="preserve"> privole, osobito u slučaju donacije</w:t>
      </w:r>
      <w:r w:rsidR="00410E4E">
        <w:rPr>
          <w:rFonts w:ascii="Times New Roman" w:hAnsi="Times New Roman" w:cs="Times New Roman"/>
          <w:sz w:val="24"/>
          <w:szCs w:val="24"/>
        </w:rPr>
        <w:t>,</w:t>
      </w:r>
      <w:r w:rsidR="00353406" w:rsidRPr="00951722">
        <w:rPr>
          <w:rFonts w:ascii="Times New Roman" w:hAnsi="Times New Roman" w:cs="Times New Roman"/>
          <w:sz w:val="24"/>
          <w:szCs w:val="24"/>
        </w:rPr>
        <w:t xml:space="preserve"> i da je njegov „plod“ predlaganje, a ne izbor (koji pripada kanonicima).</w:t>
      </w:r>
      <w:r w:rsidR="00FC1CF1" w:rsidRPr="00951722">
        <w:rPr>
          <w:rStyle w:val="Referencafusnote"/>
          <w:rFonts w:ascii="Times New Roman" w:hAnsi="Times New Roman" w:cs="Times New Roman"/>
          <w:sz w:val="24"/>
          <w:szCs w:val="24"/>
        </w:rPr>
        <w:footnoteReference w:id="188"/>
      </w:r>
      <w:r w:rsidR="00FC1CF1" w:rsidRPr="00951722">
        <w:rPr>
          <w:rFonts w:ascii="Times New Roman" w:hAnsi="Times New Roman" w:cs="Times New Roman"/>
          <w:sz w:val="24"/>
          <w:szCs w:val="24"/>
        </w:rPr>
        <w:t xml:space="preserve"> </w:t>
      </w:r>
      <w:r w:rsidR="00353406" w:rsidRPr="00951722">
        <w:rPr>
          <w:rFonts w:ascii="Times New Roman" w:hAnsi="Times New Roman" w:cs="Times New Roman"/>
          <w:sz w:val="24"/>
          <w:szCs w:val="24"/>
        </w:rPr>
        <w:t>Uvodeći pojam „coll</w:t>
      </w:r>
      <w:r w:rsidR="00456404">
        <w:rPr>
          <w:rFonts w:ascii="Times New Roman" w:hAnsi="Times New Roman" w:cs="Times New Roman"/>
          <w:sz w:val="24"/>
          <w:szCs w:val="24"/>
        </w:rPr>
        <w:t>atio“, odnosno „collator“ koji</w:t>
      </w:r>
      <w:r w:rsidR="00353406" w:rsidRPr="00951722">
        <w:rPr>
          <w:rFonts w:ascii="Times New Roman" w:hAnsi="Times New Roman" w:cs="Times New Roman"/>
          <w:sz w:val="24"/>
          <w:szCs w:val="24"/>
        </w:rPr>
        <w:t xml:space="preserve"> ćemo kasnije vidjeti u kroatiziranom obliku „kolator“, Stephanus </w:t>
      </w:r>
      <w:r w:rsidR="00456404">
        <w:rPr>
          <w:rFonts w:ascii="Times New Roman" w:hAnsi="Times New Roman" w:cs="Times New Roman"/>
          <w:sz w:val="24"/>
          <w:szCs w:val="24"/>
        </w:rPr>
        <w:t>ističe da kolator ima drugačija</w:t>
      </w:r>
      <w:r w:rsidR="00353406" w:rsidRPr="00951722">
        <w:rPr>
          <w:rFonts w:ascii="Times New Roman" w:hAnsi="Times New Roman" w:cs="Times New Roman"/>
          <w:sz w:val="24"/>
          <w:szCs w:val="24"/>
        </w:rPr>
        <w:t xml:space="preserve"> prava jer povjerava nadarbinu „slobodno komu hoće, dokle god je [kandidat, op. a.] sposoban i prikladan“.</w:t>
      </w:r>
      <w:r w:rsidR="00353406" w:rsidRPr="00951722">
        <w:rPr>
          <w:rStyle w:val="Referencafusnote"/>
          <w:rFonts w:ascii="Times New Roman" w:hAnsi="Times New Roman" w:cs="Times New Roman"/>
          <w:sz w:val="24"/>
          <w:szCs w:val="24"/>
        </w:rPr>
        <w:footnoteReference w:id="189"/>
      </w:r>
      <w:r w:rsidR="00353406" w:rsidRPr="00951722">
        <w:rPr>
          <w:rFonts w:ascii="Times New Roman" w:hAnsi="Times New Roman" w:cs="Times New Roman"/>
          <w:sz w:val="24"/>
          <w:szCs w:val="24"/>
        </w:rPr>
        <w:t xml:space="preserve"> </w:t>
      </w:r>
      <w:r w:rsidR="0099771A" w:rsidRPr="00951722">
        <w:rPr>
          <w:rFonts w:ascii="Times New Roman" w:hAnsi="Times New Roman" w:cs="Times New Roman"/>
          <w:sz w:val="24"/>
          <w:szCs w:val="24"/>
        </w:rPr>
        <w:t xml:space="preserve">Samo pravo patronata spojeno s određenim dobrom </w:t>
      </w:r>
      <w:r w:rsidR="00456404">
        <w:rPr>
          <w:rFonts w:ascii="Times New Roman" w:hAnsi="Times New Roman" w:cs="Times New Roman"/>
          <w:sz w:val="24"/>
          <w:szCs w:val="24"/>
        </w:rPr>
        <w:t>je trovrsno</w:t>
      </w:r>
      <w:r w:rsidR="0099771A" w:rsidRPr="00951722">
        <w:rPr>
          <w:rFonts w:ascii="Times New Roman" w:hAnsi="Times New Roman" w:cs="Times New Roman"/>
          <w:sz w:val="24"/>
          <w:szCs w:val="24"/>
        </w:rPr>
        <w:t>: počasno, korisno i otegotno (teretno).</w:t>
      </w:r>
      <w:r w:rsidR="0099771A" w:rsidRPr="00951722">
        <w:rPr>
          <w:rStyle w:val="Referencafusnote"/>
          <w:rFonts w:ascii="Times New Roman" w:hAnsi="Times New Roman" w:cs="Times New Roman"/>
          <w:sz w:val="24"/>
          <w:szCs w:val="24"/>
        </w:rPr>
        <w:footnoteReference w:id="190"/>
      </w:r>
      <w:r w:rsidR="0099771A" w:rsidRPr="00951722">
        <w:rPr>
          <w:rFonts w:ascii="Times New Roman" w:hAnsi="Times New Roman" w:cs="Times New Roman"/>
          <w:sz w:val="24"/>
          <w:szCs w:val="24"/>
        </w:rPr>
        <w:t xml:space="preserve"> Treći element (teret) doći će do izražaja kad ćemo u trećem dijelu prikazati pravne nijanse vezane uz gruntovnu uknjižbu zemljišnih čestica opterećenih realnim teret</w:t>
      </w:r>
      <w:r w:rsidR="00FA07B8">
        <w:rPr>
          <w:rFonts w:ascii="Times New Roman" w:hAnsi="Times New Roman" w:cs="Times New Roman"/>
          <w:sz w:val="24"/>
          <w:szCs w:val="24"/>
        </w:rPr>
        <w:t>om patronata na druge vlasnike.</w:t>
      </w:r>
    </w:p>
    <w:p w:rsidR="00FC1CF1" w:rsidRPr="00951722" w:rsidRDefault="0035340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Patronu je na brigu</w:t>
      </w:r>
      <w:r w:rsidR="003B68B3">
        <w:rPr>
          <w:rFonts w:ascii="Times New Roman" w:hAnsi="Times New Roman" w:cs="Times New Roman"/>
          <w:sz w:val="24"/>
          <w:szCs w:val="24"/>
        </w:rPr>
        <w:t xml:space="preserve"> stavljena</w:t>
      </w:r>
      <w:r w:rsidRPr="00951722">
        <w:rPr>
          <w:rFonts w:ascii="Times New Roman" w:hAnsi="Times New Roman" w:cs="Times New Roman"/>
          <w:sz w:val="24"/>
          <w:szCs w:val="24"/>
        </w:rPr>
        <w:t xml:space="preserve"> i skrb oko dobrobiti zajednice koja je povezana s određenom </w:t>
      </w:r>
      <w:r w:rsidR="00AC1EA8">
        <w:rPr>
          <w:rFonts w:ascii="Times New Roman" w:hAnsi="Times New Roman" w:cs="Times New Roman"/>
          <w:sz w:val="24"/>
          <w:szCs w:val="24"/>
        </w:rPr>
        <w:t>crkvom te je oružani sukob koji</w:t>
      </w:r>
      <w:r w:rsidRPr="00951722">
        <w:rPr>
          <w:rFonts w:ascii="Times New Roman" w:hAnsi="Times New Roman" w:cs="Times New Roman"/>
          <w:sz w:val="24"/>
          <w:szCs w:val="24"/>
        </w:rPr>
        <w:t xml:space="preserve"> </w:t>
      </w:r>
      <w:r w:rsidRPr="008D4998">
        <w:rPr>
          <w:rFonts w:ascii="Times New Roman" w:hAnsi="Times New Roman" w:cs="Times New Roman"/>
          <w:sz w:val="24"/>
          <w:szCs w:val="24"/>
        </w:rPr>
        <w:t>bi</w:t>
      </w:r>
      <w:r w:rsidR="00AC1EA8" w:rsidRPr="008D4998">
        <w:rPr>
          <w:rFonts w:ascii="Times New Roman" w:hAnsi="Times New Roman" w:cs="Times New Roman"/>
          <w:sz w:val="24"/>
          <w:szCs w:val="24"/>
        </w:rPr>
        <w:t xml:space="preserve"> se</w:t>
      </w:r>
      <w:r w:rsidRPr="00951722">
        <w:rPr>
          <w:rFonts w:ascii="Times New Roman" w:hAnsi="Times New Roman" w:cs="Times New Roman"/>
          <w:sz w:val="24"/>
          <w:szCs w:val="24"/>
        </w:rPr>
        <w:t xml:space="preserve"> poveo </w:t>
      </w:r>
      <w:r w:rsidR="0099771A" w:rsidRPr="00951722">
        <w:rPr>
          <w:rFonts w:ascii="Times New Roman" w:hAnsi="Times New Roman" w:cs="Times New Roman"/>
          <w:sz w:val="24"/>
          <w:szCs w:val="24"/>
        </w:rPr>
        <w:t>protiv „nevjernikâ ili naroda koje druge vjere ili otpadnike od prave vjere Crkve“ opisan kao onaj koji svojom pravednošću nadmašuje sve ostale jer je „poduzet za vjeru“.</w:t>
      </w:r>
      <w:r w:rsidR="0099771A" w:rsidRPr="00951722">
        <w:rPr>
          <w:rStyle w:val="Referencafusnote"/>
          <w:rFonts w:ascii="Times New Roman" w:hAnsi="Times New Roman" w:cs="Times New Roman"/>
          <w:sz w:val="24"/>
          <w:szCs w:val="24"/>
        </w:rPr>
        <w:footnoteReference w:id="191"/>
      </w:r>
      <w:r w:rsidRPr="00951722">
        <w:rPr>
          <w:rFonts w:ascii="Times New Roman" w:hAnsi="Times New Roman" w:cs="Times New Roman"/>
          <w:sz w:val="24"/>
          <w:szCs w:val="24"/>
        </w:rPr>
        <w:t xml:space="preserve"> </w:t>
      </w:r>
      <w:r w:rsidR="00FC1CF1" w:rsidRPr="00951722">
        <w:rPr>
          <w:rFonts w:ascii="Times New Roman" w:hAnsi="Times New Roman" w:cs="Times New Roman"/>
          <w:sz w:val="24"/>
          <w:szCs w:val="24"/>
        </w:rPr>
        <w:t xml:space="preserve">O imenovanju i predlaganju </w:t>
      </w:r>
      <w:r w:rsidRPr="00951722">
        <w:rPr>
          <w:rFonts w:ascii="Times New Roman" w:hAnsi="Times New Roman" w:cs="Times New Roman"/>
          <w:sz w:val="24"/>
          <w:szCs w:val="24"/>
        </w:rPr>
        <w:t xml:space="preserve">župnikâ </w:t>
      </w:r>
      <w:r w:rsidR="00FC1CF1" w:rsidRPr="00951722">
        <w:rPr>
          <w:rFonts w:ascii="Times New Roman" w:hAnsi="Times New Roman" w:cs="Times New Roman"/>
          <w:sz w:val="24"/>
          <w:szCs w:val="24"/>
        </w:rPr>
        <w:t xml:space="preserve">izjašnjava se u onom smislu kojeg ćemo primijenjenog vidjeti </w:t>
      </w:r>
      <w:r w:rsidR="0099771A" w:rsidRPr="00951722">
        <w:rPr>
          <w:rFonts w:ascii="Times New Roman" w:hAnsi="Times New Roman" w:cs="Times New Roman"/>
          <w:sz w:val="24"/>
          <w:szCs w:val="24"/>
        </w:rPr>
        <w:t>nešto kasnije u radu</w:t>
      </w:r>
      <w:r w:rsidR="00FC1CF1" w:rsidRPr="00951722">
        <w:rPr>
          <w:rFonts w:ascii="Times New Roman" w:hAnsi="Times New Roman" w:cs="Times New Roman"/>
          <w:sz w:val="24"/>
          <w:szCs w:val="24"/>
        </w:rPr>
        <w:t>: nemoguće je nekoga predložiti za neku službu koja nije kanonski ispražnjena</w:t>
      </w:r>
      <w:r w:rsidRPr="00951722">
        <w:rPr>
          <w:rFonts w:ascii="Times New Roman" w:hAnsi="Times New Roman" w:cs="Times New Roman"/>
          <w:sz w:val="24"/>
          <w:szCs w:val="24"/>
        </w:rPr>
        <w:t xml:space="preserve"> jer je to pr</w:t>
      </w:r>
      <w:r w:rsidR="00C75325">
        <w:rPr>
          <w:rFonts w:ascii="Times New Roman" w:hAnsi="Times New Roman" w:cs="Times New Roman"/>
          <w:sz w:val="24"/>
          <w:szCs w:val="24"/>
        </w:rPr>
        <w:t>otiv božanskih i ljudskih zakona</w:t>
      </w:r>
      <w:r w:rsidRPr="00951722">
        <w:rPr>
          <w:rFonts w:ascii="Times New Roman" w:hAnsi="Times New Roman" w:cs="Times New Roman"/>
          <w:sz w:val="24"/>
          <w:szCs w:val="24"/>
        </w:rPr>
        <w:t xml:space="preserve"> te protiv dekretâ sabora (misleći na Tridentski).</w:t>
      </w:r>
      <w:r w:rsidRPr="00951722">
        <w:rPr>
          <w:rStyle w:val="Referencafusnote"/>
          <w:rFonts w:ascii="Times New Roman" w:hAnsi="Times New Roman" w:cs="Times New Roman"/>
          <w:sz w:val="24"/>
          <w:szCs w:val="24"/>
        </w:rPr>
        <w:footnoteReference w:id="192"/>
      </w:r>
      <w:r w:rsidR="0099771A" w:rsidRPr="00951722">
        <w:rPr>
          <w:rFonts w:ascii="Times New Roman" w:hAnsi="Times New Roman" w:cs="Times New Roman"/>
          <w:sz w:val="24"/>
          <w:szCs w:val="24"/>
        </w:rPr>
        <w:t xml:space="preserve"> Česta ponavljanja kanonske ispražnjenosti neke službe sa strane Nadbiskupskog duhovnog stola nisu dakle puka pravna repetitivna formulacija, već potvrda valja</w:t>
      </w:r>
      <w:r w:rsidR="00C75325">
        <w:rPr>
          <w:rFonts w:ascii="Times New Roman" w:hAnsi="Times New Roman" w:cs="Times New Roman"/>
          <w:sz w:val="24"/>
          <w:szCs w:val="24"/>
        </w:rPr>
        <w:t>nosti pravnog čina predlaganja.</w:t>
      </w:r>
    </w:p>
    <w:p w:rsidR="006C7CBE" w:rsidRPr="00951722" w:rsidRDefault="00C96D53" w:rsidP="00496D31">
      <w:pPr>
        <w:spacing w:line="360" w:lineRule="auto"/>
        <w:jc w:val="both"/>
        <w:rPr>
          <w:rFonts w:ascii="Times New Roman" w:hAnsi="Times New Roman" w:cs="Times New Roman"/>
          <w:sz w:val="24"/>
          <w:szCs w:val="24"/>
        </w:rPr>
      </w:pPr>
      <w:r>
        <w:rPr>
          <w:rFonts w:ascii="Times New Roman" w:hAnsi="Times New Roman" w:cs="Times New Roman"/>
          <w:sz w:val="24"/>
          <w:szCs w:val="24"/>
        </w:rPr>
        <w:t>Stephanus ponavlja</w:t>
      </w:r>
      <w:r w:rsidR="00B44778">
        <w:rPr>
          <w:rStyle w:val="Referencakomentara"/>
        </w:rPr>
        <w:t xml:space="preserve"> </w:t>
      </w:r>
      <w:r w:rsidR="00B44778" w:rsidRPr="00B44778">
        <w:rPr>
          <w:rStyle w:val="Referencakomentara"/>
          <w:rFonts w:ascii="Times New Roman" w:hAnsi="Times New Roman" w:cs="Times New Roman"/>
          <w:sz w:val="24"/>
          <w:szCs w:val="24"/>
        </w:rPr>
        <w:t>u</w:t>
      </w:r>
      <w:r w:rsidR="006C7CBE" w:rsidRPr="00B44778">
        <w:rPr>
          <w:rFonts w:ascii="Times New Roman" w:hAnsi="Times New Roman" w:cs="Times New Roman"/>
          <w:sz w:val="24"/>
          <w:szCs w:val="24"/>
        </w:rPr>
        <w:t>v</w:t>
      </w:r>
      <w:r w:rsidR="006C7CBE" w:rsidRPr="00951722">
        <w:rPr>
          <w:rFonts w:ascii="Times New Roman" w:hAnsi="Times New Roman" w:cs="Times New Roman"/>
          <w:sz w:val="24"/>
          <w:szCs w:val="24"/>
        </w:rPr>
        <w:t>jet koji je stavio već Gracijan: prilikom imenovanja treba misliti na slavu Božju i korist Crkve.</w:t>
      </w:r>
      <w:r w:rsidR="006C7CBE" w:rsidRPr="00951722">
        <w:rPr>
          <w:rStyle w:val="Referencafusnote"/>
          <w:rFonts w:ascii="Times New Roman" w:hAnsi="Times New Roman" w:cs="Times New Roman"/>
          <w:sz w:val="24"/>
          <w:szCs w:val="24"/>
        </w:rPr>
        <w:footnoteReference w:id="193"/>
      </w:r>
      <w:r w:rsidR="006C7CBE" w:rsidRPr="00951722">
        <w:rPr>
          <w:rFonts w:ascii="Times New Roman" w:hAnsi="Times New Roman" w:cs="Times New Roman"/>
          <w:sz w:val="24"/>
          <w:szCs w:val="24"/>
        </w:rPr>
        <w:t xml:space="preserve"> Kad govori o oporuci patrona, Stephanus tvrdi da ni po čijoj vlasti patronova oporučna želja ne može biti „dokinuta ili promijenjena“ jer su posrijedi nabožne svrhe.</w:t>
      </w:r>
      <w:r w:rsidR="006C7CBE" w:rsidRPr="00951722">
        <w:rPr>
          <w:rStyle w:val="Referencafusnote"/>
          <w:rFonts w:ascii="Times New Roman" w:hAnsi="Times New Roman" w:cs="Times New Roman"/>
          <w:sz w:val="24"/>
          <w:szCs w:val="24"/>
        </w:rPr>
        <w:footnoteReference w:id="194"/>
      </w:r>
    </w:p>
    <w:p w:rsidR="00AC1011" w:rsidRPr="00951722" w:rsidRDefault="00AC1011"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Razmjerno kratkim dj</w:t>
      </w:r>
      <w:r w:rsidR="000F62F4">
        <w:rPr>
          <w:rFonts w:ascii="Times New Roman" w:hAnsi="Times New Roman" w:cs="Times New Roman"/>
          <w:sz w:val="24"/>
          <w:szCs w:val="24"/>
        </w:rPr>
        <w:t>elom (svega četrdeset stranica)</w:t>
      </w:r>
      <w:r w:rsidRPr="00951722">
        <w:rPr>
          <w:rFonts w:ascii="Times New Roman" w:hAnsi="Times New Roman" w:cs="Times New Roman"/>
          <w:sz w:val="24"/>
          <w:szCs w:val="24"/>
        </w:rPr>
        <w:t xml:space="preserve"> </w:t>
      </w:r>
      <w:r w:rsidR="00C96D53">
        <w:rPr>
          <w:rFonts w:ascii="Times New Roman" w:hAnsi="Times New Roman" w:cs="Times New Roman"/>
          <w:sz w:val="24"/>
          <w:szCs w:val="24"/>
        </w:rPr>
        <w:t xml:space="preserve">Dieter Herman </w:t>
      </w:r>
      <w:r w:rsidRPr="00951722">
        <w:rPr>
          <w:rFonts w:ascii="Times New Roman" w:hAnsi="Times New Roman" w:cs="Times New Roman"/>
          <w:sz w:val="24"/>
          <w:szCs w:val="24"/>
        </w:rPr>
        <w:t>Kemmerichius je pola stoljeća nakon Stephanusa obradio temu investiture prstenom i štapom u vezi s pravom patronata. Njegovi zaključci upućuju nas na povijesni kontekst jer izričito razlikuje feudalno pravo Langobardâ od feud</w:t>
      </w:r>
      <w:r w:rsidR="000F62F4">
        <w:rPr>
          <w:rFonts w:ascii="Times New Roman" w:hAnsi="Times New Roman" w:cs="Times New Roman"/>
          <w:sz w:val="24"/>
          <w:szCs w:val="24"/>
        </w:rPr>
        <w:t>alnog prava Germanâ i S</w:t>
      </w:r>
      <w:r w:rsidR="00C96D53">
        <w:rPr>
          <w:rFonts w:ascii="Times New Roman" w:hAnsi="Times New Roman" w:cs="Times New Roman"/>
          <w:sz w:val="24"/>
          <w:szCs w:val="24"/>
        </w:rPr>
        <w:t>akson</w:t>
      </w:r>
      <w:r w:rsidR="000F62F4">
        <w:rPr>
          <w:rFonts w:ascii="Times New Roman" w:hAnsi="Times New Roman" w:cs="Times New Roman"/>
          <w:sz w:val="24"/>
          <w:szCs w:val="24"/>
        </w:rPr>
        <w:t>a</w:t>
      </w:r>
      <w:r w:rsidR="00C96D53">
        <w:rPr>
          <w:rFonts w:ascii="Times New Roman" w:hAnsi="Times New Roman" w:cs="Times New Roman"/>
          <w:sz w:val="24"/>
          <w:szCs w:val="24"/>
        </w:rPr>
        <w:t>ca</w:t>
      </w:r>
      <w:r w:rsidRPr="00951722">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195"/>
      </w:r>
      <w:r w:rsidR="00C9182B" w:rsidRPr="00951722">
        <w:rPr>
          <w:rFonts w:ascii="Times New Roman" w:hAnsi="Times New Roman" w:cs="Times New Roman"/>
          <w:sz w:val="24"/>
          <w:szCs w:val="24"/>
        </w:rPr>
        <w:t xml:space="preserve"> Ističe da je potrebno razlikovati samu insigniju od onoga što ona predstavlja, tj. vlast koja se s njom simbolično povezuje, a koja nije posvuda ista i koja potječe od prava patronata što ga uživaju kraljevi i carevi kao dobročinitelji s „papinom usmenom privilegijom“. Pravo patronata nad katedralnim i samostanskim crkvama Njemačke nastavak je, prema spomenutom autoru, prava investiture kojeg neprekinuto baštine od vremena cara Henrika V.</w:t>
      </w:r>
      <w:r w:rsidR="00C9182B" w:rsidRPr="00951722">
        <w:rPr>
          <w:rStyle w:val="Referencafusnote"/>
          <w:rFonts w:ascii="Times New Roman" w:hAnsi="Times New Roman" w:cs="Times New Roman"/>
          <w:sz w:val="24"/>
          <w:szCs w:val="24"/>
        </w:rPr>
        <w:footnoteReference w:id="196"/>
      </w:r>
      <w:r w:rsidR="00C9182B" w:rsidRPr="00951722">
        <w:rPr>
          <w:rFonts w:ascii="Times New Roman" w:hAnsi="Times New Roman" w:cs="Times New Roman"/>
          <w:sz w:val="24"/>
          <w:szCs w:val="24"/>
        </w:rPr>
        <w:t xml:space="preserve"> Izvor prava patronata vidi u činjenici pridržavanja određenih prava vezanih uz „kolaciju i svetu nadarbinu“.</w:t>
      </w:r>
      <w:r w:rsidR="001A470B" w:rsidRPr="00951722">
        <w:rPr>
          <w:rFonts w:ascii="Times New Roman" w:hAnsi="Times New Roman" w:cs="Times New Roman"/>
          <w:sz w:val="24"/>
          <w:szCs w:val="24"/>
        </w:rPr>
        <w:t xml:space="preserve"> Kao što je to moguće za niže crkvene službe, tako jednostavno mogu i kraljevi i carevi – u b</w:t>
      </w:r>
      <w:r w:rsidR="00C96D53">
        <w:rPr>
          <w:rFonts w:ascii="Times New Roman" w:hAnsi="Times New Roman" w:cs="Times New Roman"/>
          <w:sz w:val="24"/>
          <w:szCs w:val="24"/>
        </w:rPr>
        <w:t>iskupijama</w:t>
      </w:r>
      <w:r w:rsidR="001A470B" w:rsidRPr="00951722">
        <w:rPr>
          <w:rFonts w:ascii="Times New Roman" w:hAnsi="Times New Roman" w:cs="Times New Roman"/>
          <w:sz w:val="24"/>
          <w:szCs w:val="24"/>
        </w:rPr>
        <w:t xml:space="preserve"> ili samostan</w:t>
      </w:r>
      <w:r w:rsidR="00C96D53">
        <w:rPr>
          <w:rFonts w:ascii="Times New Roman" w:hAnsi="Times New Roman" w:cs="Times New Roman"/>
          <w:sz w:val="24"/>
          <w:szCs w:val="24"/>
        </w:rPr>
        <w:t>ima</w:t>
      </w:r>
      <w:r w:rsidR="001A470B" w:rsidRPr="00951722">
        <w:rPr>
          <w:rFonts w:ascii="Times New Roman" w:hAnsi="Times New Roman" w:cs="Times New Roman"/>
          <w:sz w:val="24"/>
          <w:szCs w:val="24"/>
        </w:rPr>
        <w:t xml:space="preserve"> koje sami podupiru – pridržati sebi pravo imenovanja</w:t>
      </w:r>
      <w:r w:rsidR="000F62F4">
        <w:rPr>
          <w:rFonts w:ascii="Times New Roman" w:hAnsi="Times New Roman" w:cs="Times New Roman"/>
          <w:sz w:val="24"/>
          <w:szCs w:val="24"/>
        </w:rPr>
        <w:t xml:space="preserve"> i podjeljivanja nadarbinâ. Car u pravnom smislu</w:t>
      </w:r>
      <w:r w:rsidR="001A470B" w:rsidRPr="00951722">
        <w:rPr>
          <w:rFonts w:ascii="Times New Roman" w:hAnsi="Times New Roman" w:cs="Times New Roman"/>
          <w:sz w:val="24"/>
          <w:szCs w:val="24"/>
        </w:rPr>
        <w:t xml:space="preserve"> uživa za svoga života „ime i snagu Car</w:t>
      </w:r>
      <w:r w:rsidR="00F73290">
        <w:rPr>
          <w:rFonts w:ascii="Times New Roman" w:hAnsi="Times New Roman" w:cs="Times New Roman"/>
          <w:sz w:val="24"/>
          <w:szCs w:val="24"/>
        </w:rPr>
        <w:t>stva“, što je tvrdnja koja će u</w:t>
      </w:r>
      <w:r w:rsidR="001A470B" w:rsidRPr="00951722">
        <w:rPr>
          <w:rFonts w:ascii="Times New Roman" w:hAnsi="Times New Roman" w:cs="Times New Roman"/>
          <w:sz w:val="24"/>
          <w:szCs w:val="24"/>
        </w:rPr>
        <w:t xml:space="preserve"> tada ne</w:t>
      </w:r>
      <w:r w:rsidR="00F73290">
        <w:rPr>
          <w:rFonts w:ascii="Times New Roman" w:hAnsi="Times New Roman" w:cs="Times New Roman"/>
          <w:sz w:val="24"/>
          <w:szCs w:val="24"/>
        </w:rPr>
        <w:t>davno preminulom</w:t>
      </w:r>
      <w:r w:rsidR="001A470B" w:rsidRPr="00951722">
        <w:rPr>
          <w:rFonts w:ascii="Times New Roman" w:hAnsi="Times New Roman" w:cs="Times New Roman"/>
          <w:sz w:val="24"/>
          <w:szCs w:val="24"/>
        </w:rPr>
        <w:t xml:space="preserve"> francuskom kralju Luju XIV. (1638.-1715.) dobiti osobitu realizaciju.</w:t>
      </w:r>
      <w:r w:rsidR="001A470B" w:rsidRPr="00951722">
        <w:rPr>
          <w:rStyle w:val="Referencafusnote"/>
          <w:rFonts w:ascii="Times New Roman" w:hAnsi="Times New Roman" w:cs="Times New Roman"/>
          <w:sz w:val="24"/>
          <w:szCs w:val="24"/>
        </w:rPr>
        <w:footnoteReference w:id="197"/>
      </w:r>
      <w:r w:rsidR="00F73290">
        <w:rPr>
          <w:rFonts w:ascii="Times New Roman" w:hAnsi="Times New Roman" w:cs="Times New Roman"/>
          <w:sz w:val="24"/>
          <w:szCs w:val="24"/>
        </w:rPr>
        <w:t xml:space="preserve"> Identificira</w:t>
      </w:r>
      <w:r w:rsidR="009D1FE7">
        <w:rPr>
          <w:rFonts w:ascii="Times New Roman" w:hAnsi="Times New Roman" w:cs="Times New Roman"/>
          <w:sz w:val="24"/>
          <w:szCs w:val="24"/>
        </w:rPr>
        <w:t xml:space="preserve"> se vlast cara s onom Carstva.</w:t>
      </w:r>
    </w:p>
    <w:p w:rsidR="00AC1011" w:rsidRPr="00951722" w:rsidRDefault="00AC1011" w:rsidP="00496D31">
      <w:pPr>
        <w:pStyle w:val="Naslov3"/>
        <w:spacing w:after="240"/>
        <w:jc w:val="both"/>
        <w:rPr>
          <w:rFonts w:ascii="Times New Roman" w:hAnsi="Times New Roman" w:cs="Times New Roman"/>
          <w:color w:val="auto"/>
        </w:rPr>
      </w:pPr>
      <w:bookmarkStart w:id="13" w:name="_Toc7522593"/>
      <w:r w:rsidRPr="00951722">
        <w:rPr>
          <w:rFonts w:ascii="Times New Roman" w:hAnsi="Times New Roman" w:cs="Times New Roman"/>
          <w:color w:val="auto"/>
        </w:rPr>
        <w:t xml:space="preserve">2. 1. 4. </w:t>
      </w:r>
      <w:r w:rsidR="001A470B" w:rsidRPr="00951722">
        <w:rPr>
          <w:rFonts w:ascii="Times New Roman" w:hAnsi="Times New Roman" w:cs="Times New Roman"/>
          <w:color w:val="auto"/>
        </w:rPr>
        <w:t>Kanonskopravni priručnici kasnog XIX. i ranog XX. st.</w:t>
      </w:r>
      <w:bookmarkEnd w:id="13"/>
    </w:p>
    <w:p w:rsidR="00282134" w:rsidRPr="00951722" w:rsidRDefault="00282134"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Priručnik o kanonskopravnim institutima engleskog autora </w:t>
      </w:r>
      <w:r w:rsidR="00C54084">
        <w:rPr>
          <w:rFonts w:ascii="Times New Roman" w:hAnsi="Times New Roman" w:cs="Times New Roman"/>
          <w:sz w:val="24"/>
          <w:szCs w:val="24"/>
        </w:rPr>
        <w:t xml:space="preserve">Roberta </w:t>
      </w:r>
      <w:r w:rsidRPr="00951722">
        <w:rPr>
          <w:rFonts w:ascii="Times New Roman" w:hAnsi="Times New Roman" w:cs="Times New Roman"/>
          <w:sz w:val="24"/>
          <w:szCs w:val="24"/>
        </w:rPr>
        <w:t>Owena posvećuje čitavo poglavlje (XLVIII.) pravu patronata. Ukratko ćemo ga prikazati. Osnutak vezuje uz godinu 655. i IX. sabor u Toledu. Pravo patronata promatra kao pokušaj poticanja gr</w:t>
      </w:r>
      <w:r w:rsidR="009A3F03">
        <w:rPr>
          <w:rFonts w:ascii="Times New Roman" w:hAnsi="Times New Roman" w:cs="Times New Roman"/>
          <w:sz w:val="24"/>
          <w:szCs w:val="24"/>
        </w:rPr>
        <w:t>adnje crkava i osnivanja zaklada</w:t>
      </w:r>
      <w:r w:rsidRPr="00951722">
        <w:rPr>
          <w:rFonts w:ascii="Times New Roman" w:hAnsi="Times New Roman" w:cs="Times New Roman"/>
          <w:sz w:val="24"/>
          <w:szCs w:val="24"/>
        </w:rPr>
        <w:t xml:space="preserve"> u njihovu korist. Patron se nekad naziva „advokatom“ jer je jedna od njegovih glavnih dužnosti i obrana patronata.</w:t>
      </w:r>
      <w:r w:rsidRPr="00951722">
        <w:rPr>
          <w:rStyle w:val="Referencafusnote"/>
          <w:rFonts w:ascii="Times New Roman" w:hAnsi="Times New Roman" w:cs="Times New Roman"/>
          <w:sz w:val="24"/>
          <w:szCs w:val="24"/>
        </w:rPr>
        <w:footnoteReference w:id="198"/>
      </w:r>
      <w:r w:rsidRPr="00951722">
        <w:rPr>
          <w:rFonts w:ascii="Times New Roman" w:hAnsi="Times New Roman" w:cs="Times New Roman"/>
          <w:sz w:val="24"/>
          <w:szCs w:val="24"/>
        </w:rPr>
        <w:t xml:space="preserve"> Spomenutu obranu je u militantnim crtama opisao Stephanus dva stoljeća ranije, na što smo </w:t>
      </w:r>
      <w:r w:rsidR="009A3F03">
        <w:rPr>
          <w:rFonts w:ascii="Times New Roman" w:hAnsi="Times New Roman" w:cs="Times New Roman"/>
          <w:sz w:val="24"/>
          <w:szCs w:val="24"/>
        </w:rPr>
        <w:t>ukazali u prethodnom poddijelu.</w:t>
      </w:r>
    </w:p>
    <w:p w:rsidR="00282134" w:rsidRPr="00951722" w:rsidRDefault="00282134"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Owen ističe da je kupnja patronata s ciljem prakticira</w:t>
      </w:r>
      <w:r w:rsidR="009A3F03">
        <w:rPr>
          <w:rFonts w:ascii="Times New Roman" w:hAnsi="Times New Roman" w:cs="Times New Roman"/>
          <w:sz w:val="24"/>
          <w:szCs w:val="24"/>
        </w:rPr>
        <w:t>nja nepotizma strogo zabranjena,</w:t>
      </w:r>
      <w:r w:rsidRPr="00951722">
        <w:rPr>
          <w:rFonts w:ascii="Times New Roman" w:hAnsi="Times New Roman" w:cs="Times New Roman"/>
          <w:sz w:val="24"/>
          <w:szCs w:val="24"/>
        </w:rPr>
        <w:t xml:space="preserve"> </w:t>
      </w:r>
      <w:r w:rsidR="009A3F03">
        <w:rPr>
          <w:rFonts w:ascii="Times New Roman" w:hAnsi="Times New Roman" w:cs="Times New Roman"/>
          <w:sz w:val="24"/>
          <w:szCs w:val="24"/>
        </w:rPr>
        <w:t>te</w:t>
      </w:r>
      <w:r w:rsidRPr="00951722">
        <w:rPr>
          <w:rFonts w:ascii="Times New Roman" w:hAnsi="Times New Roman" w:cs="Times New Roman"/>
          <w:sz w:val="24"/>
          <w:szCs w:val="24"/>
        </w:rPr>
        <w:t xml:space="preserve"> da patron ne može predložiti samoga sebe za službu (ovo navodi kao jedan od „aksioma kanonskog prava“).</w:t>
      </w:r>
      <w:r w:rsidRPr="00951722">
        <w:rPr>
          <w:rStyle w:val="Referencafusnote"/>
          <w:rFonts w:ascii="Times New Roman" w:hAnsi="Times New Roman" w:cs="Times New Roman"/>
          <w:sz w:val="24"/>
          <w:szCs w:val="24"/>
        </w:rPr>
        <w:footnoteReference w:id="199"/>
      </w:r>
      <w:r w:rsidRPr="00951722">
        <w:rPr>
          <w:rFonts w:ascii="Times New Roman" w:hAnsi="Times New Roman" w:cs="Times New Roman"/>
          <w:sz w:val="24"/>
          <w:szCs w:val="24"/>
        </w:rPr>
        <w:t xml:space="preserve"> Upozorava na specifičnost Engleske u pogledu prava patronata jer „kralj je patron svih katedralâ (…) Engleske i Normandije“.</w:t>
      </w:r>
      <w:r w:rsidRPr="00951722">
        <w:rPr>
          <w:rStyle w:val="Referencafusnote"/>
          <w:rFonts w:ascii="Times New Roman" w:hAnsi="Times New Roman" w:cs="Times New Roman"/>
          <w:sz w:val="24"/>
          <w:szCs w:val="24"/>
        </w:rPr>
        <w:footnoteReference w:id="200"/>
      </w:r>
      <w:r w:rsidRPr="00951722">
        <w:rPr>
          <w:rFonts w:ascii="Times New Roman" w:hAnsi="Times New Roman" w:cs="Times New Roman"/>
          <w:sz w:val="24"/>
          <w:szCs w:val="24"/>
        </w:rPr>
        <w:t xml:space="preserve"> Za papu kaže da je trpio ovakvo kraljevo korištenje prava patronata jer nije imao namjeru dodatno pogoršati svoj odnos s njim.</w:t>
      </w:r>
      <w:r w:rsidRPr="00951722">
        <w:rPr>
          <w:rStyle w:val="Referencafusnote"/>
          <w:rFonts w:ascii="Times New Roman" w:hAnsi="Times New Roman" w:cs="Times New Roman"/>
          <w:sz w:val="24"/>
          <w:szCs w:val="24"/>
        </w:rPr>
        <w:footnoteReference w:id="201"/>
      </w:r>
    </w:p>
    <w:p w:rsidR="00C54084" w:rsidRDefault="00C54084" w:rsidP="00496D31">
      <w:pPr>
        <w:spacing w:line="360" w:lineRule="auto"/>
        <w:jc w:val="both"/>
        <w:rPr>
          <w:rFonts w:ascii="Times New Roman" w:hAnsi="Times New Roman" w:cs="Times New Roman"/>
          <w:sz w:val="24"/>
          <w:szCs w:val="24"/>
        </w:rPr>
      </w:pPr>
      <w:r w:rsidRPr="000826C7">
        <w:rPr>
          <w:rFonts w:ascii="Times New Roman" w:hAnsi="Times New Roman" w:cs="Times New Roman"/>
          <w:sz w:val="24"/>
          <w:szCs w:val="24"/>
        </w:rPr>
        <w:t>Ferdinand</w:t>
      </w:r>
      <w:r w:rsidR="00822B95" w:rsidRPr="000826C7">
        <w:rPr>
          <w:rFonts w:ascii="Times New Roman" w:hAnsi="Times New Roman" w:cs="Times New Roman"/>
          <w:sz w:val="24"/>
          <w:szCs w:val="24"/>
        </w:rPr>
        <w:t>o</w:t>
      </w:r>
      <w:r w:rsidRPr="000826C7">
        <w:rPr>
          <w:rFonts w:ascii="Times New Roman" w:hAnsi="Times New Roman" w:cs="Times New Roman"/>
          <w:sz w:val="24"/>
          <w:szCs w:val="24"/>
        </w:rPr>
        <w:t xml:space="preserve"> Belaj</w:t>
      </w:r>
      <w:r w:rsidR="00822B95" w:rsidRPr="000826C7">
        <w:rPr>
          <w:rFonts w:ascii="Times New Roman" w:hAnsi="Times New Roman" w:cs="Times New Roman"/>
          <w:sz w:val="24"/>
          <w:szCs w:val="24"/>
        </w:rPr>
        <w:t>, zagrebački profesor kanonskog prava,</w:t>
      </w:r>
      <w:r w:rsidRPr="000826C7">
        <w:rPr>
          <w:rFonts w:ascii="Times New Roman" w:hAnsi="Times New Roman" w:cs="Times New Roman"/>
          <w:sz w:val="24"/>
          <w:szCs w:val="24"/>
        </w:rPr>
        <w:t xml:space="preserve"> u svom priručniku </w:t>
      </w:r>
      <w:r w:rsidR="00822B95" w:rsidRPr="000826C7">
        <w:rPr>
          <w:rFonts w:ascii="Times New Roman" w:hAnsi="Times New Roman" w:cs="Times New Roman"/>
          <w:sz w:val="24"/>
          <w:szCs w:val="24"/>
        </w:rPr>
        <w:t>pr</w:t>
      </w:r>
      <w:r w:rsidRPr="000826C7">
        <w:rPr>
          <w:rFonts w:ascii="Times New Roman" w:hAnsi="Times New Roman" w:cs="Times New Roman"/>
          <w:sz w:val="24"/>
          <w:szCs w:val="24"/>
        </w:rPr>
        <w:t>avu patronata posvećuje deset stranica. Zanimljiva je definicija koju donosi: „Patronatsko pravo jest: skup dužnosti i prava, koje crkva podjeljuje nekim osobama na popunjenje crkvene nadarbine, kojima to inače ne bi pripadalo“.</w:t>
      </w:r>
      <w:r w:rsidRPr="000826C7">
        <w:rPr>
          <w:rStyle w:val="Referencafusnote"/>
          <w:rFonts w:ascii="Times New Roman" w:hAnsi="Times New Roman" w:cs="Times New Roman"/>
          <w:sz w:val="24"/>
          <w:szCs w:val="24"/>
        </w:rPr>
        <w:footnoteReference w:id="202"/>
      </w:r>
      <w:r w:rsidRPr="000826C7">
        <w:rPr>
          <w:rFonts w:ascii="Times New Roman" w:hAnsi="Times New Roman" w:cs="Times New Roman"/>
          <w:sz w:val="24"/>
          <w:szCs w:val="24"/>
        </w:rPr>
        <w:t xml:space="preserve"> Vrlo pažljivo se izražava te naglašava da je to jedna „povlastica, koju crkva daje iz zahvalnosti“. Objašnjava različite vrste patronatskog prava (crkveno, svjetovno i mješovito), načine stjecanja (samo oni koji su valjano kršteni te su u punom zajedništvu s Crkvom), okolnosti prelaska prava patronata na druge osobe (poput prijenosa vlasništva) i uzroci prestanka prava patronata.</w:t>
      </w:r>
      <w:r w:rsidRPr="000826C7">
        <w:rPr>
          <w:rStyle w:val="Referencafusnote"/>
          <w:rFonts w:ascii="Times New Roman" w:hAnsi="Times New Roman" w:cs="Times New Roman"/>
          <w:sz w:val="24"/>
          <w:szCs w:val="24"/>
        </w:rPr>
        <w:footnoteReference w:id="203"/>
      </w:r>
    </w:p>
    <w:p w:rsidR="00494960" w:rsidRPr="00951722" w:rsidRDefault="00494960"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Opsežan kanonskopravni priručnik </w:t>
      </w:r>
      <w:r w:rsidR="00114BB7" w:rsidRPr="00951722">
        <w:rPr>
          <w:rFonts w:ascii="Times New Roman" w:hAnsi="Times New Roman" w:cs="Times New Roman"/>
          <w:sz w:val="24"/>
          <w:szCs w:val="24"/>
        </w:rPr>
        <w:t xml:space="preserve">autora </w:t>
      </w:r>
      <w:r w:rsidR="00C54084">
        <w:rPr>
          <w:rFonts w:ascii="Times New Roman" w:hAnsi="Times New Roman" w:cs="Times New Roman"/>
          <w:sz w:val="24"/>
          <w:szCs w:val="24"/>
        </w:rPr>
        <w:t xml:space="preserve">Oswalda J. </w:t>
      </w:r>
      <w:r w:rsidR="00114BB7" w:rsidRPr="00951722">
        <w:rPr>
          <w:rFonts w:ascii="Times New Roman" w:hAnsi="Times New Roman" w:cs="Times New Roman"/>
          <w:sz w:val="24"/>
          <w:szCs w:val="24"/>
        </w:rPr>
        <w:t xml:space="preserve">Reichela </w:t>
      </w:r>
      <w:r w:rsidRPr="00951722">
        <w:rPr>
          <w:rFonts w:ascii="Times New Roman" w:hAnsi="Times New Roman" w:cs="Times New Roman"/>
          <w:sz w:val="24"/>
          <w:szCs w:val="24"/>
        </w:rPr>
        <w:t>na engleskom jeziku spominje patron</w:t>
      </w:r>
      <w:r w:rsidR="00114BB7" w:rsidRPr="00951722">
        <w:rPr>
          <w:rFonts w:ascii="Times New Roman" w:hAnsi="Times New Roman" w:cs="Times New Roman"/>
          <w:sz w:val="24"/>
          <w:szCs w:val="24"/>
        </w:rPr>
        <w:t>a vrlo rijetko, navodi ga u nekoliko navrata</w:t>
      </w:r>
      <w:r w:rsidRPr="00951722">
        <w:rPr>
          <w:rFonts w:ascii="Times New Roman" w:hAnsi="Times New Roman" w:cs="Times New Roman"/>
          <w:sz w:val="24"/>
          <w:szCs w:val="24"/>
        </w:rPr>
        <w:t>. Prvo, kad eksplicira simoniju i njezine različite vrste</w:t>
      </w:r>
      <w:r w:rsidR="009A3F03">
        <w:rPr>
          <w:rFonts w:ascii="Times New Roman" w:hAnsi="Times New Roman" w:cs="Times New Roman"/>
          <w:sz w:val="24"/>
          <w:szCs w:val="24"/>
        </w:rPr>
        <w:t>,</w:t>
      </w:r>
      <w:r w:rsidRPr="00951722">
        <w:rPr>
          <w:rFonts w:ascii="Times New Roman" w:hAnsi="Times New Roman" w:cs="Times New Roman"/>
          <w:sz w:val="24"/>
          <w:szCs w:val="24"/>
        </w:rPr>
        <w:t xml:space="preserve"> spominje patrona u dijelu o konvencionalnoj simoniji (posrijedi je dar onomu tko uživa stanovit utjecaj nad patronom) i tu priručnik navodi da je riječ o teškom prekršaju za koji se ipak može dobiti oprost, ali tek </w:t>
      </w:r>
      <w:r w:rsidR="009A3F03">
        <w:rPr>
          <w:rFonts w:ascii="Times New Roman" w:hAnsi="Times New Roman" w:cs="Times New Roman"/>
          <w:sz w:val="24"/>
          <w:szCs w:val="24"/>
        </w:rPr>
        <w:t>ako</w:t>
      </w:r>
      <w:r w:rsidRPr="00951722">
        <w:rPr>
          <w:rFonts w:ascii="Times New Roman" w:hAnsi="Times New Roman" w:cs="Times New Roman"/>
          <w:sz w:val="24"/>
          <w:szCs w:val="24"/>
        </w:rPr>
        <w:t xml:space="preserve"> se dokaže da simonija nije izvršena s pristan</w:t>
      </w:r>
      <w:r w:rsidR="008501FA" w:rsidRPr="008D4998">
        <w:rPr>
          <w:rFonts w:ascii="Times New Roman" w:hAnsi="Times New Roman" w:cs="Times New Roman"/>
          <w:sz w:val="24"/>
          <w:szCs w:val="24"/>
        </w:rPr>
        <w:t>k</w:t>
      </w:r>
      <w:r w:rsidRPr="00951722">
        <w:rPr>
          <w:rFonts w:ascii="Times New Roman" w:hAnsi="Times New Roman" w:cs="Times New Roman"/>
          <w:sz w:val="24"/>
          <w:szCs w:val="24"/>
        </w:rPr>
        <w:t>om imenovanoga.</w:t>
      </w:r>
      <w:r w:rsidRPr="00951722">
        <w:rPr>
          <w:rStyle w:val="Referencafusnote"/>
          <w:rFonts w:ascii="Times New Roman" w:hAnsi="Times New Roman" w:cs="Times New Roman"/>
          <w:sz w:val="24"/>
          <w:szCs w:val="24"/>
        </w:rPr>
        <w:footnoteReference w:id="204"/>
      </w:r>
    </w:p>
    <w:p w:rsidR="001A470B" w:rsidRPr="00951722" w:rsidRDefault="00494960"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Drugi put spominje patrona kad podsjeća na nemile o</w:t>
      </w:r>
      <w:r w:rsidR="00C54084">
        <w:rPr>
          <w:rFonts w:ascii="Times New Roman" w:hAnsi="Times New Roman" w:cs="Times New Roman"/>
          <w:sz w:val="24"/>
          <w:szCs w:val="24"/>
        </w:rPr>
        <w:t>dluke Clarendonskih konstitucija</w:t>
      </w:r>
      <w:r w:rsidRPr="00951722">
        <w:rPr>
          <w:rFonts w:ascii="Times New Roman" w:hAnsi="Times New Roman" w:cs="Times New Roman"/>
          <w:sz w:val="24"/>
          <w:szCs w:val="24"/>
        </w:rPr>
        <w:t xml:space="preserve"> koje su sve sporove oko patronata podvrgle kraljevim sudovima.</w:t>
      </w:r>
      <w:r w:rsidRPr="00951722">
        <w:rPr>
          <w:rStyle w:val="Referencafusnote"/>
          <w:rFonts w:ascii="Times New Roman" w:hAnsi="Times New Roman" w:cs="Times New Roman"/>
          <w:sz w:val="24"/>
          <w:szCs w:val="24"/>
        </w:rPr>
        <w:footnoteReference w:id="205"/>
      </w:r>
      <w:r w:rsidRPr="00951722">
        <w:rPr>
          <w:rFonts w:ascii="Times New Roman" w:hAnsi="Times New Roman" w:cs="Times New Roman"/>
          <w:sz w:val="24"/>
          <w:szCs w:val="24"/>
        </w:rPr>
        <w:t xml:space="preserve"> O tome smo podrobnije pisali u prvo</w:t>
      </w:r>
      <w:r w:rsidR="008501FA">
        <w:rPr>
          <w:rFonts w:ascii="Times New Roman" w:hAnsi="Times New Roman" w:cs="Times New Roman"/>
          <w:sz w:val="24"/>
          <w:szCs w:val="24"/>
        </w:rPr>
        <w:t>m</w:t>
      </w:r>
      <w:r w:rsidRPr="00951722">
        <w:rPr>
          <w:rFonts w:ascii="Times New Roman" w:hAnsi="Times New Roman" w:cs="Times New Roman"/>
          <w:sz w:val="24"/>
          <w:szCs w:val="24"/>
        </w:rPr>
        <w:t xml:space="preserve"> dijelu rada.</w:t>
      </w:r>
      <w:r w:rsidR="00556FF9" w:rsidRPr="00951722">
        <w:rPr>
          <w:rFonts w:ascii="Times New Roman" w:hAnsi="Times New Roman" w:cs="Times New Roman"/>
          <w:sz w:val="24"/>
          <w:szCs w:val="24"/>
        </w:rPr>
        <w:t xml:space="preserve"> Treći put navodi patrona usputno u dijelu o crkvenim sudovima kad </w:t>
      </w:r>
      <w:r w:rsidR="001658DB" w:rsidRPr="008D4998">
        <w:rPr>
          <w:rFonts w:ascii="Times New Roman" w:hAnsi="Times New Roman" w:cs="Times New Roman"/>
          <w:sz w:val="24"/>
          <w:szCs w:val="24"/>
        </w:rPr>
        <w:t>ga</w:t>
      </w:r>
      <w:r w:rsidR="00556FF9" w:rsidRPr="00951722">
        <w:rPr>
          <w:rFonts w:ascii="Times New Roman" w:hAnsi="Times New Roman" w:cs="Times New Roman"/>
          <w:sz w:val="24"/>
          <w:szCs w:val="24"/>
        </w:rPr>
        <w:t xml:space="preserve"> navodi kao sinonim pojmu „odvjetnik“ na crkvenom sudu te ga opisuje kao „osobu učenu u civilnom i kanonskom pravu koja daje savjete o nekom slučaju van suda“. Patron u tom smislu ima četiri dužnosti: razjasniti slučaj, ne ometati pravdu, ne narušiti klijentovu intimu i ne uzeti više od poštene naknade za svoju pomoć.</w:t>
      </w:r>
      <w:r w:rsidR="00556FF9" w:rsidRPr="00951722">
        <w:rPr>
          <w:rStyle w:val="Referencafusnote"/>
          <w:rFonts w:ascii="Times New Roman" w:hAnsi="Times New Roman" w:cs="Times New Roman"/>
          <w:sz w:val="24"/>
          <w:szCs w:val="24"/>
        </w:rPr>
        <w:footnoteReference w:id="206"/>
      </w:r>
    </w:p>
    <w:p w:rsidR="00556FF9" w:rsidRPr="00951722" w:rsidRDefault="00556FF9"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Obilan opis prava patronata donosi u opisu kanonskih postupaka. Ovdje je pravo patronata izričito stavljeno pod nadležnost civilnih vlasti i </w:t>
      </w:r>
      <w:r w:rsidR="00622688">
        <w:rPr>
          <w:rFonts w:ascii="Times New Roman" w:hAnsi="Times New Roman" w:cs="Times New Roman"/>
          <w:sz w:val="24"/>
          <w:szCs w:val="24"/>
        </w:rPr>
        <w:t>ne prestaje biti njihov predmet</w:t>
      </w:r>
      <w:r w:rsidRPr="00951722">
        <w:rPr>
          <w:rFonts w:ascii="Times New Roman" w:hAnsi="Times New Roman" w:cs="Times New Roman"/>
          <w:sz w:val="24"/>
          <w:szCs w:val="24"/>
        </w:rPr>
        <w:t xml:space="preserve"> bez obzira</w:t>
      </w:r>
      <w:r w:rsidR="00622688">
        <w:rPr>
          <w:rFonts w:ascii="Times New Roman" w:hAnsi="Times New Roman" w:cs="Times New Roman"/>
          <w:sz w:val="24"/>
          <w:szCs w:val="24"/>
        </w:rPr>
        <w:t xml:space="preserve"> na to</w:t>
      </w:r>
      <w:r w:rsidRPr="00951722">
        <w:rPr>
          <w:rFonts w:ascii="Times New Roman" w:hAnsi="Times New Roman" w:cs="Times New Roman"/>
          <w:sz w:val="24"/>
          <w:szCs w:val="24"/>
        </w:rPr>
        <w:t xml:space="preserve"> što je uza nj povezan</w:t>
      </w:r>
      <w:r w:rsidR="00D20E74">
        <w:rPr>
          <w:rFonts w:ascii="Times New Roman" w:hAnsi="Times New Roman" w:cs="Times New Roman"/>
          <w:sz w:val="24"/>
          <w:szCs w:val="24"/>
        </w:rPr>
        <w:t>o štogod duhovnog, tj. crkvenog</w:t>
      </w:r>
      <w:r w:rsidRPr="00951722">
        <w:rPr>
          <w:rFonts w:ascii="Times New Roman" w:hAnsi="Times New Roman" w:cs="Times New Roman"/>
          <w:sz w:val="24"/>
          <w:szCs w:val="24"/>
        </w:rPr>
        <w:t xml:space="preserve"> </w:t>
      </w:r>
      <w:r w:rsidR="00D20E74">
        <w:rPr>
          <w:rFonts w:ascii="Times New Roman" w:hAnsi="Times New Roman" w:cs="Times New Roman"/>
          <w:sz w:val="24"/>
          <w:szCs w:val="24"/>
        </w:rPr>
        <w:t>(</w:t>
      </w:r>
      <w:r w:rsidRPr="00951722">
        <w:rPr>
          <w:rFonts w:ascii="Times New Roman" w:hAnsi="Times New Roman" w:cs="Times New Roman"/>
          <w:sz w:val="24"/>
          <w:szCs w:val="24"/>
        </w:rPr>
        <w:t>primjerice preuzimanje župničke službe</w:t>
      </w:r>
      <w:r w:rsidR="00D20E74">
        <w:rPr>
          <w:rFonts w:ascii="Times New Roman" w:hAnsi="Times New Roman" w:cs="Times New Roman"/>
          <w:sz w:val="24"/>
          <w:szCs w:val="24"/>
        </w:rPr>
        <w:t>)</w:t>
      </w:r>
      <w:r w:rsidRPr="00951722">
        <w:rPr>
          <w:rFonts w:ascii="Times New Roman" w:hAnsi="Times New Roman" w:cs="Times New Roman"/>
          <w:sz w:val="24"/>
          <w:szCs w:val="24"/>
        </w:rPr>
        <w:t>. Razlika je napravljena u vlasti odlučivanja jer je svjetovnim sudovima povjereno određivanje nositeljâ prava patronata (supatronâ), o</w:t>
      </w:r>
      <w:r w:rsidR="005E3542" w:rsidRPr="00951722">
        <w:rPr>
          <w:rFonts w:ascii="Times New Roman" w:hAnsi="Times New Roman" w:cs="Times New Roman"/>
          <w:sz w:val="24"/>
          <w:szCs w:val="24"/>
        </w:rPr>
        <w:t>dnosno</w:t>
      </w:r>
      <w:r w:rsidRPr="00951722">
        <w:rPr>
          <w:rFonts w:ascii="Times New Roman" w:hAnsi="Times New Roman" w:cs="Times New Roman"/>
          <w:sz w:val="24"/>
          <w:szCs w:val="24"/>
        </w:rPr>
        <w:t xml:space="preserve"> uživateljâ</w:t>
      </w:r>
      <w:r w:rsidR="005E3542" w:rsidRPr="00951722">
        <w:rPr>
          <w:rFonts w:ascii="Times New Roman" w:hAnsi="Times New Roman" w:cs="Times New Roman"/>
          <w:sz w:val="24"/>
          <w:szCs w:val="24"/>
        </w:rPr>
        <w:t xml:space="preserve"> prava patronata</w:t>
      </w:r>
      <w:r w:rsidRPr="00951722">
        <w:rPr>
          <w:rFonts w:ascii="Times New Roman" w:hAnsi="Times New Roman" w:cs="Times New Roman"/>
          <w:sz w:val="24"/>
          <w:szCs w:val="24"/>
        </w:rPr>
        <w:t>,</w:t>
      </w:r>
      <w:r w:rsidR="005E3542" w:rsidRPr="00951722">
        <w:rPr>
          <w:rFonts w:ascii="Times New Roman" w:hAnsi="Times New Roman" w:cs="Times New Roman"/>
          <w:sz w:val="24"/>
          <w:szCs w:val="24"/>
        </w:rPr>
        <w:t xml:space="preserve"> dočim</w:t>
      </w:r>
      <w:r w:rsidRPr="00951722">
        <w:rPr>
          <w:rFonts w:ascii="Times New Roman" w:hAnsi="Times New Roman" w:cs="Times New Roman"/>
          <w:sz w:val="24"/>
          <w:szCs w:val="24"/>
        </w:rPr>
        <w:t xml:space="preserve"> je crkvenom sudu pridržano presuditi u slučaju o prikladnosti izvršenog predlaganja za određenu crkvenu službu</w:t>
      </w:r>
      <w:r w:rsidR="005E3542" w:rsidRPr="00951722">
        <w:rPr>
          <w:rFonts w:ascii="Times New Roman" w:hAnsi="Times New Roman" w:cs="Times New Roman"/>
          <w:sz w:val="24"/>
          <w:szCs w:val="24"/>
        </w:rPr>
        <w:t>, tj. razvidjeti je li za dotičnu službu predložena prikladna osoba.</w:t>
      </w:r>
      <w:r w:rsidR="005E3542" w:rsidRPr="00951722">
        <w:rPr>
          <w:rStyle w:val="Referencafusnote"/>
          <w:rFonts w:ascii="Times New Roman" w:hAnsi="Times New Roman" w:cs="Times New Roman"/>
          <w:sz w:val="24"/>
          <w:szCs w:val="24"/>
        </w:rPr>
        <w:footnoteReference w:id="207"/>
      </w:r>
    </w:p>
    <w:p w:rsidR="005A13A1" w:rsidRPr="00951722" w:rsidRDefault="000D5D73"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Francuski autor </w:t>
      </w:r>
      <w:r w:rsidR="00C54084">
        <w:rPr>
          <w:rFonts w:ascii="Times New Roman" w:hAnsi="Times New Roman" w:cs="Times New Roman"/>
          <w:sz w:val="24"/>
          <w:szCs w:val="24"/>
        </w:rPr>
        <w:t xml:space="preserve">Jean-Louis </w:t>
      </w:r>
      <w:r w:rsidRPr="00951722">
        <w:rPr>
          <w:rFonts w:ascii="Times New Roman" w:hAnsi="Times New Roman" w:cs="Times New Roman"/>
          <w:sz w:val="24"/>
          <w:szCs w:val="24"/>
        </w:rPr>
        <w:t>Demeuran pravo patronata dovodi u usku vezu s redovništvom. Objašnjava jednu otegotnu okolnost kojoj svjedoči u svojoj domovini: civilne vlasti koriste crkvena vremenita dobra. Poziva se na autoritet Pija IX. i Lava XIII. kad tvrdi da je nedopustivo da se državne vlasti miješaju u raspolagan</w:t>
      </w:r>
      <w:r w:rsidR="009F3B22">
        <w:rPr>
          <w:rFonts w:ascii="Times New Roman" w:hAnsi="Times New Roman" w:cs="Times New Roman"/>
          <w:sz w:val="24"/>
          <w:szCs w:val="24"/>
        </w:rPr>
        <w:t>je dobrima redovničkih zajednica</w:t>
      </w:r>
      <w:r w:rsidRPr="00951722">
        <w:rPr>
          <w:rFonts w:ascii="Times New Roman" w:hAnsi="Times New Roman" w:cs="Times New Roman"/>
          <w:sz w:val="24"/>
          <w:szCs w:val="24"/>
        </w:rPr>
        <w:t xml:space="preserve"> ili da po svojoj volji raspolažu prihodima i dobrima povezanima s pravom patronata.</w:t>
      </w:r>
      <w:r w:rsidRPr="00951722">
        <w:rPr>
          <w:rStyle w:val="Referencafusnote"/>
          <w:rFonts w:ascii="Times New Roman" w:hAnsi="Times New Roman" w:cs="Times New Roman"/>
          <w:sz w:val="24"/>
          <w:szCs w:val="24"/>
        </w:rPr>
        <w:footnoteReference w:id="208"/>
      </w:r>
    </w:p>
    <w:p w:rsidR="005330C6" w:rsidRPr="00951722" w:rsidRDefault="008E7814" w:rsidP="00496D31">
      <w:pPr>
        <w:pStyle w:val="Naslov2"/>
        <w:spacing w:after="240" w:line="360" w:lineRule="auto"/>
        <w:jc w:val="both"/>
        <w:rPr>
          <w:rFonts w:ascii="Times New Roman" w:hAnsi="Times New Roman" w:cs="Times New Roman"/>
          <w:i/>
          <w:color w:val="auto"/>
          <w:sz w:val="24"/>
          <w:szCs w:val="24"/>
        </w:rPr>
      </w:pPr>
      <w:bookmarkStart w:id="14" w:name="_Toc7522594"/>
      <w:r w:rsidRPr="00951722">
        <w:rPr>
          <w:rFonts w:ascii="Times New Roman" w:hAnsi="Times New Roman" w:cs="Times New Roman"/>
          <w:i/>
          <w:color w:val="auto"/>
          <w:sz w:val="24"/>
          <w:szCs w:val="24"/>
        </w:rPr>
        <w:t>2. 2</w:t>
      </w:r>
      <w:r w:rsidR="005330C6" w:rsidRPr="00951722">
        <w:rPr>
          <w:rFonts w:ascii="Times New Roman" w:hAnsi="Times New Roman" w:cs="Times New Roman"/>
          <w:i/>
          <w:color w:val="auto"/>
          <w:sz w:val="24"/>
          <w:szCs w:val="24"/>
        </w:rPr>
        <w:t>.</w:t>
      </w:r>
      <w:r w:rsidR="00E24C75" w:rsidRPr="00951722">
        <w:rPr>
          <w:rFonts w:ascii="Times New Roman" w:hAnsi="Times New Roman" w:cs="Times New Roman"/>
          <w:i/>
          <w:color w:val="auto"/>
          <w:sz w:val="24"/>
          <w:szCs w:val="24"/>
        </w:rPr>
        <w:t xml:space="preserve"> Zakonik kanonskoga prava iz 1917. godine</w:t>
      </w:r>
      <w:bookmarkEnd w:id="14"/>
    </w:p>
    <w:p w:rsidR="00BC3BDB" w:rsidRPr="00951722" w:rsidRDefault="00BC3BDB"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Rimski prvosvećenik Ben</w:t>
      </w:r>
      <w:r w:rsidR="009F3B22">
        <w:rPr>
          <w:rFonts w:ascii="Times New Roman" w:hAnsi="Times New Roman" w:cs="Times New Roman"/>
          <w:sz w:val="24"/>
          <w:szCs w:val="24"/>
        </w:rPr>
        <w:t>edikt XV.</w:t>
      </w:r>
      <w:r w:rsidR="00CD12C7">
        <w:rPr>
          <w:rFonts w:ascii="Times New Roman" w:hAnsi="Times New Roman" w:cs="Times New Roman"/>
          <w:sz w:val="24"/>
          <w:szCs w:val="24"/>
        </w:rPr>
        <w:t xml:space="preserve"> </w:t>
      </w:r>
      <w:r w:rsidR="009F3B22">
        <w:rPr>
          <w:rFonts w:ascii="Times New Roman" w:hAnsi="Times New Roman" w:cs="Times New Roman"/>
          <w:sz w:val="24"/>
          <w:szCs w:val="24"/>
        </w:rPr>
        <w:t>,</w:t>
      </w:r>
      <w:r w:rsidRPr="00951722">
        <w:rPr>
          <w:rFonts w:ascii="Times New Roman" w:hAnsi="Times New Roman" w:cs="Times New Roman"/>
          <w:sz w:val="24"/>
          <w:szCs w:val="24"/>
        </w:rPr>
        <w:t>papa velike svjetske tragedije</w:t>
      </w:r>
      <w:r w:rsidRPr="00951722">
        <w:rPr>
          <w:rStyle w:val="Referencafusnote"/>
          <w:rFonts w:ascii="Times New Roman" w:hAnsi="Times New Roman" w:cs="Times New Roman"/>
          <w:sz w:val="24"/>
          <w:szCs w:val="24"/>
        </w:rPr>
        <w:footnoteReference w:id="209"/>
      </w:r>
      <w:r w:rsidR="009F3B22">
        <w:rPr>
          <w:rFonts w:ascii="Times New Roman" w:hAnsi="Times New Roman" w:cs="Times New Roman"/>
          <w:sz w:val="24"/>
          <w:szCs w:val="24"/>
        </w:rPr>
        <w:t xml:space="preserve">, proglasio </w:t>
      </w:r>
      <w:r w:rsidRPr="00951722">
        <w:rPr>
          <w:rFonts w:ascii="Times New Roman" w:hAnsi="Times New Roman" w:cs="Times New Roman"/>
          <w:sz w:val="24"/>
          <w:szCs w:val="24"/>
        </w:rPr>
        <w:t>je na Pedesetnicu 1917. prvi Zakonik kanonskoga prava. Dotada je kanonsko pravo bilo raštrkano, razbacano diljem zbi</w:t>
      </w:r>
      <w:r w:rsidR="00651BD6">
        <w:rPr>
          <w:rFonts w:ascii="Times New Roman" w:hAnsi="Times New Roman" w:cs="Times New Roman"/>
          <w:sz w:val="24"/>
          <w:szCs w:val="24"/>
        </w:rPr>
        <w:t>rki odlukâ rimskih prvosvećenika, sabora</w:t>
      </w:r>
      <w:r w:rsidRPr="00951722">
        <w:rPr>
          <w:rFonts w:ascii="Times New Roman" w:hAnsi="Times New Roman" w:cs="Times New Roman"/>
          <w:sz w:val="24"/>
          <w:szCs w:val="24"/>
        </w:rPr>
        <w:t xml:space="preserve"> (i pokrajinskih i ekumenskih), sinodâ, presuda sudištâ </w:t>
      </w:r>
      <w:r w:rsidR="00651BD6">
        <w:rPr>
          <w:rFonts w:ascii="Times New Roman" w:hAnsi="Times New Roman" w:cs="Times New Roman"/>
          <w:sz w:val="24"/>
          <w:szCs w:val="24"/>
        </w:rPr>
        <w:t>Rimske kurije i pojedinih odluka</w:t>
      </w:r>
      <w:r w:rsidRPr="00951722">
        <w:rPr>
          <w:rFonts w:ascii="Times New Roman" w:hAnsi="Times New Roman" w:cs="Times New Roman"/>
          <w:sz w:val="24"/>
          <w:szCs w:val="24"/>
        </w:rPr>
        <w:t xml:space="preserve"> koje su služile kao presedanska rješenja. Kodifikacijom kanonskog prava dovršen je, slobodno rečeno, proces započet s Gracijanovim Dekretom u davnom XII. st. jer je tek sada kanonsko pravo bilo sustavno, cjelovito, jasno izloženo i predano čitavoj Crkvi na korištenje, ali je istovremeno bilo odvojeno </w:t>
      </w:r>
      <w:r w:rsidR="00651BD6">
        <w:rPr>
          <w:rFonts w:ascii="Times New Roman" w:hAnsi="Times New Roman" w:cs="Times New Roman"/>
          <w:sz w:val="24"/>
          <w:szCs w:val="24"/>
        </w:rPr>
        <w:t>od komentarâ pojedinih kanonista</w:t>
      </w:r>
      <w:r w:rsidRPr="00951722">
        <w:rPr>
          <w:rFonts w:ascii="Times New Roman" w:hAnsi="Times New Roman" w:cs="Times New Roman"/>
          <w:sz w:val="24"/>
          <w:szCs w:val="24"/>
        </w:rPr>
        <w:t>. Zakonik je stupio na snagu naredne godine.</w:t>
      </w:r>
    </w:p>
    <w:p w:rsidR="00BC3BDB" w:rsidRPr="00951722" w:rsidRDefault="00BC3BDB"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Pravu patronata Zakonik iz 1917. posvetio je IV. poglavlje</w:t>
      </w:r>
      <w:r w:rsidR="00894E3F" w:rsidRPr="00951722">
        <w:rPr>
          <w:rFonts w:ascii="Times New Roman" w:hAnsi="Times New Roman" w:cs="Times New Roman"/>
          <w:sz w:val="24"/>
          <w:szCs w:val="24"/>
        </w:rPr>
        <w:t xml:space="preserve"> („De iure patronatus“)</w:t>
      </w:r>
      <w:r w:rsidRPr="00951722">
        <w:rPr>
          <w:rFonts w:ascii="Times New Roman" w:hAnsi="Times New Roman" w:cs="Times New Roman"/>
          <w:sz w:val="24"/>
          <w:szCs w:val="24"/>
        </w:rPr>
        <w:t xml:space="preserve"> III. knjige („De Rebus“)</w:t>
      </w:r>
      <w:r w:rsidR="00894E3F" w:rsidRPr="00951722">
        <w:rPr>
          <w:rFonts w:ascii="Times New Roman" w:hAnsi="Times New Roman" w:cs="Times New Roman"/>
          <w:sz w:val="24"/>
          <w:szCs w:val="24"/>
        </w:rPr>
        <w:t xml:space="preserve">. Poglavlje sadrži kanone 1448.-1471. koji, počevši od naravi prava patronata, </w:t>
      </w:r>
      <w:r w:rsidR="00A160FD" w:rsidRPr="00951722">
        <w:rPr>
          <w:rFonts w:ascii="Times New Roman" w:hAnsi="Times New Roman" w:cs="Times New Roman"/>
          <w:sz w:val="24"/>
          <w:szCs w:val="24"/>
        </w:rPr>
        <w:t xml:space="preserve">objašnjavaju </w:t>
      </w:r>
      <w:r w:rsidR="00894E3F" w:rsidRPr="00951722">
        <w:rPr>
          <w:rFonts w:ascii="Times New Roman" w:hAnsi="Times New Roman" w:cs="Times New Roman"/>
          <w:sz w:val="24"/>
          <w:szCs w:val="24"/>
        </w:rPr>
        <w:t>sve elemente vezane uz ovaj kanonskopravni institut.</w:t>
      </w:r>
    </w:p>
    <w:p w:rsidR="00894E3F" w:rsidRPr="00951722" w:rsidRDefault="00894E3F"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Pravo patronata opisuje kao „zbir povlasticâ“ koje su dodijeljene „katoličkim osnivačima crkve, kapele ili nadarbine“.</w:t>
      </w:r>
      <w:r w:rsidRPr="00951722">
        <w:rPr>
          <w:rStyle w:val="Referencafusnote"/>
          <w:rFonts w:ascii="Times New Roman" w:hAnsi="Times New Roman" w:cs="Times New Roman"/>
          <w:sz w:val="24"/>
          <w:szCs w:val="24"/>
        </w:rPr>
        <w:footnoteReference w:id="210"/>
      </w:r>
      <w:r w:rsidRPr="00951722">
        <w:rPr>
          <w:rFonts w:ascii="Times New Roman" w:hAnsi="Times New Roman" w:cs="Times New Roman"/>
          <w:sz w:val="24"/>
          <w:szCs w:val="24"/>
        </w:rPr>
        <w:t xml:space="preserve"> Opisuje ga se kao stvarno ili osobno, ovisno o tome je li vezan uz koju stvar ili se odnosi izravno na osobu, te kao crkveno, laičko ili miješano, ovisno o tome tko je nositelj nekog prava patronata.</w:t>
      </w:r>
      <w:r w:rsidRPr="00951722">
        <w:rPr>
          <w:rStyle w:val="Referencafusnote"/>
          <w:rFonts w:ascii="Times New Roman" w:hAnsi="Times New Roman" w:cs="Times New Roman"/>
          <w:sz w:val="24"/>
          <w:szCs w:val="24"/>
        </w:rPr>
        <w:footnoteReference w:id="211"/>
      </w:r>
      <w:r w:rsidRPr="00951722">
        <w:rPr>
          <w:rFonts w:ascii="Times New Roman" w:hAnsi="Times New Roman" w:cs="Times New Roman"/>
          <w:sz w:val="24"/>
          <w:szCs w:val="24"/>
        </w:rPr>
        <w:t xml:space="preserve"> Kanon 1463. navodi da „predložena osoba mora biti prikladna</w:t>
      </w:r>
      <w:r w:rsidR="0002634E" w:rsidRPr="00951722">
        <w:rPr>
          <w:rFonts w:ascii="Times New Roman" w:hAnsi="Times New Roman" w:cs="Times New Roman"/>
          <w:sz w:val="24"/>
          <w:szCs w:val="24"/>
        </w:rPr>
        <w:t>“, tj. treba imati</w:t>
      </w:r>
      <w:r w:rsidR="0039333A">
        <w:rPr>
          <w:rFonts w:ascii="Times New Roman" w:hAnsi="Times New Roman" w:cs="Times New Roman"/>
          <w:sz w:val="24"/>
          <w:szCs w:val="24"/>
        </w:rPr>
        <w:t xml:space="preserve"> sve potrebne kvalitete na dan </w:t>
      </w:r>
      <w:r w:rsidR="00513E16">
        <w:rPr>
          <w:rFonts w:ascii="Times New Roman" w:hAnsi="Times New Roman" w:cs="Times New Roman"/>
          <w:sz w:val="24"/>
          <w:szCs w:val="24"/>
        </w:rPr>
        <w:t>predlaganja. Isključeno je dakle</w:t>
      </w:r>
      <w:r w:rsidR="0002634E" w:rsidRPr="00951722">
        <w:rPr>
          <w:rFonts w:ascii="Times New Roman" w:hAnsi="Times New Roman" w:cs="Times New Roman"/>
          <w:sz w:val="24"/>
          <w:szCs w:val="24"/>
        </w:rPr>
        <w:t xml:space="preserve"> predlaganje osobe koja bi tek postigla sve potrebne kvalitete za neku crkvenu službu.</w:t>
      </w:r>
      <w:r w:rsidR="0002634E" w:rsidRPr="00951722">
        <w:rPr>
          <w:rStyle w:val="Referencafusnote"/>
          <w:rFonts w:ascii="Times New Roman" w:hAnsi="Times New Roman" w:cs="Times New Roman"/>
          <w:sz w:val="24"/>
          <w:szCs w:val="24"/>
        </w:rPr>
        <w:footnoteReference w:id="212"/>
      </w:r>
      <w:r w:rsidR="00CC1048">
        <w:rPr>
          <w:rFonts w:ascii="Times New Roman" w:hAnsi="Times New Roman" w:cs="Times New Roman"/>
          <w:sz w:val="24"/>
          <w:szCs w:val="24"/>
        </w:rPr>
        <w:t xml:space="preserve"> Ordinariju se preporučuje</w:t>
      </w:r>
      <w:r w:rsidR="0002634E" w:rsidRPr="00951722">
        <w:rPr>
          <w:rFonts w:ascii="Times New Roman" w:hAnsi="Times New Roman" w:cs="Times New Roman"/>
          <w:sz w:val="24"/>
          <w:szCs w:val="24"/>
        </w:rPr>
        <w:t xml:space="preserve"> da se ispita, po potrebi i tajn</w:t>
      </w:r>
      <w:r w:rsidR="009E10E3">
        <w:rPr>
          <w:rFonts w:ascii="Times New Roman" w:hAnsi="Times New Roman" w:cs="Times New Roman"/>
          <w:sz w:val="24"/>
          <w:szCs w:val="24"/>
        </w:rPr>
        <w:t xml:space="preserve">o, o osobi koja je predložena, </w:t>
      </w:r>
      <w:r w:rsidR="0002634E" w:rsidRPr="00951722">
        <w:rPr>
          <w:rFonts w:ascii="Times New Roman" w:hAnsi="Times New Roman" w:cs="Times New Roman"/>
          <w:sz w:val="24"/>
          <w:szCs w:val="24"/>
        </w:rPr>
        <w:t>što je prijepis odluke Tridentskog sabora o predloženim osobama.</w:t>
      </w:r>
      <w:r w:rsidR="0002634E" w:rsidRPr="00951722">
        <w:rPr>
          <w:rStyle w:val="Referencafusnote"/>
          <w:rFonts w:ascii="Times New Roman" w:hAnsi="Times New Roman" w:cs="Times New Roman"/>
          <w:sz w:val="24"/>
          <w:szCs w:val="24"/>
        </w:rPr>
        <w:footnoteReference w:id="213"/>
      </w:r>
      <w:r w:rsidR="0002634E" w:rsidRPr="00951722">
        <w:rPr>
          <w:rFonts w:ascii="Times New Roman" w:hAnsi="Times New Roman" w:cs="Times New Roman"/>
          <w:sz w:val="24"/>
          <w:szCs w:val="24"/>
        </w:rPr>
        <w:t xml:space="preserve"> Ukoliko patron ne iskoristi svoje pravo u predviđenom vremenskom roku, </w:t>
      </w:r>
      <w:r w:rsidR="00CC1048">
        <w:rPr>
          <w:rFonts w:ascii="Times New Roman" w:hAnsi="Times New Roman" w:cs="Times New Roman"/>
          <w:sz w:val="24"/>
          <w:szCs w:val="24"/>
        </w:rPr>
        <w:t xml:space="preserve">utoliko </w:t>
      </w:r>
      <w:r w:rsidR="0002634E" w:rsidRPr="00951722">
        <w:rPr>
          <w:rFonts w:ascii="Times New Roman" w:hAnsi="Times New Roman" w:cs="Times New Roman"/>
          <w:sz w:val="24"/>
          <w:szCs w:val="24"/>
        </w:rPr>
        <w:t>gubi pravo predlaganja za spomenuti slučaj, ali se ono ponovno aktivira prilikom idućeg kanonskog ispražnjenja službe na koju polaže pravo patronata.</w:t>
      </w:r>
      <w:r w:rsidR="0002634E" w:rsidRPr="00951722">
        <w:rPr>
          <w:rStyle w:val="Referencafusnote"/>
          <w:rFonts w:ascii="Times New Roman" w:hAnsi="Times New Roman" w:cs="Times New Roman"/>
          <w:sz w:val="24"/>
          <w:szCs w:val="24"/>
        </w:rPr>
        <w:footnoteReference w:id="214"/>
      </w:r>
    </w:p>
    <w:p w:rsidR="0002634E" w:rsidRPr="00951722" w:rsidRDefault="0002634E"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Zakonik navodi da onaj tko je legitimno predložen, a pokazao se pr</w:t>
      </w:r>
      <w:r w:rsidR="000951FF">
        <w:rPr>
          <w:rFonts w:ascii="Times New Roman" w:hAnsi="Times New Roman" w:cs="Times New Roman"/>
          <w:sz w:val="24"/>
          <w:szCs w:val="24"/>
        </w:rPr>
        <w:t>ikladnim, prihvativši prijedlog</w:t>
      </w:r>
      <w:r w:rsidRPr="00951722">
        <w:rPr>
          <w:rFonts w:ascii="Times New Roman" w:hAnsi="Times New Roman" w:cs="Times New Roman"/>
          <w:sz w:val="24"/>
          <w:szCs w:val="24"/>
        </w:rPr>
        <w:t xml:space="preserve"> „ima pravo na“ kanonsku investituru, tj. uvođenje u službu.</w:t>
      </w:r>
      <w:r w:rsidRPr="00951722">
        <w:rPr>
          <w:rStyle w:val="Referencafusnote"/>
          <w:rFonts w:ascii="Times New Roman" w:hAnsi="Times New Roman" w:cs="Times New Roman"/>
          <w:sz w:val="24"/>
          <w:szCs w:val="24"/>
        </w:rPr>
        <w:footnoteReference w:id="215"/>
      </w:r>
      <w:r w:rsidRPr="00951722">
        <w:rPr>
          <w:rFonts w:ascii="Times New Roman" w:hAnsi="Times New Roman" w:cs="Times New Roman"/>
          <w:sz w:val="24"/>
          <w:szCs w:val="24"/>
        </w:rPr>
        <w:t xml:space="preserve"> U trećem dijelu ćemo ukazati na to jer Nadbiskupski duhovni stol inzistira na preciznoj pravnoj terminologiji u dopi</w:t>
      </w:r>
      <w:r w:rsidR="000951FF">
        <w:rPr>
          <w:rFonts w:ascii="Times New Roman" w:hAnsi="Times New Roman" w:cs="Times New Roman"/>
          <w:sz w:val="24"/>
          <w:szCs w:val="24"/>
        </w:rPr>
        <w:t>sci vezanoj uz pravo patronata.</w:t>
      </w:r>
    </w:p>
    <w:p w:rsidR="002D2E13" w:rsidRPr="00951722" w:rsidRDefault="0002634E"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Doneseni su i slučajevi u kojima može doći do gašenja, ukinuća prava patronata. Oni su sljedeći: </w:t>
      </w:r>
      <w:r w:rsidR="002D2E13" w:rsidRPr="00951722">
        <w:rPr>
          <w:rFonts w:ascii="Times New Roman" w:hAnsi="Times New Roman" w:cs="Times New Roman"/>
          <w:sz w:val="24"/>
          <w:szCs w:val="24"/>
        </w:rPr>
        <w:t xml:space="preserve">1) </w:t>
      </w:r>
      <w:r w:rsidRPr="00951722">
        <w:rPr>
          <w:rFonts w:ascii="Times New Roman" w:hAnsi="Times New Roman" w:cs="Times New Roman"/>
          <w:sz w:val="24"/>
          <w:szCs w:val="24"/>
        </w:rPr>
        <w:t xml:space="preserve">odreknućem patrona, </w:t>
      </w:r>
      <w:r w:rsidR="002D2E13" w:rsidRPr="00951722">
        <w:rPr>
          <w:rFonts w:ascii="Times New Roman" w:hAnsi="Times New Roman" w:cs="Times New Roman"/>
          <w:sz w:val="24"/>
          <w:szCs w:val="24"/>
        </w:rPr>
        <w:t xml:space="preserve">2) </w:t>
      </w:r>
      <w:r w:rsidRPr="00951722">
        <w:rPr>
          <w:rFonts w:ascii="Times New Roman" w:hAnsi="Times New Roman" w:cs="Times New Roman"/>
          <w:sz w:val="24"/>
          <w:szCs w:val="24"/>
        </w:rPr>
        <w:t xml:space="preserve">opozivom prava patronata od Svete Stolice, </w:t>
      </w:r>
      <w:r w:rsidR="002D2E13" w:rsidRPr="00951722">
        <w:rPr>
          <w:rFonts w:ascii="Times New Roman" w:hAnsi="Times New Roman" w:cs="Times New Roman"/>
          <w:sz w:val="24"/>
          <w:szCs w:val="24"/>
        </w:rPr>
        <w:t xml:space="preserve">3) </w:t>
      </w:r>
      <w:r w:rsidRPr="00951722">
        <w:rPr>
          <w:rFonts w:ascii="Times New Roman" w:hAnsi="Times New Roman" w:cs="Times New Roman"/>
          <w:sz w:val="24"/>
          <w:szCs w:val="24"/>
        </w:rPr>
        <w:t xml:space="preserve">otpisom mjerodavne crkvene vlasti protiv prava patronata, </w:t>
      </w:r>
      <w:r w:rsidR="002D2E13" w:rsidRPr="00951722">
        <w:rPr>
          <w:rFonts w:ascii="Times New Roman" w:hAnsi="Times New Roman" w:cs="Times New Roman"/>
          <w:sz w:val="24"/>
          <w:szCs w:val="24"/>
        </w:rPr>
        <w:t xml:space="preserve">4) </w:t>
      </w:r>
      <w:r w:rsidR="00CC1048">
        <w:rPr>
          <w:rFonts w:ascii="Times New Roman" w:hAnsi="Times New Roman" w:cs="Times New Roman"/>
          <w:sz w:val="24"/>
          <w:szCs w:val="24"/>
        </w:rPr>
        <w:t>prekidom</w:t>
      </w:r>
      <w:r w:rsidRPr="00951722">
        <w:rPr>
          <w:rFonts w:ascii="Times New Roman" w:hAnsi="Times New Roman" w:cs="Times New Roman"/>
          <w:sz w:val="24"/>
          <w:szCs w:val="24"/>
        </w:rPr>
        <w:t xml:space="preserve"> stvari na koju se pravo patronata odnosi ili ako se utrne obitelj, rod, krvna linija kojoj je prema dokumentu utemeljenja pridržano pravo patronata</w:t>
      </w:r>
      <w:r w:rsidR="002D2E13" w:rsidRPr="00951722">
        <w:rPr>
          <w:rFonts w:ascii="Times New Roman" w:hAnsi="Times New Roman" w:cs="Times New Roman"/>
          <w:sz w:val="24"/>
          <w:szCs w:val="24"/>
        </w:rPr>
        <w:t>, 5) suglasnošću patrona da crkva ili nadarbina bude slobodnog, izbornog ili regularnog predlaganja i 6) simonijskim prijenosom prava patronata na drugoga.</w:t>
      </w:r>
      <w:r w:rsidR="002D2E13" w:rsidRPr="00951722">
        <w:rPr>
          <w:rStyle w:val="Referencafusnote"/>
          <w:rFonts w:ascii="Times New Roman" w:hAnsi="Times New Roman" w:cs="Times New Roman"/>
          <w:sz w:val="24"/>
          <w:szCs w:val="24"/>
        </w:rPr>
        <w:footnoteReference w:id="216"/>
      </w:r>
    </w:p>
    <w:p w:rsidR="0002634E" w:rsidRPr="00951722" w:rsidRDefault="002D2E13"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Posljednji kanon ovog poglavlja ujedno je i najstroži jer on tvrdi da „ako Sveta Stolica dopusti predlaganja kandidata za kanonski upražnjenu crkvu ili nadarbinu, time ne nastaje pravo patronata, a pravo predlaganja mora biti podvrgnuto strogom tumačenju“.</w:t>
      </w:r>
      <w:r w:rsidRPr="00951722">
        <w:rPr>
          <w:rStyle w:val="Referencafusnote"/>
          <w:rFonts w:ascii="Times New Roman" w:hAnsi="Times New Roman" w:cs="Times New Roman"/>
          <w:sz w:val="24"/>
          <w:szCs w:val="24"/>
        </w:rPr>
        <w:footnoteReference w:id="217"/>
      </w:r>
      <w:r w:rsidRPr="00951722">
        <w:rPr>
          <w:rFonts w:ascii="Times New Roman" w:hAnsi="Times New Roman" w:cs="Times New Roman"/>
          <w:sz w:val="24"/>
          <w:szCs w:val="24"/>
        </w:rPr>
        <w:t xml:space="preserve"> Ovakvom teškom formulacijom koja ne daje za </w:t>
      </w:r>
      <w:r w:rsidR="000951FF">
        <w:rPr>
          <w:rFonts w:ascii="Times New Roman" w:hAnsi="Times New Roman" w:cs="Times New Roman"/>
          <w:sz w:val="24"/>
          <w:szCs w:val="24"/>
        </w:rPr>
        <w:t>pravo uspostavljanje novih prava</w:t>
      </w:r>
      <w:r w:rsidRPr="00951722">
        <w:rPr>
          <w:rFonts w:ascii="Times New Roman" w:hAnsi="Times New Roman" w:cs="Times New Roman"/>
          <w:sz w:val="24"/>
          <w:szCs w:val="24"/>
        </w:rPr>
        <w:t xml:space="preserve"> patronata čak ni Svetoj Stolici „u konkordatima ili van konkordat</w:t>
      </w:r>
      <w:r w:rsidR="00C54084">
        <w:rPr>
          <w:rFonts w:ascii="Times New Roman" w:hAnsi="Times New Roman" w:cs="Times New Roman"/>
          <w:sz w:val="24"/>
          <w:szCs w:val="24"/>
        </w:rPr>
        <w:t>â</w:t>
      </w:r>
      <w:r w:rsidRPr="00951722">
        <w:rPr>
          <w:rFonts w:ascii="Times New Roman" w:hAnsi="Times New Roman" w:cs="Times New Roman"/>
          <w:sz w:val="24"/>
          <w:szCs w:val="24"/>
        </w:rPr>
        <w:t>“</w:t>
      </w:r>
      <w:r w:rsidR="00E20432" w:rsidRPr="00951722">
        <w:rPr>
          <w:rStyle w:val="Referencafusnote"/>
          <w:rFonts w:ascii="Times New Roman" w:hAnsi="Times New Roman" w:cs="Times New Roman"/>
          <w:sz w:val="24"/>
          <w:szCs w:val="24"/>
        </w:rPr>
        <w:footnoteReference w:id="218"/>
      </w:r>
      <w:r w:rsidRPr="00951722">
        <w:rPr>
          <w:rFonts w:ascii="Times New Roman" w:hAnsi="Times New Roman" w:cs="Times New Roman"/>
          <w:sz w:val="24"/>
          <w:szCs w:val="24"/>
        </w:rPr>
        <w:t xml:space="preserve"> jasno navodi na zaključak da, ukoliko se i vrhovna crkvena vlast ograničila u pogledu prava patronata, </w:t>
      </w:r>
      <w:r w:rsidR="000951FF">
        <w:rPr>
          <w:rFonts w:ascii="Times New Roman" w:hAnsi="Times New Roman" w:cs="Times New Roman"/>
          <w:sz w:val="24"/>
          <w:szCs w:val="24"/>
        </w:rPr>
        <w:t>utoliko je namjera zakonodavca</w:t>
      </w:r>
      <w:r w:rsidRPr="00951722">
        <w:rPr>
          <w:rFonts w:ascii="Times New Roman" w:hAnsi="Times New Roman" w:cs="Times New Roman"/>
          <w:sz w:val="24"/>
          <w:szCs w:val="24"/>
        </w:rPr>
        <w:t xml:space="preserve"> očito išla u smjeru nepovratnog ukidanja prava patronata kao gotovo tisućljetnog kanonskopravnog instituta.</w:t>
      </w:r>
    </w:p>
    <w:p w:rsidR="00E20432" w:rsidRPr="00951722" w:rsidRDefault="00951722" w:rsidP="00496D31">
      <w:pPr>
        <w:pStyle w:val="Naslov2"/>
        <w:spacing w:after="240"/>
        <w:jc w:val="both"/>
        <w:rPr>
          <w:rFonts w:ascii="Times New Roman" w:hAnsi="Times New Roman" w:cs="Times New Roman"/>
          <w:i/>
          <w:color w:val="auto"/>
          <w:sz w:val="24"/>
          <w:szCs w:val="24"/>
        </w:rPr>
      </w:pPr>
      <w:bookmarkStart w:id="15" w:name="_Toc7522595"/>
      <w:r w:rsidRPr="00951722">
        <w:rPr>
          <w:rFonts w:ascii="Times New Roman" w:hAnsi="Times New Roman" w:cs="Times New Roman"/>
          <w:i/>
          <w:color w:val="auto"/>
          <w:sz w:val="24"/>
          <w:szCs w:val="24"/>
        </w:rPr>
        <w:t>2. 3.</w:t>
      </w:r>
      <w:r w:rsidR="005A13A1" w:rsidRPr="00951722">
        <w:rPr>
          <w:rFonts w:ascii="Times New Roman" w:hAnsi="Times New Roman" w:cs="Times New Roman"/>
          <w:i/>
          <w:color w:val="auto"/>
          <w:sz w:val="24"/>
          <w:szCs w:val="24"/>
        </w:rPr>
        <w:t xml:space="preserve"> Kanonskopravni priručnici nakon 1917. godine</w:t>
      </w:r>
      <w:bookmarkEnd w:id="15"/>
    </w:p>
    <w:p w:rsidR="005A13A1" w:rsidRPr="00951722" w:rsidRDefault="005A13A1"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Ubrzo nakon izdavanja Zakonika </w:t>
      </w:r>
      <w:r w:rsidR="000951FF">
        <w:rPr>
          <w:rFonts w:ascii="Times New Roman" w:hAnsi="Times New Roman" w:cs="Times New Roman"/>
          <w:sz w:val="24"/>
          <w:szCs w:val="24"/>
        </w:rPr>
        <w:t>kanonskog prava u svibnju 1917.</w:t>
      </w:r>
      <w:r w:rsidRPr="00951722">
        <w:rPr>
          <w:rFonts w:ascii="Times New Roman" w:hAnsi="Times New Roman" w:cs="Times New Roman"/>
          <w:sz w:val="24"/>
          <w:szCs w:val="24"/>
        </w:rPr>
        <w:t xml:space="preserve"> uslijedila su mnoga priručna izdanja koja su nastojala protumačiti odredbe koje je Zakonik (pre)uredio i objedinio prvi put na jednom mjestu u povijesti Katoličke Crkve. Kanonisti su se ubrzo latili zahtjevnog posla i ubrzo su izdana prva priručna stručna izdanja.</w:t>
      </w:r>
    </w:p>
    <w:p w:rsidR="005A13A1" w:rsidRPr="00951722" w:rsidRDefault="005A13A1"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Godinu</w:t>
      </w:r>
      <w:r w:rsidR="009E6C38">
        <w:rPr>
          <w:rFonts w:ascii="Times New Roman" w:hAnsi="Times New Roman" w:cs="Times New Roman"/>
          <w:sz w:val="24"/>
          <w:szCs w:val="24"/>
        </w:rPr>
        <w:t xml:space="preserve"> dana nakon izdavanja Kodeksa</w:t>
      </w:r>
      <w:r w:rsidRPr="00951722">
        <w:rPr>
          <w:rFonts w:ascii="Times New Roman" w:hAnsi="Times New Roman" w:cs="Times New Roman"/>
          <w:sz w:val="24"/>
          <w:szCs w:val="24"/>
        </w:rPr>
        <w:t xml:space="preserve"> </w:t>
      </w:r>
      <w:r w:rsidR="00F56547" w:rsidRPr="00951722">
        <w:rPr>
          <w:rFonts w:ascii="Times New Roman" w:hAnsi="Times New Roman" w:cs="Times New Roman"/>
          <w:sz w:val="24"/>
          <w:szCs w:val="24"/>
        </w:rPr>
        <w:t>u Kanadi je na francuskom</w:t>
      </w:r>
      <w:r w:rsidRPr="00951722">
        <w:rPr>
          <w:rFonts w:ascii="Times New Roman" w:hAnsi="Times New Roman" w:cs="Times New Roman"/>
          <w:sz w:val="24"/>
          <w:szCs w:val="24"/>
        </w:rPr>
        <w:t xml:space="preserve"> izdan prijevod teksta Zakonika u obliku prilagođenom dnevnoj upotrebi službenika i s posebnim osvrtom na lokalne običaje, kako je pojašnjeno u podnaslovu.</w:t>
      </w:r>
      <w:r w:rsidR="005159B4" w:rsidRPr="00951722">
        <w:rPr>
          <w:rStyle w:val="Referencafusnote"/>
          <w:rFonts w:ascii="Times New Roman" w:hAnsi="Times New Roman" w:cs="Times New Roman"/>
          <w:sz w:val="24"/>
          <w:szCs w:val="24"/>
        </w:rPr>
        <w:footnoteReference w:id="219"/>
      </w:r>
      <w:r w:rsidRPr="00951722">
        <w:rPr>
          <w:rFonts w:ascii="Times New Roman" w:hAnsi="Times New Roman" w:cs="Times New Roman"/>
          <w:sz w:val="24"/>
          <w:szCs w:val="24"/>
        </w:rPr>
        <w:t xml:space="preserve"> Pravu patronata posvećen je vrlo kratak dio. Donesen je skraćen prijevod IV. poglavlja III. knjige Zakonika</w:t>
      </w:r>
      <w:r w:rsidR="00F56547" w:rsidRPr="00951722">
        <w:rPr>
          <w:rFonts w:ascii="Times New Roman" w:hAnsi="Times New Roman" w:cs="Times New Roman"/>
          <w:sz w:val="24"/>
          <w:szCs w:val="24"/>
        </w:rPr>
        <w:t>.</w:t>
      </w:r>
      <w:r w:rsidR="00F56547" w:rsidRPr="00951722">
        <w:rPr>
          <w:rStyle w:val="Referencafusnote"/>
          <w:rFonts w:ascii="Times New Roman" w:hAnsi="Times New Roman" w:cs="Times New Roman"/>
          <w:sz w:val="24"/>
          <w:szCs w:val="24"/>
        </w:rPr>
        <w:footnoteReference w:id="220"/>
      </w:r>
      <w:r w:rsidR="00F56547" w:rsidRPr="00951722">
        <w:rPr>
          <w:rFonts w:ascii="Times New Roman" w:hAnsi="Times New Roman" w:cs="Times New Roman"/>
          <w:sz w:val="24"/>
          <w:szCs w:val="24"/>
        </w:rPr>
        <w:t xml:space="preserve"> Ne donosi se dio o posebnom dopuštenju kojeg može izdati Sveta Stolica, a koje ne uspostavlja novo pravo patronata. Uzrok ovom izostavljanju </w:t>
      </w:r>
      <w:r w:rsidR="009E6C38" w:rsidRPr="00951722">
        <w:rPr>
          <w:rFonts w:ascii="Times New Roman" w:hAnsi="Times New Roman" w:cs="Times New Roman"/>
          <w:sz w:val="24"/>
          <w:szCs w:val="24"/>
        </w:rPr>
        <w:t xml:space="preserve">vjerojatno </w:t>
      </w:r>
      <w:r w:rsidR="00F56547" w:rsidRPr="00951722">
        <w:rPr>
          <w:rFonts w:ascii="Times New Roman" w:hAnsi="Times New Roman" w:cs="Times New Roman"/>
          <w:sz w:val="24"/>
          <w:szCs w:val="24"/>
        </w:rPr>
        <w:t xml:space="preserve">djelomice leži u činjenici da je autor </w:t>
      </w:r>
      <w:r w:rsidR="00EA5C42">
        <w:rPr>
          <w:rFonts w:ascii="Times New Roman" w:hAnsi="Times New Roman" w:cs="Times New Roman"/>
          <w:sz w:val="24"/>
          <w:szCs w:val="24"/>
        </w:rPr>
        <w:t>Joseph-Médard</w:t>
      </w:r>
      <w:r w:rsidR="00EA5C42" w:rsidRPr="00951722">
        <w:rPr>
          <w:rFonts w:ascii="Times New Roman" w:hAnsi="Times New Roman" w:cs="Times New Roman"/>
          <w:sz w:val="24"/>
          <w:szCs w:val="24"/>
        </w:rPr>
        <w:t xml:space="preserve"> </w:t>
      </w:r>
      <w:r w:rsidR="00F56547" w:rsidRPr="00951722">
        <w:rPr>
          <w:rFonts w:ascii="Times New Roman" w:hAnsi="Times New Roman" w:cs="Times New Roman"/>
          <w:sz w:val="24"/>
          <w:szCs w:val="24"/>
        </w:rPr>
        <w:t>Emard svjestan bremeni</w:t>
      </w:r>
      <w:r w:rsidR="00730F48">
        <w:rPr>
          <w:rFonts w:ascii="Times New Roman" w:hAnsi="Times New Roman" w:cs="Times New Roman"/>
          <w:sz w:val="24"/>
          <w:szCs w:val="24"/>
        </w:rPr>
        <w:t>te povijesti Crkve u Francuskoj</w:t>
      </w:r>
      <w:r w:rsidR="00F56547" w:rsidRPr="00951722">
        <w:rPr>
          <w:rFonts w:ascii="Times New Roman" w:hAnsi="Times New Roman" w:cs="Times New Roman"/>
          <w:sz w:val="24"/>
          <w:szCs w:val="24"/>
        </w:rPr>
        <w:t xml:space="preserve"> s kojom je Crkva u Kanadi i jezično povezana, tj. svjestan je galikanizma koji je ostavio neizbrisiv pečat u njezinom svakodnevnom životu.</w:t>
      </w:r>
    </w:p>
    <w:p w:rsidR="00AD76A0" w:rsidRPr="00951722" w:rsidRDefault="00AD76A0"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Francuski kanonist </w:t>
      </w:r>
      <w:r w:rsidR="00EA5C42">
        <w:rPr>
          <w:rFonts w:ascii="Times New Roman" w:hAnsi="Times New Roman" w:cs="Times New Roman"/>
          <w:sz w:val="24"/>
          <w:szCs w:val="24"/>
        </w:rPr>
        <w:t xml:space="preserve">Albert </w:t>
      </w:r>
      <w:r w:rsidRPr="00951722">
        <w:rPr>
          <w:rFonts w:ascii="Times New Roman" w:hAnsi="Times New Roman" w:cs="Times New Roman"/>
          <w:sz w:val="24"/>
          <w:szCs w:val="24"/>
        </w:rPr>
        <w:t>Pillet nije poput</w:t>
      </w:r>
      <w:r w:rsidR="00EA5C42">
        <w:rPr>
          <w:rFonts w:ascii="Times New Roman" w:hAnsi="Times New Roman" w:cs="Times New Roman"/>
          <w:sz w:val="24"/>
          <w:szCs w:val="24"/>
        </w:rPr>
        <w:t xml:space="preserve"> </w:t>
      </w:r>
      <w:r w:rsidRPr="00951722">
        <w:rPr>
          <w:rFonts w:ascii="Times New Roman" w:hAnsi="Times New Roman" w:cs="Times New Roman"/>
          <w:sz w:val="24"/>
          <w:szCs w:val="24"/>
        </w:rPr>
        <w:t xml:space="preserve">Emarda </w:t>
      </w:r>
      <w:r w:rsidR="00730F48" w:rsidRPr="00951722">
        <w:rPr>
          <w:rFonts w:ascii="Times New Roman" w:hAnsi="Times New Roman" w:cs="Times New Roman"/>
          <w:sz w:val="24"/>
          <w:szCs w:val="24"/>
        </w:rPr>
        <w:t xml:space="preserve">površno </w:t>
      </w:r>
      <w:r w:rsidRPr="00951722">
        <w:rPr>
          <w:rFonts w:ascii="Times New Roman" w:hAnsi="Times New Roman" w:cs="Times New Roman"/>
          <w:sz w:val="24"/>
          <w:szCs w:val="24"/>
        </w:rPr>
        <w:t>preveo IV. poglavlje, tako da nje</w:t>
      </w:r>
      <w:r w:rsidR="00361BEA" w:rsidRPr="00951722">
        <w:rPr>
          <w:rFonts w:ascii="Times New Roman" w:hAnsi="Times New Roman" w:cs="Times New Roman"/>
          <w:sz w:val="24"/>
          <w:szCs w:val="24"/>
        </w:rPr>
        <w:t>gov zaključak priznaje da je pravo patronata</w:t>
      </w:r>
      <w:r w:rsidRPr="00951722">
        <w:rPr>
          <w:rFonts w:ascii="Times New Roman" w:hAnsi="Times New Roman" w:cs="Times New Roman"/>
          <w:sz w:val="24"/>
          <w:szCs w:val="24"/>
        </w:rPr>
        <w:t xml:space="preserve"> „</w:t>
      </w:r>
      <w:r w:rsidR="00361BEA" w:rsidRPr="00951722">
        <w:rPr>
          <w:rFonts w:ascii="Times New Roman" w:hAnsi="Times New Roman" w:cs="Times New Roman"/>
          <w:sz w:val="24"/>
          <w:szCs w:val="24"/>
        </w:rPr>
        <w:t>ustanova, koja je sigurno bila vrlo korisna“, ali koja je već tada (1919.) izgubila smisao svojeg postojanja jer više nema potrebe za osnivanjem nadarbinâ</w:t>
      </w:r>
      <w:r w:rsidR="0035279B">
        <w:rPr>
          <w:rFonts w:ascii="Times New Roman" w:hAnsi="Times New Roman" w:cs="Times New Roman"/>
          <w:sz w:val="24"/>
          <w:szCs w:val="24"/>
        </w:rPr>
        <w:t xml:space="preserve"> i gradnjom, obnavljanjem crkava</w:t>
      </w:r>
      <w:r w:rsidR="00361BEA" w:rsidRPr="00951722">
        <w:rPr>
          <w:rFonts w:ascii="Times New Roman" w:hAnsi="Times New Roman" w:cs="Times New Roman"/>
          <w:sz w:val="24"/>
          <w:szCs w:val="24"/>
        </w:rPr>
        <w:t>. Stoga je pravo patronata kanonskopravni institut koji, premda se prihvaća u do</w:t>
      </w:r>
      <w:r w:rsidR="00CC1048">
        <w:rPr>
          <w:rFonts w:ascii="Times New Roman" w:hAnsi="Times New Roman" w:cs="Times New Roman"/>
          <w:sz w:val="24"/>
          <w:szCs w:val="24"/>
        </w:rPr>
        <w:t xml:space="preserve"> </w:t>
      </w:r>
      <w:r w:rsidR="00361BEA" w:rsidRPr="00951722">
        <w:rPr>
          <w:rFonts w:ascii="Times New Roman" w:hAnsi="Times New Roman" w:cs="Times New Roman"/>
          <w:sz w:val="24"/>
          <w:szCs w:val="24"/>
        </w:rPr>
        <w:t>sada ustanovljenom opsegu (pravni propis ne može djelovati retroaktivno), ne</w:t>
      </w:r>
      <w:r w:rsidR="002E0276">
        <w:rPr>
          <w:rFonts w:ascii="Times New Roman" w:hAnsi="Times New Roman" w:cs="Times New Roman"/>
          <w:sz w:val="24"/>
          <w:szCs w:val="24"/>
        </w:rPr>
        <w:t>ma dopuštenje za novo osnivanje takve pravne</w:t>
      </w:r>
      <w:r w:rsidR="00361BEA" w:rsidRPr="00951722">
        <w:rPr>
          <w:rFonts w:ascii="Times New Roman" w:hAnsi="Times New Roman" w:cs="Times New Roman"/>
          <w:sz w:val="24"/>
          <w:szCs w:val="24"/>
        </w:rPr>
        <w:t xml:space="preserve"> stvarnosti.</w:t>
      </w:r>
      <w:r w:rsidR="00361BEA" w:rsidRPr="00951722">
        <w:rPr>
          <w:rStyle w:val="Referencafusnote"/>
          <w:rFonts w:ascii="Times New Roman" w:hAnsi="Times New Roman" w:cs="Times New Roman"/>
          <w:sz w:val="24"/>
          <w:szCs w:val="24"/>
        </w:rPr>
        <w:footnoteReference w:id="221"/>
      </w:r>
    </w:p>
    <w:p w:rsidR="005159B4" w:rsidRPr="00951722" w:rsidRDefault="005159B4"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Rječnik kanonskopravnog pojmovlja izdan 1920. u svom drugom svesku objašnjava pravo patronata kao „privilegiju koju je zakon omogućavao utemeljiteljima crkav</w:t>
      </w:r>
      <w:r w:rsidR="002E0276">
        <w:rPr>
          <w:rFonts w:ascii="Times New Roman" w:hAnsi="Times New Roman" w:cs="Times New Roman"/>
          <w:sz w:val="24"/>
          <w:szCs w:val="24"/>
        </w:rPr>
        <w:t>a</w:t>
      </w:r>
      <w:r w:rsidRPr="00951722">
        <w:rPr>
          <w:rFonts w:ascii="Times New Roman" w:hAnsi="Times New Roman" w:cs="Times New Roman"/>
          <w:sz w:val="24"/>
          <w:szCs w:val="24"/>
        </w:rPr>
        <w:t xml:space="preserve"> kapelâ i nadarbinâ“. Izražavalo se u „trajnom biranju svećenika zadužen</w:t>
      </w:r>
      <w:r w:rsidR="0035279B">
        <w:rPr>
          <w:rFonts w:ascii="Times New Roman" w:hAnsi="Times New Roman" w:cs="Times New Roman"/>
          <w:sz w:val="24"/>
          <w:szCs w:val="24"/>
        </w:rPr>
        <w:t>og“ za neko od spomenutih dobara. D</w:t>
      </w:r>
      <w:r w:rsidRPr="00951722">
        <w:rPr>
          <w:rFonts w:ascii="Times New Roman" w:hAnsi="Times New Roman" w:cs="Times New Roman"/>
          <w:sz w:val="24"/>
          <w:szCs w:val="24"/>
        </w:rPr>
        <w:t>odaje da se „više ne može uspostavljati“.</w:t>
      </w:r>
      <w:r w:rsidRPr="00951722">
        <w:rPr>
          <w:rStyle w:val="Referencafusnote"/>
          <w:rFonts w:ascii="Times New Roman" w:hAnsi="Times New Roman" w:cs="Times New Roman"/>
          <w:sz w:val="24"/>
          <w:szCs w:val="24"/>
        </w:rPr>
        <w:footnoteReference w:id="222"/>
      </w:r>
    </w:p>
    <w:p w:rsidR="00361BEA" w:rsidRDefault="00361BEA"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Njemački kanonist </w:t>
      </w:r>
      <w:r w:rsidR="00EA5C42">
        <w:rPr>
          <w:rFonts w:ascii="Times New Roman" w:hAnsi="Times New Roman" w:cs="Times New Roman"/>
          <w:sz w:val="24"/>
          <w:szCs w:val="24"/>
        </w:rPr>
        <w:t xml:space="preserve">Rudolph </w:t>
      </w:r>
      <w:r w:rsidRPr="00951722">
        <w:rPr>
          <w:rFonts w:ascii="Times New Roman" w:hAnsi="Times New Roman" w:cs="Times New Roman"/>
          <w:sz w:val="24"/>
          <w:szCs w:val="24"/>
        </w:rPr>
        <w:t xml:space="preserve">Sohm </w:t>
      </w:r>
      <w:r w:rsidR="00B15DD8" w:rsidRPr="00951722">
        <w:rPr>
          <w:rFonts w:ascii="Times New Roman" w:hAnsi="Times New Roman" w:cs="Times New Roman"/>
          <w:sz w:val="24"/>
          <w:szCs w:val="24"/>
        </w:rPr>
        <w:t xml:space="preserve">1923. godine u drugom svesku svog opsežnog djela „Crkveno pravo“ </w:t>
      </w:r>
      <w:r w:rsidRPr="00951722">
        <w:rPr>
          <w:rFonts w:ascii="Times New Roman" w:hAnsi="Times New Roman" w:cs="Times New Roman"/>
          <w:sz w:val="24"/>
          <w:szCs w:val="24"/>
        </w:rPr>
        <w:t xml:space="preserve">spominje </w:t>
      </w:r>
      <w:r w:rsidR="00F175D6" w:rsidRPr="00951722">
        <w:rPr>
          <w:rFonts w:ascii="Times New Roman" w:hAnsi="Times New Roman" w:cs="Times New Roman"/>
          <w:sz w:val="24"/>
          <w:szCs w:val="24"/>
        </w:rPr>
        <w:t xml:space="preserve">patronat </w:t>
      </w:r>
      <w:r w:rsidRPr="00951722">
        <w:rPr>
          <w:rFonts w:ascii="Times New Roman" w:hAnsi="Times New Roman" w:cs="Times New Roman"/>
          <w:sz w:val="24"/>
          <w:szCs w:val="24"/>
        </w:rPr>
        <w:t xml:space="preserve">u kontekstu razvoja kanonskog prava </w:t>
      </w:r>
      <w:r w:rsidR="00707509">
        <w:rPr>
          <w:rFonts w:ascii="Times New Roman" w:hAnsi="Times New Roman" w:cs="Times New Roman"/>
          <w:sz w:val="24"/>
          <w:szCs w:val="24"/>
        </w:rPr>
        <w:t>te ga navodi</w:t>
      </w:r>
      <w:r w:rsidRPr="00951722">
        <w:rPr>
          <w:rFonts w:ascii="Times New Roman" w:hAnsi="Times New Roman" w:cs="Times New Roman"/>
          <w:sz w:val="24"/>
          <w:szCs w:val="24"/>
        </w:rPr>
        <w:t xml:space="preserve"> u slučaju stvarî koje su </w:t>
      </w:r>
      <w:r w:rsidR="00B15DD8" w:rsidRPr="00951722">
        <w:rPr>
          <w:rFonts w:ascii="Times New Roman" w:hAnsi="Times New Roman" w:cs="Times New Roman"/>
          <w:sz w:val="24"/>
          <w:szCs w:val="24"/>
        </w:rPr>
        <w:t>„</w:t>
      </w:r>
      <w:r w:rsidRPr="00951722">
        <w:rPr>
          <w:rFonts w:ascii="Times New Roman" w:hAnsi="Times New Roman" w:cs="Times New Roman"/>
          <w:sz w:val="24"/>
          <w:szCs w:val="24"/>
        </w:rPr>
        <w:t>dokinute</w:t>
      </w:r>
      <w:r w:rsidR="00B15DD8" w:rsidRPr="00951722">
        <w:rPr>
          <w:rFonts w:ascii="Times New Roman" w:hAnsi="Times New Roman" w:cs="Times New Roman"/>
          <w:sz w:val="24"/>
          <w:szCs w:val="24"/>
        </w:rPr>
        <w:t xml:space="preserve"> jednim udarcem“</w:t>
      </w:r>
      <w:r w:rsidRPr="00951722">
        <w:rPr>
          <w:rFonts w:ascii="Times New Roman" w:hAnsi="Times New Roman" w:cs="Times New Roman"/>
          <w:sz w:val="24"/>
          <w:szCs w:val="24"/>
        </w:rPr>
        <w:t xml:space="preserve"> luter</w:t>
      </w:r>
      <w:r w:rsidR="00B15DD8" w:rsidRPr="00951722">
        <w:rPr>
          <w:rFonts w:ascii="Times New Roman" w:hAnsi="Times New Roman" w:cs="Times New Roman"/>
          <w:sz w:val="24"/>
          <w:szCs w:val="24"/>
        </w:rPr>
        <w:t>anske reformacije.</w:t>
      </w:r>
      <w:r w:rsidR="00B15DD8" w:rsidRPr="00951722">
        <w:rPr>
          <w:rStyle w:val="Referencafusnote"/>
          <w:rFonts w:ascii="Times New Roman" w:hAnsi="Times New Roman" w:cs="Times New Roman"/>
          <w:sz w:val="24"/>
          <w:szCs w:val="24"/>
        </w:rPr>
        <w:footnoteReference w:id="223"/>
      </w:r>
      <w:r w:rsidR="00B15DD8" w:rsidRPr="00951722">
        <w:rPr>
          <w:rFonts w:ascii="Times New Roman" w:hAnsi="Times New Roman" w:cs="Times New Roman"/>
          <w:sz w:val="24"/>
          <w:szCs w:val="24"/>
        </w:rPr>
        <w:t xml:space="preserve"> Drugom prilikom navodi pravo patronata („Patronatsrecht“) kao element germanskog prava koji je prodro u Crkvu. Usporedio je to s „rimskim“</w:t>
      </w:r>
      <w:r w:rsidR="00E310C9">
        <w:rPr>
          <w:rFonts w:ascii="Times New Roman" w:hAnsi="Times New Roman" w:cs="Times New Roman"/>
          <w:sz w:val="24"/>
          <w:szCs w:val="24"/>
        </w:rPr>
        <w:t>,</w:t>
      </w:r>
      <w:r w:rsidR="00B15DD8" w:rsidRPr="00951722">
        <w:rPr>
          <w:rFonts w:ascii="Times New Roman" w:hAnsi="Times New Roman" w:cs="Times New Roman"/>
          <w:sz w:val="24"/>
          <w:szCs w:val="24"/>
        </w:rPr>
        <w:t xml:space="preserve"> koje je uvelike obilježilo Crkvu, nadodavši da je „germansko“ obilježilo Crkvu u pogledu prava patronata (čiji nastanak smješta na prijelaz s</w:t>
      </w:r>
      <w:r w:rsidR="00CC1048">
        <w:rPr>
          <w:rFonts w:ascii="Times New Roman" w:hAnsi="Times New Roman" w:cs="Times New Roman"/>
          <w:sz w:val="24"/>
          <w:szCs w:val="24"/>
        </w:rPr>
        <w:t>a</w:t>
      </w:r>
      <w:r w:rsidR="00E310C9">
        <w:rPr>
          <w:rFonts w:ascii="Times New Roman" w:hAnsi="Times New Roman" w:cs="Times New Roman"/>
          <w:sz w:val="24"/>
          <w:szCs w:val="24"/>
        </w:rPr>
        <w:t xml:space="preserve"> XI. na XII. st.) i sustava župa</w:t>
      </w:r>
      <w:r w:rsidR="00B15DD8" w:rsidRPr="00951722">
        <w:rPr>
          <w:rFonts w:ascii="Times New Roman" w:hAnsi="Times New Roman" w:cs="Times New Roman"/>
          <w:sz w:val="24"/>
          <w:szCs w:val="24"/>
        </w:rPr>
        <w:t>. Tada ujedno smješta nastanak hibridne verzije prava, onoga što je već Gracijan okarakterizirao kao pridodano duhovnom pravu.</w:t>
      </w:r>
      <w:r w:rsidR="00B15DD8" w:rsidRPr="00951722">
        <w:rPr>
          <w:rStyle w:val="Referencafusnote"/>
          <w:rFonts w:ascii="Times New Roman" w:hAnsi="Times New Roman" w:cs="Times New Roman"/>
          <w:sz w:val="24"/>
          <w:szCs w:val="24"/>
        </w:rPr>
        <w:footnoteReference w:id="224"/>
      </w:r>
    </w:p>
    <w:p w:rsidR="00390512" w:rsidRDefault="00390512" w:rsidP="00496D31">
      <w:pPr>
        <w:spacing w:line="360" w:lineRule="auto"/>
        <w:jc w:val="both"/>
        <w:rPr>
          <w:rFonts w:ascii="Times New Roman" w:hAnsi="Times New Roman" w:cs="Times New Roman"/>
          <w:sz w:val="24"/>
          <w:szCs w:val="24"/>
        </w:rPr>
      </w:pPr>
      <w:r>
        <w:rPr>
          <w:rFonts w:ascii="Times New Roman" w:hAnsi="Times New Roman" w:cs="Times New Roman"/>
          <w:sz w:val="24"/>
          <w:szCs w:val="24"/>
        </w:rPr>
        <w:t>Menersov leksikon iz 1928. (IX. svezak) pravo patronata tumači počevši od opsežnog uvoda o značenju pojma „patronus“ u rimskom pravu. Istaknuta je uloga zaštite (patron-zaštitnik) koju smo vidjeli naglašenu i kod priručnika na engleskom jeziku. Ovdje nalazimo izričito izjednačene uloge patrona i kolatora te je jasno da su spomenuti pojmovi istoznačni. Sporedno spominje načine uspostavljanja patronata (iste one kojima je Tridentski sabor posvetio dal</w:t>
      </w:r>
      <w:r w:rsidR="00C91CA1">
        <w:rPr>
          <w:rFonts w:ascii="Times New Roman" w:hAnsi="Times New Roman" w:cs="Times New Roman"/>
          <w:sz w:val="24"/>
          <w:szCs w:val="24"/>
        </w:rPr>
        <w:t xml:space="preserve">eko </w:t>
      </w:r>
      <w:r>
        <w:rPr>
          <w:rFonts w:ascii="Times New Roman" w:hAnsi="Times New Roman" w:cs="Times New Roman"/>
          <w:sz w:val="24"/>
          <w:szCs w:val="24"/>
        </w:rPr>
        <w:t>više prostora). S obzirom na svoj lokalni povijesno-politički kontekst, leksikon ukratko objašnjava pravo patronata u protestantskim zajednicama. Tvrdi da je ono (pravo patronata) „preuzeto u protestantsku Crkvu s određenim promjenama“.</w:t>
      </w:r>
      <w:r>
        <w:rPr>
          <w:rStyle w:val="Referencafusnote"/>
          <w:rFonts w:ascii="Times New Roman" w:hAnsi="Times New Roman" w:cs="Times New Roman"/>
          <w:sz w:val="24"/>
          <w:szCs w:val="24"/>
        </w:rPr>
        <w:footnoteReference w:id="225"/>
      </w:r>
      <w:r>
        <w:rPr>
          <w:rFonts w:ascii="Times New Roman" w:hAnsi="Times New Roman" w:cs="Times New Roman"/>
          <w:sz w:val="24"/>
          <w:szCs w:val="24"/>
        </w:rPr>
        <w:t xml:space="preserve"> Na kraju je dodana opaska da je zabra</w:t>
      </w:r>
      <w:r w:rsidR="003E6167">
        <w:rPr>
          <w:rFonts w:ascii="Times New Roman" w:hAnsi="Times New Roman" w:cs="Times New Roman"/>
          <w:sz w:val="24"/>
          <w:szCs w:val="24"/>
        </w:rPr>
        <w:t>njeno uspostavljanje novih prava</w:t>
      </w:r>
      <w:r>
        <w:rPr>
          <w:rFonts w:ascii="Times New Roman" w:hAnsi="Times New Roman" w:cs="Times New Roman"/>
          <w:sz w:val="24"/>
          <w:szCs w:val="24"/>
        </w:rPr>
        <w:t xml:space="preserve"> patronata u Badenu, Tiringiji i Württembergu.</w:t>
      </w:r>
      <w:r>
        <w:rPr>
          <w:rStyle w:val="Referencafusnote"/>
          <w:rFonts w:ascii="Times New Roman" w:hAnsi="Times New Roman" w:cs="Times New Roman"/>
          <w:sz w:val="24"/>
          <w:szCs w:val="24"/>
        </w:rPr>
        <w:footnoteReference w:id="226"/>
      </w:r>
    </w:p>
    <w:p w:rsidR="005330C6" w:rsidRPr="00650D17" w:rsidRDefault="005330C6" w:rsidP="00496D31">
      <w:pPr>
        <w:pStyle w:val="Naslov1"/>
        <w:spacing w:after="240" w:line="360" w:lineRule="auto"/>
        <w:jc w:val="both"/>
        <w:rPr>
          <w:rFonts w:ascii="Times New Roman" w:hAnsi="Times New Roman" w:cs="Times New Roman"/>
          <w:b/>
          <w:color w:val="auto"/>
          <w:sz w:val="24"/>
          <w:szCs w:val="24"/>
        </w:rPr>
      </w:pPr>
      <w:bookmarkStart w:id="16" w:name="_Toc7522596"/>
      <w:r w:rsidRPr="00650D17">
        <w:rPr>
          <w:rFonts w:ascii="Times New Roman" w:hAnsi="Times New Roman" w:cs="Times New Roman"/>
          <w:b/>
          <w:color w:val="auto"/>
          <w:sz w:val="24"/>
          <w:szCs w:val="24"/>
        </w:rPr>
        <w:t xml:space="preserve">3. </w:t>
      </w:r>
      <w:r w:rsidR="00876997" w:rsidRPr="00650D17">
        <w:rPr>
          <w:rFonts w:ascii="Times New Roman" w:hAnsi="Times New Roman" w:cs="Times New Roman"/>
          <w:b/>
          <w:color w:val="auto"/>
          <w:sz w:val="24"/>
          <w:szCs w:val="24"/>
        </w:rPr>
        <w:t>Pravo</w:t>
      </w:r>
      <w:r w:rsidR="00E24C75" w:rsidRPr="00650D17">
        <w:rPr>
          <w:rFonts w:ascii="Times New Roman" w:hAnsi="Times New Roman" w:cs="Times New Roman"/>
          <w:b/>
          <w:color w:val="auto"/>
          <w:sz w:val="24"/>
          <w:szCs w:val="24"/>
        </w:rPr>
        <w:t xml:space="preserve"> patronata nad župom Komor (Bedekovčina)</w:t>
      </w:r>
      <w:r w:rsidR="00876997" w:rsidRPr="00650D17">
        <w:rPr>
          <w:rFonts w:ascii="Times New Roman" w:hAnsi="Times New Roman" w:cs="Times New Roman"/>
          <w:b/>
          <w:color w:val="auto"/>
          <w:sz w:val="24"/>
          <w:szCs w:val="24"/>
        </w:rPr>
        <w:t xml:space="preserve"> 1913.-1938.</w:t>
      </w:r>
      <w:bookmarkEnd w:id="16"/>
    </w:p>
    <w:p w:rsidR="00E24C75" w:rsidRPr="00951722" w:rsidRDefault="00E24C75"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Povijes</w:t>
      </w:r>
      <w:r w:rsidR="00A027BB" w:rsidRPr="00951722">
        <w:rPr>
          <w:rFonts w:ascii="Times New Roman" w:hAnsi="Times New Roman" w:cs="Times New Roman"/>
          <w:sz w:val="24"/>
          <w:szCs w:val="24"/>
        </w:rPr>
        <w:t xml:space="preserve">ni kontekst, XII. st. sa svojim političkim, pravnim, crkvenim i gospodarskim dinamizmima oblikovao je Europu te nam pomaže </w:t>
      </w:r>
      <w:r w:rsidRPr="00951722">
        <w:rPr>
          <w:rFonts w:ascii="Times New Roman" w:hAnsi="Times New Roman" w:cs="Times New Roman"/>
          <w:sz w:val="24"/>
          <w:szCs w:val="24"/>
        </w:rPr>
        <w:t>shvatiti osjetljivu ravnotežu koju je pravo patronata trebalo, barem na idejnoj razini, uspostaviti prilikom postavljanja u crkvene službe. Razvoj kanonistike, disertacije koje su pisane na sveučilištima od Italije do Bal</w:t>
      </w:r>
      <w:r w:rsidR="00A027BB" w:rsidRPr="00951722">
        <w:rPr>
          <w:rFonts w:ascii="Times New Roman" w:hAnsi="Times New Roman" w:cs="Times New Roman"/>
          <w:sz w:val="24"/>
          <w:szCs w:val="24"/>
        </w:rPr>
        <w:t>tika, priručnici čija je minuci</w:t>
      </w:r>
      <w:r w:rsidRPr="00951722">
        <w:rPr>
          <w:rFonts w:ascii="Times New Roman" w:hAnsi="Times New Roman" w:cs="Times New Roman"/>
          <w:sz w:val="24"/>
          <w:szCs w:val="24"/>
        </w:rPr>
        <w:t xml:space="preserve">oznost obilježila teologiju XIX. i prve polovine XX. </w:t>
      </w:r>
      <w:r w:rsidR="003E6167">
        <w:rPr>
          <w:rFonts w:ascii="Times New Roman" w:hAnsi="Times New Roman" w:cs="Times New Roman"/>
          <w:sz w:val="24"/>
          <w:szCs w:val="24"/>
        </w:rPr>
        <w:t>st. utjecali su na nijansirano</w:t>
      </w:r>
      <w:r w:rsidRPr="00951722">
        <w:rPr>
          <w:rFonts w:ascii="Times New Roman" w:hAnsi="Times New Roman" w:cs="Times New Roman"/>
          <w:sz w:val="24"/>
          <w:szCs w:val="24"/>
        </w:rPr>
        <w:t xml:space="preserve"> razumijeva</w:t>
      </w:r>
      <w:r w:rsidR="003E6167">
        <w:rPr>
          <w:rFonts w:ascii="Times New Roman" w:hAnsi="Times New Roman" w:cs="Times New Roman"/>
          <w:sz w:val="24"/>
          <w:szCs w:val="24"/>
        </w:rPr>
        <w:t>nje same naravi prava patronata</w:t>
      </w:r>
      <w:r w:rsidR="00A027BB" w:rsidRPr="00951722">
        <w:rPr>
          <w:rFonts w:ascii="Times New Roman" w:hAnsi="Times New Roman" w:cs="Times New Roman"/>
          <w:sz w:val="24"/>
          <w:szCs w:val="24"/>
        </w:rPr>
        <w:t xml:space="preserve"> premda je primjena dotičnog prava bila vrlo šarolika. </w:t>
      </w:r>
      <w:r w:rsidR="00A027BB" w:rsidRPr="00D21DA9">
        <w:rPr>
          <w:rFonts w:ascii="Times New Roman" w:hAnsi="Times New Roman" w:cs="Times New Roman"/>
          <w:sz w:val="24"/>
          <w:szCs w:val="24"/>
        </w:rPr>
        <w:t>N</w:t>
      </w:r>
      <w:r w:rsidRPr="00D21DA9">
        <w:rPr>
          <w:rFonts w:ascii="Times New Roman" w:hAnsi="Times New Roman" w:cs="Times New Roman"/>
          <w:sz w:val="24"/>
          <w:szCs w:val="24"/>
        </w:rPr>
        <w:t xml:space="preserve">ominalno </w:t>
      </w:r>
      <w:r w:rsidR="00A027BB" w:rsidRPr="00D21DA9">
        <w:rPr>
          <w:rFonts w:ascii="Times New Roman" w:hAnsi="Times New Roman" w:cs="Times New Roman"/>
          <w:sz w:val="24"/>
          <w:szCs w:val="24"/>
        </w:rPr>
        <w:t xml:space="preserve">je pravo patronata </w:t>
      </w:r>
      <w:r w:rsidRPr="00D21DA9">
        <w:rPr>
          <w:rFonts w:ascii="Times New Roman" w:hAnsi="Times New Roman" w:cs="Times New Roman"/>
          <w:sz w:val="24"/>
          <w:szCs w:val="24"/>
        </w:rPr>
        <w:t xml:space="preserve">ukinuto stupanjem na snagu prvog Zakonika kanonskoga prava 1917. godine, </w:t>
      </w:r>
      <w:r w:rsidR="00A027BB" w:rsidRPr="00D21DA9">
        <w:rPr>
          <w:rFonts w:ascii="Times New Roman" w:hAnsi="Times New Roman" w:cs="Times New Roman"/>
          <w:sz w:val="24"/>
          <w:szCs w:val="24"/>
        </w:rPr>
        <w:t xml:space="preserve">ali </w:t>
      </w:r>
      <w:r w:rsidRPr="00D21DA9">
        <w:rPr>
          <w:rFonts w:ascii="Times New Roman" w:hAnsi="Times New Roman" w:cs="Times New Roman"/>
          <w:sz w:val="24"/>
          <w:szCs w:val="24"/>
        </w:rPr>
        <w:t>isto nije bilo faktički ukinuto</w:t>
      </w:r>
      <w:r w:rsidR="00D21DA9">
        <w:rPr>
          <w:rFonts w:ascii="Times New Roman" w:hAnsi="Times New Roman" w:cs="Times New Roman"/>
          <w:sz w:val="24"/>
          <w:szCs w:val="24"/>
        </w:rPr>
        <w:t xml:space="preserve"> jer su svi dotad postojeći patronatski odnosi ostali na snazi</w:t>
      </w:r>
      <w:r w:rsidRPr="00D21DA9">
        <w:rPr>
          <w:rFonts w:ascii="Times New Roman" w:hAnsi="Times New Roman" w:cs="Times New Roman"/>
          <w:sz w:val="24"/>
          <w:szCs w:val="24"/>
        </w:rPr>
        <w:t>.</w:t>
      </w:r>
      <w:r w:rsidR="00D21DA9">
        <w:rPr>
          <w:rFonts w:ascii="Times New Roman" w:hAnsi="Times New Roman" w:cs="Times New Roman"/>
          <w:sz w:val="24"/>
          <w:szCs w:val="24"/>
        </w:rPr>
        <w:t xml:space="preserve"> </w:t>
      </w:r>
      <w:r w:rsidRPr="00951722">
        <w:rPr>
          <w:rFonts w:ascii="Times New Roman" w:hAnsi="Times New Roman" w:cs="Times New Roman"/>
          <w:sz w:val="24"/>
          <w:szCs w:val="24"/>
        </w:rPr>
        <w:t xml:space="preserve">Specifično mjesto u tome ima formulacija koju su </w:t>
      </w:r>
      <w:r w:rsidR="003E6167">
        <w:rPr>
          <w:rFonts w:ascii="Times New Roman" w:hAnsi="Times New Roman" w:cs="Times New Roman"/>
          <w:sz w:val="24"/>
          <w:szCs w:val="24"/>
        </w:rPr>
        <w:t>u</w:t>
      </w:r>
      <w:r w:rsidR="00482467">
        <w:rPr>
          <w:rFonts w:ascii="Times New Roman" w:hAnsi="Times New Roman" w:cs="Times New Roman"/>
          <w:sz w:val="24"/>
          <w:szCs w:val="24"/>
        </w:rPr>
        <w:t xml:space="preserve"> sada davnom XII. st.</w:t>
      </w:r>
      <w:r w:rsidR="007E5DC2" w:rsidRPr="00951722">
        <w:rPr>
          <w:rFonts w:ascii="Times New Roman" w:hAnsi="Times New Roman" w:cs="Times New Roman"/>
          <w:sz w:val="24"/>
          <w:szCs w:val="24"/>
        </w:rPr>
        <w:t xml:space="preserve"> </w:t>
      </w:r>
      <w:r w:rsidRPr="00951722">
        <w:rPr>
          <w:rFonts w:ascii="Times New Roman" w:hAnsi="Times New Roman" w:cs="Times New Roman"/>
          <w:sz w:val="24"/>
          <w:szCs w:val="24"/>
        </w:rPr>
        <w:t>kraljevi Francuske</w:t>
      </w:r>
      <w:r w:rsidR="00AB38B0" w:rsidRPr="00951722">
        <w:rPr>
          <w:rFonts w:ascii="Times New Roman" w:hAnsi="Times New Roman" w:cs="Times New Roman"/>
          <w:sz w:val="24"/>
          <w:szCs w:val="24"/>
        </w:rPr>
        <w:t xml:space="preserve"> stavili kao kla</w:t>
      </w:r>
      <w:r w:rsidR="007E5DC2" w:rsidRPr="00951722">
        <w:rPr>
          <w:rFonts w:ascii="Times New Roman" w:hAnsi="Times New Roman" w:cs="Times New Roman"/>
          <w:sz w:val="24"/>
          <w:szCs w:val="24"/>
        </w:rPr>
        <w:t>u</w:t>
      </w:r>
      <w:r w:rsidR="00AB38B0" w:rsidRPr="00951722">
        <w:rPr>
          <w:rFonts w:ascii="Times New Roman" w:hAnsi="Times New Roman" w:cs="Times New Roman"/>
          <w:sz w:val="24"/>
          <w:szCs w:val="24"/>
        </w:rPr>
        <w:t>zulu u sporazum</w:t>
      </w:r>
      <w:r w:rsidRPr="00951722">
        <w:rPr>
          <w:rFonts w:ascii="Times New Roman" w:hAnsi="Times New Roman" w:cs="Times New Roman"/>
          <w:sz w:val="24"/>
          <w:szCs w:val="24"/>
        </w:rPr>
        <w:t xml:space="preserve"> s papom: k</w:t>
      </w:r>
      <w:r w:rsidR="00D21DA9">
        <w:rPr>
          <w:rFonts w:ascii="Times New Roman" w:hAnsi="Times New Roman" w:cs="Times New Roman"/>
          <w:sz w:val="24"/>
          <w:szCs w:val="24"/>
        </w:rPr>
        <w:t>orisnost kandidata kraljevstvu, odnosno prikladnost nositelju prava patronata.</w:t>
      </w:r>
    </w:p>
    <w:p w:rsidR="002C5B07" w:rsidRDefault="00E24C75"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Radi ukazivanja na kompleksnost primjene prava patronata, osobito u njegovoj završnoj etapi, onoj pred Prvi svjetski rat, a i zbog ukazivanja na uključenost prostora</w:t>
      </w:r>
      <w:r w:rsidR="007435F5">
        <w:rPr>
          <w:rFonts w:ascii="Times New Roman" w:hAnsi="Times New Roman" w:cs="Times New Roman"/>
          <w:sz w:val="24"/>
          <w:szCs w:val="24"/>
        </w:rPr>
        <w:t>,</w:t>
      </w:r>
      <w:r w:rsidRPr="00951722">
        <w:rPr>
          <w:rFonts w:ascii="Times New Roman" w:hAnsi="Times New Roman" w:cs="Times New Roman"/>
          <w:sz w:val="24"/>
          <w:szCs w:val="24"/>
        </w:rPr>
        <w:t xml:space="preserve"> koje danas obuhvaća Republika Hrvatska</w:t>
      </w:r>
      <w:r w:rsidR="007435F5">
        <w:rPr>
          <w:rFonts w:ascii="Times New Roman" w:hAnsi="Times New Roman" w:cs="Times New Roman"/>
          <w:sz w:val="24"/>
          <w:szCs w:val="24"/>
        </w:rPr>
        <w:t>,</w:t>
      </w:r>
      <w:r w:rsidRPr="00951722">
        <w:rPr>
          <w:rFonts w:ascii="Times New Roman" w:hAnsi="Times New Roman" w:cs="Times New Roman"/>
          <w:sz w:val="24"/>
          <w:szCs w:val="24"/>
        </w:rPr>
        <w:t xml:space="preserve"> u srednjoeuropska gibanja i u sudioništvo</w:t>
      </w:r>
      <w:r w:rsidR="002C5B07">
        <w:rPr>
          <w:rFonts w:ascii="Times New Roman" w:hAnsi="Times New Roman" w:cs="Times New Roman"/>
          <w:sz w:val="24"/>
          <w:szCs w:val="24"/>
        </w:rPr>
        <w:t xml:space="preserve"> u srednjoeuropskoj, zapravo </w:t>
      </w:r>
      <w:r w:rsidRPr="00951722">
        <w:rPr>
          <w:rFonts w:ascii="Times New Roman" w:hAnsi="Times New Roman" w:cs="Times New Roman"/>
          <w:sz w:val="24"/>
          <w:szCs w:val="24"/>
        </w:rPr>
        <w:t>europskoj pravnoj tradici</w:t>
      </w:r>
      <w:r w:rsidR="002C5B07">
        <w:rPr>
          <w:rFonts w:ascii="Times New Roman" w:hAnsi="Times New Roman" w:cs="Times New Roman"/>
          <w:sz w:val="24"/>
          <w:szCs w:val="24"/>
        </w:rPr>
        <w:t>ji, donosimo primjer posljednjih dvaju</w:t>
      </w:r>
      <w:r w:rsidRPr="00951722">
        <w:rPr>
          <w:rFonts w:ascii="Times New Roman" w:hAnsi="Times New Roman" w:cs="Times New Roman"/>
          <w:sz w:val="24"/>
          <w:szCs w:val="24"/>
        </w:rPr>
        <w:t xml:space="preserve"> imenovanja župnika župe Komor (Bedekovčina)</w:t>
      </w:r>
      <w:r w:rsidR="00A027BB" w:rsidRPr="00951722">
        <w:rPr>
          <w:rFonts w:ascii="Times New Roman" w:hAnsi="Times New Roman" w:cs="Times New Roman"/>
          <w:sz w:val="24"/>
          <w:szCs w:val="24"/>
        </w:rPr>
        <w:t xml:space="preserve"> prema pravu patronata što ga je uživao posjednik Bedekovčine (Gornje)</w:t>
      </w:r>
      <w:r w:rsidR="002C5B07">
        <w:rPr>
          <w:rFonts w:ascii="Times New Roman" w:hAnsi="Times New Roman" w:cs="Times New Roman"/>
          <w:sz w:val="24"/>
          <w:szCs w:val="24"/>
        </w:rPr>
        <w:t xml:space="preserve"> i s njim povezane poteškoće oko zemljišta</w:t>
      </w:r>
      <w:r w:rsidRPr="00951722">
        <w:rPr>
          <w:rFonts w:ascii="Times New Roman" w:hAnsi="Times New Roman" w:cs="Times New Roman"/>
          <w:sz w:val="24"/>
          <w:szCs w:val="24"/>
        </w:rPr>
        <w:t>.</w:t>
      </w:r>
      <w:r w:rsidR="003B3272" w:rsidRPr="00951722">
        <w:rPr>
          <w:rStyle w:val="Referencafusnote"/>
          <w:rFonts w:ascii="Times New Roman" w:hAnsi="Times New Roman" w:cs="Times New Roman"/>
          <w:sz w:val="24"/>
          <w:szCs w:val="24"/>
        </w:rPr>
        <w:footnoteReference w:id="227"/>
      </w:r>
      <w:r w:rsidR="002E0276">
        <w:rPr>
          <w:rFonts w:ascii="Times New Roman" w:hAnsi="Times New Roman" w:cs="Times New Roman"/>
          <w:sz w:val="24"/>
          <w:szCs w:val="24"/>
        </w:rPr>
        <w:t xml:space="preserve"> </w:t>
      </w:r>
      <w:r w:rsidR="002E0276" w:rsidRPr="000826C7">
        <w:rPr>
          <w:rFonts w:ascii="Times New Roman" w:hAnsi="Times New Roman" w:cs="Times New Roman"/>
          <w:sz w:val="24"/>
          <w:szCs w:val="24"/>
        </w:rPr>
        <w:t>Spomenutu župu i njezinog patrona odabrali smo jer barun Ambroz Vranyczany-Dobrinović predstavlja izdanak drevne plemićke obitelji koja uspješno vodi svoje rodoslovno stablo do dalek</w:t>
      </w:r>
      <w:r w:rsidR="000826C7">
        <w:rPr>
          <w:rFonts w:ascii="Times New Roman" w:hAnsi="Times New Roman" w:cs="Times New Roman"/>
          <w:sz w:val="24"/>
          <w:szCs w:val="24"/>
        </w:rPr>
        <w:t>ih stoljeća koja su oblikovala pravo patronata, a sama obitelj je posjedovala imanja diljem današnje Republike Hrvatske te je trag više negoli očit u dokumentima</w:t>
      </w:r>
      <w:r w:rsidR="002E0276" w:rsidRPr="000826C7">
        <w:rPr>
          <w:rFonts w:ascii="Times New Roman" w:hAnsi="Times New Roman" w:cs="Times New Roman"/>
          <w:sz w:val="24"/>
          <w:szCs w:val="24"/>
        </w:rPr>
        <w:t>. Također, spomenutu župu i razdoblje odabrali smo jer na vrlo dinamičan način prikazuje slojevitost našeg predmeta (prava patronata) kao pravne stvarnosti koja nij</w:t>
      </w:r>
      <w:r w:rsidR="00477260" w:rsidRPr="000826C7">
        <w:rPr>
          <w:rFonts w:ascii="Times New Roman" w:hAnsi="Times New Roman" w:cs="Times New Roman"/>
          <w:sz w:val="24"/>
          <w:szCs w:val="24"/>
        </w:rPr>
        <w:t>e u isključivoj nadležnosti ni</w:t>
      </w:r>
      <w:r w:rsidR="002E0276" w:rsidRPr="000826C7">
        <w:rPr>
          <w:rFonts w:ascii="Times New Roman" w:hAnsi="Times New Roman" w:cs="Times New Roman"/>
          <w:sz w:val="24"/>
          <w:szCs w:val="24"/>
        </w:rPr>
        <w:t xml:space="preserve"> crkvenih</w:t>
      </w:r>
      <w:r w:rsidR="003C4254" w:rsidRPr="000826C7">
        <w:rPr>
          <w:rFonts w:ascii="Times New Roman" w:hAnsi="Times New Roman" w:cs="Times New Roman"/>
          <w:sz w:val="24"/>
          <w:szCs w:val="24"/>
        </w:rPr>
        <w:t>,</w:t>
      </w:r>
      <w:r w:rsidR="002E0276" w:rsidRPr="000826C7">
        <w:rPr>
          <w:rFonts w:ascii="Times New Roman" w:hAnsi="Times New Roman" w:cs="Times New Roman"/>
          <w:sz w:val="24"/>
          <w:szCs w:val="24"/>
        </w:rPr>
        <w:t xml:space="preserve"> ni</w:t>
      </w:r>
      <w:r w:rsidR="000826C7" w:rsidRPr="000826C7">
        <w:rPr>
          <w:rFonts w:ascii="Times New Roman" w:hAnsi="Times New Roman" w:cs="Times New Roman"/>
          <w:sz w:val="24"/>
          <w:szCs w:val="24"/>
        </w:rPr>
        <w:t>ti</w:t>
      </w:r>
      <w:r w:rsidR="002E0276" w:rsidRPr="000826C7">
        <w:rPr>
          <w:rFonts w:ascii="Times New Roman" w:hAnsi="Times New Roman" w:cs="Times New Roman"/>
          <w:sz w:val="24"/>
          <w:szCs w:val="24"/>
        </w:rPr>
        <w:t xml:space="preserve"> svjetovnih sudova i sudaca.</w:t>
      </w:r>
    </w:p>
    <w:p w:rsidR="00F25F6A" w:rsidRDefault="00F25F6A" w:rsidP="00496D31">
      <w:pPr>
        <w:spacing w:line="360" w:lineRule="auto"/>
        <w:jc w:val="both"/>
        <w:rPr>
          <w:rFonts w:ascii="Times New Roman" w:hAnsi="Times New Roman" w:cs="Times New Roman"/>
          <w:sz w:val="24"/>
          <w:szCs w:val="24"/>
        </w:rPr>
      </w:pPr>
      <w:r>
        <w:rPr>
          <w:rFonts w:ascii="Times New Roman" w:hAnsi="Times New Roman" w:cs="Times New Roman"/>
          <w:sz w:val="24"/>
          <w:szCs w:val="24"/>
        </w:rPr>
        <w:t>O pravu patronata nad župom Bedekovčina Vj</w:t>
      </w:r>
      <w:r w:rsidR="00586D94">
        <w:rPr>
          <w:rFonts w:ascii="Times New Roman" w:hAnsi="Times New Roman" w:cs="Times New Roman"/>
          <w:sz w:val="24"/>
          <w:szCs w:val="24"/>
        </w:rPr>
        <w:t xml:space="preserve">ekoslav Noršić donosi da je pravo patronata posljednji član drevne loze Bedekovića (Koloman pl. Bedeković) prodao </w:t>
      </w:r>
      <w:r w:rsidR="00C674B0">
        <w:rPr>
          <w:rFonts w:ascii="Times New Roman" w:hAnsi="Times New Roman" w:cs="Times New Roman"/>
          <w:sz w:val="24"/>
          <w:szCs w:val="24"/>
        </w:rPr>
        <w:t>„</w:t>
      </w:r>
      <w:r w:rsidR="00586D94">
        <w:rPr>
          <w:rFonts w:ascii="Times New Roman" w:hAnsi="Times New Roman" w:cs="Times New Roman"/>
          <w:sz w:val="24"/>
          <w:szCs w:val="24"/>
        </w:rPr>
        <w:t>Ljudevitu Galyffu za 36000 for. a ovaj opet 1886. Dru. Viktoru bar. Vranyczany-u za 110.000 for. Viktora bar. Vranyczanya naslijedi sin mu dr. Ambroz, koji je danas kolator župe“.</w:t>
      </w:r>
      <w:r w:rsidR="00586D94">
        <w:rPr>
          <w:rStyle w:val="Referencafusnote"/>
          <w:rFonts w:ascii="Times New Roman" w:hAnsi="Times New Roman" w:cs="Times New Roman"/>
          <w:sz w:val="24"/>
          <w:szCs w:val="24"/>
        </w:rPr>
        <w:footnoteReference w:id="228"/>
      </w:r>
    </w:p>
    <w:p w:rsidR="00E24C75" w:rsidRPr="00951722" w:rsidRDefault="00E24C75"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Istraživanjem arhivskog gradiva nastojat ćemo ukazati na neke karakteristike vezane uz proc</w:t>
      </w:r>
      <w:r w:rsidR="003B3272" w:rsidRPr="00951722">
        <w:rPr>
          <w:rFonts w:ascii="Times New Roman" w:hAnsi="Times New Roman" w:cs="Times New Roman"/>
          <w:sz w:val="24"/>
          <w:szCs w:val="24"/>
        </w:rPr>
        <w:t>es imenovanja župnika župe Bedekovčina</w:t>
      </w:r>
      <w:r w:rsidRPr="00951722">
        <w:rPr>
          <w:rFonts w:ascii="Times New Roman" w:hAnsi="Times New Roman" w:cs="Times New Roman"/>
          <w:sz w:val="24"/>
          <w:szCs w:val="24"/>
        </w:rPr>
        <w:t>. Patrona se traži diljem Europe ne bi li se obveza javljanja o novonastalom stanju nadarbine izvršila u zakon</w:t>
      </w:r>
      <w:r w:rsidR="00AB38B0" w:rsidRPr="00951722">
        <w:rPr>
          <w:rFonts w:ascii="Times New Roman" w:hAnsi="Times New Roman" w:cs="Times New Roman"/>
          <w:sz w:val="24"/>
          <w:szCs w:val="24"/>
        </w:rPr>
        <w:t>ski</w:t>
      </w:r>
      <w:r w:rsidR="00095B78">
        <w:rPr>
          <w:rFonts w:ascii="Times New Roman" w:hAnsi="Times New Roman" w:cs="Times New Roman"/>
          <w:sz w:val="24"/>
          <w:szCs w:val="24"/>
        </w:rPr>
        <w:t xml:space="preserve"> predviđenom roku. K</w:t>
      </w:r>
      <w:r w:rsidRPr="00951722">
        <w:rPr>
          <w:rFonts w:ascii="Times New Roman" w:hAnsi="Times New Roman" w:cs="Times New Roman"/>
          <w:sz w:val="24"/>
          <w:szCs w:val="24"/>
        </w:rPr>
        <w:t>ler se bavi zakulisnim špekulacijama o mogućim nadarbinama (u tomu uži</w:t>
      </w:r>
      <w:r w:rsidR="0056688A">
        <w:rPr>
          <w:rFonts w:ascii="Times New Roman" w:hAnsi="Times New Roman" w:cs="Times New Roman"/>
          <w:sz w:val="24"/>
          <w:szCs w:val="24"/>
        </w:rPr>
        <w:t>va pomoć lokalnog stanovništva)</w:t>
      </w:r>
      <w:r w:rsidR="00496215">
        <w:rPr>
          <w:rFonts w:ascii="Times New Roman" w:hAnsi="Times New Roman" w:cs="Times New Roman"/>
          <w:sz w:val="24"/>
          <w:szCs w:val="24"/>
        </w:rPr>
        <w:t>.</w:t>
      </w:r>
      <w:r w:rsidR="0056688A">
        <w:rPr>
          <w:rFonts w:ascii="Times New Roman" w:hAnsi="Times New Roman" w:cs="Times New Roman"/>
          <w:sz w:val="24"/>
          <w:szCs w:val="24"/>
        </w:rPr>
        <w:t xml:space="preserve"> A</w:t>
      </w:r>
      <w:r w:rsidRPr="00951722">
        <w:rPr>
          <w:rFonts w:ascii="Times New Roman" w:hAnsi="Times New Roman" w:cs="Times New Roman"/>
          <w:sz w:val="24"/>
          <w:szCs w:val="24"/>
        </w:rPr>
        <w:t xml:space="preserve">lgoritam predlaganja kandidata </w:t>
      </w:r>
      <w:r w:rsidR="0056688A">
        <w:rPr>
          <w:rFonts w:ascii="Times New Roman" w:hAnsi="Times New Roman" w:cs="Times New Roman"/>
          <w:sz w:val="24"/>
          <w:szCs w:val="24"/>
        </w:rPr>
        <w:t>pak</w:t>
      </w:r>
      <w:r w:rsidR="0056688A" w:rsidRPr="00951722">
        <w:rPr>
          <w:rFonts w:ascii="Times New Roman" w:hAnsi="Times New Roman" w:cs="Times New Roman"/>
          <w:sz w:val="24"/>
          <w:szCs w:val="24"/>
        </w:rPr>
        <w:t xml:space="preserve"> </w:t>
      </w:r>
      <w:r w:rsidRPr="00951722">
        <w:rPr>
          <w:rFonts w:ascii="Times New Roman" w:hAnsi="Times New Roman" w:cs="Times New Roman"/>
          <w:sz w:val="24"/>
          <w:szCs w:val="24"/>
        </w:rPr>
        <w:t xml:space="preserve">ukazuje na umanjenu ulogu patrona, Nadbiskupski duhovni stol gotovo sporadično „rješava slučaj“ predlaganja i imenovanja župnika, a daleko više pozornosti posvećuje stanju župnih blagajni i </w:t>
      </w:r>
      <w:r w:rsidR="00AB38B0" w:rsidRPr="00951722">
        <w:rPr>
          <w:rFonts w:ascii="Times New Roman" w:hAnsi="Times New Roman" w:cs="Times New Roman"/>
          <w:sz w:val="24"/>
          <w:szCs w:val="24"/>
        </w:rPr>
        <w:t>preciznosti inventarnog popisa.</w:t>
      </w:r>
      <w:r w:rsidRPr="00951722">
        <w:rPr>
          <w:rFonts w:ascii="Times New Roman" w:hAnsi="Times New Roman" w:cs="Times New Roman"/>
          <w:sz w:val="24"/>
          <w:szCs w:val="24"/>
        </w:rPr>
        <w:t xml:space="preserve"> Barun dr. Ambroz Vranyczany-Dobr</w:t>
      </w:r>
      <w:r w:rsidR="00AB38B0" w:rsidRPr="00951722">
        <w:rPr>
          <w:rFonts w:ascii="Times New Roman" w:hAnsi="Times New Roman" w:cs="Times New Roman"/>
          <w:sz w:val="24"/>
          <w:szCs w:val="24"/>
        </w:rPr>
        <w:t>inović</w:t>
      </w:r>
      <w:r w:rsidR="00A027BB" w:rsidRPr="00951722">
        <w:rPr>
          <w:rFonts w:ascii="Times New Roman" w:hAnsi="Times New Roman" w:cs="Times New Roman"/>
          <w:sz w:val="24"/>
          <w:szCs w:val="24"/>
        </w:rPr>
        <w:t xml:space="preserve"> (1886.-1940.)</w:t>
      </w:r>
      <w:r w:rsidR="00AB38B0" w:rsidRPr="00951722">
        <w:rPr>
          <w:rFonts w:ascii="Times New Roman" w:hAnsi="Times New Roman" w:cs="Times New Roman"/>
          <w:sz w:val="24"/>
          <w:szCs w:val="24"/>
        </w:rPr>
        <w:t xml:space="preserve"> je</w:t>
      </w:r>
      <w:r w:rsidRPr="00951722">
        <w:rPr>
          <w:rFonts w:ascii="Times New Roman" w:hAnsi="Times New Roman" w:cs="Times New Roman"/>
          <w:sz w:val="24"/>
          <w:szCs w:val="24"/>
        </w:rPr>
        <w:t xml:space="preserve"> kao gospodar Bedekovč</w:t>
      </w:r>
      <w:r w:rsidR="00592162" w:rsidRPr="00951722">
        <w:rPr>
          <w:rFonts w:ascii="Times New Roman" w:hAnsi="Times New Roman" w:cs="Times New Roman"/>
          <w:sz w:val="24"/>
          <w:szCs w:val="24"/>
        </w:rPr>
        <w:t xml:space="preserve">ine Gornje </w:t>
      </w:r>
      <w:r w:rsidR="00AB38B0" w:rsidRPr="00951722">
        <w:rPr>
          <w:rFonts w:ascii="Times New Roman" w:hAnsi="Times New Roman" w:cs="Times New Roman"/>
          <w:sz w:val="24"/>
          <w:szCs w:val="24"/>
        </w:rPr>
        <w:t xml:space="preserve">posljednji </w:t>
      </w:r>
      <w:r w:rsidRPr="00951722">
        <w:rPr>
          <w:rFonts w:ascii="Times New Roman" w:hAnsi="Times New Roman" w:cs="Times New Roman"/>
          <w:sz w:val="24"/>
          <w:szCs w:val="24"/>
        </w:rPr>
        <w:t xml:space="preserve">iskoristio pravo patronata nad </w:t>
      </w:r>
      <w:r w:rsidRPr="003C5454">
        <w:rPr>
          <w:rFonts w:ascii="Times New Roman" w:hAnsi="Times New Roman" w:cs="Times New Roman"/>
          <w:sz w:val="24"/>
          <w:szCs w:val="24"/>
        </w:rPr>
        <w:t>dotičnom župom</w:t>
      </w:r>
      <w:r w:rsidR="00592162" w:rsidRPr="003C5454">
        <w:rPr>
          <w:rFonts w:ascii="Times New Roman" w:hAnsi="Times New Roman" w:cs="Times New Roman"/>
          <w:sz w:val="24"/>
          <w:szCs w:val="24"/>
        </w:rPr>
        <w:t xml:space="preserve"> 1913. i 1931. godine</w:t>
      </w:r>
      <w:r w:rsidRPr="003C5454">
        <w:rPr>
          <w:rFonts w:ascii="Times New Roman" w:hAnsi="Times New Roman" w:cs="Times New Roman"/>
          <w:sz w:val="24"/>
          <w:szCs w:val="24"/>
        </w:rPr>
        <w:t>.</w:t>
      </w:r>
    </w:p>
    <w:p w:rsidR="00A027BB" w:rsidRPr="00095B78" w:rsidRDefault="00A027BB" w:rsidP="00496D31">
      <w:pPr>
        <w:spacing w:line="360" w:lineRule="auto"/>
        <w:jc w:val="both"/>
        <w:rPr>
          <w:rFonts w:ascii="Times New Roman" w:hAnsi="Times New Roman" w:cs="Times New Roman"/>
          <w:b/>
          <w:sz w:val="24"/>
          <w:szCs w:val="24"/>
        </w:rPr>
      </w:pPr>
      <w:r w:rsidRPr="00951722">
        <w:rPr>
          <w:rFonts w:ascii="Times New Roman" w:hAnsi="Times New Roman" w:cs="Times New Roman"/>
          <w:sz w:val="24"/>
          <w:szCs w:val="24"/>
        </w:rPr>
        <w:t>Opsežan televizijski intervju (dokumentarni film)</w:t>
      </w:r>
      <w:r w:rsidR="00190DB6" w:rsidRPr="00951722">
        <w:rPr>
          <w:rFonts w:ascii="Times New Roman" w:hAnsi="Times New Roman" w:cs="Times New Roman"/>
          <w:sz w:val="24"/>
          <w:szCs w:val="24"/>
        </w:rPr>
        <w:t>,</w:t>
      </w:r>
      <w:r w:rsidRPr="00951722">
        <w:rPr>
          <w:rFonts w:ascii="Times New Roman" w:hAnsi="Times New Roman" w:cs="Times New Roman"/>
          <w:sz w:val="24"/>
          <w:szCs w:val="24"/>
        </w:rPr>
        <w:t xml:space="preserve"> što ga je 2012. godine snimila Hrvatska radiotelevizija</w:t>
      </w:r>
      <w:r w:rsidR="00190DB6" w:rsidRPr="00951722">
        <w:rPr>
          <w:rFonts w:ascii="Times New Roman" w:hAnsi="Times New Roman" w:cs="Times New Roman"/>
          <w:sz w:val="24"/>
          <w:szCs w:val="24"/>
        </w:rPr>
        <w:t>,</w:t>
      </w:r>
      <w:r w:rsidRPr="00951722">
        <w:rPr>
          <w:rFonts w:ascii="Times New Roman" w:hAnsi="Times New Roman" w:cs="Times New Roman"/>
          <w:sz w:val="24"/>
          <w:szCs w:val="24"/>
        </w:rPr>
        <w:t xml:space="preserve"> </w:t>
      </w:r>
      <w:r w:rsidR="00942189" w:rsidRPr="00951722">
        <w:rPr>
          <w:rFonts w:ascii="Times New Roman" w:hAnsi="Times New Roman" w:cs="Times New Roman"/>
          <w:sz w:val="24"/>
          <w:szCs w:val="24"/>
        </w:rPr>
        <w:t>naslovljen „</w:t>
      </w:r>
      <w:r w:rsidR="00190DB6" w:rsidRPr="00951722">
        <w:rPr>
          <w:rFonts w:ascii="Times New Roman" w:hAnsi="Times New Roman" w:cs="Times New Roman"/>
          <w:sz w:val="24"/>
          <w:szCs w:val="24"/>
        </w:rPr>
        <w:t>Barun Janko Vranyczany</w:t>
      </w:r>
      <w:r w:rsidR="00592162" w:rsidRPr="00951722">
        <w:rPr>
          <w:rFonts w:ascii="Times New Roman" w:hAnsi="Times New Roman" w:cs="Times New Roman"/>
          <w:sz w:val="24"/>
          <w:szCs w:val="24"/>
        </w:rPr>
        <w:t>-</w:t>
      </w:r>
      <w:r w:rsidR="00190DB6" w:rsidRPr="00951722">
        <w:rPr>
          <w:rFonts w:ascii="Times New Roman" w:hAnsi="Times New Roman" w:cs="Times New Roman"/>
          <w:sz w:val="24"/>
          <w:szCs w:val="24"/>
        </w:rPr>
        <w:t>Dobrinović“ otkriva popularno shvaćanje prava patronata. Barun J</w:t>
      </w:r>
      <w:r w:rsidR="00942189" w:rsidRPr="00951722">
        <w:rPr>
          <w:rFonts w:ascii="Times New Roman" w:hAnsi="Times New Roman" w:cs="Times New Roman"/>
          <w:sz w:val="24"/>
          <w:szCs w:val="24"/>
        </w:rPr>
        <w:t>.</w:t>
      </w:r>
      <w:r w:rsidR="00190DB6" w:rsidRPr="00951722">
        <w:rPr>
          <w:rFonts w:ascii="Times New Roman" w:hAnsi="Times New Roman" w:cs="Times New Roman"/>
          <w:sz w:val="24"/>
          <w:szCs w:val="24"/>
        </w:rPr>
        <w:t xml:space="preserve"> Vranyczany-Dobrinović u jednom trenutku tvrdi: „Pepek još nije, ali Dumbović, prije Pepeka, još je bio postavljen od mog tate, jer su, jer je tata imao pravo birati župnika“</w:t>
      </w:r>
      <w:r w:rsidR="00D03585">
        <w:rPr>
          <w:rFonts w:ascii="Times New Roman" w:hAnsi="Times New Roman" w:cs="Times New Roman"/>
          <w:sz w:val="24"/>
          <w:szCs w:val="24"/>
        </w:rPr>
        <w:t>.</w:t>
      </w:r>
      <w:r w:rsidR="00942189" w:rsidRPr="00951722">
        <w:rPr>
          <w:rStyle w:val="Referencafusnote"/>
          <w:rFonts w:ascii="Times New Roman" w:hAnsi="Times New Roman" w:cs="Times New Roman"/>
          <w:sz w:val="24"/>
          <w:szCs w:val="24"/>
        </w:rPr>
        <w:footnoteReference w:id="229"/>
      </w:r>
      <w:r w:rsidR="00190DB6" w:rsidRPr="00951722">
        <w:rPr>
          <w:rFonts w:ascii="Times New Roman" w:hAnsi="Times New Roman" w:cs="Times New Roman"/>
          <w:sz w:val="24"/>
          <w:szCs w:val="24"/>
        </w:rPr>
        <w:t xml:space="preserve"> </w:t>
      </w:r>
      <w:r w:rsidR="00326DC2" w:rsidRPr="00951722">
        <w:rPr>
          <w:rFonts w:ascii="Times New Roman" w:hAnsi="Times New Roman" w:cs="Times New Roman"/>
          <w:sz w:val="24"/>
          <w:szCs w:val="24"/>
        </w:rPr>
        <w:t>U ovom poddijelu ćemo obraditi posljednja dva primjera predlaganja svećenika za župničku službu prema pra</w:t>
      </w:r>
      <w:r w:rsidR="00D03585">
        <w:rPr>
          <w:rFonts w:ascii="Times New Roman" w:hAnsi="Times New Roman" w:cs="Times New Roman"/>
          <w:sz w:val="24"/>
          <w:szCs w:val="24"/>
        </w:rPr>
        <w:t>vu patronata u župi Bedekovčina</w:t>
      </w:r>
      <w:r w:rsidR="00A80F4B" w:rsidRPr="00951722">
        <w:rPr>
          <w:rFonts w:ascii="Times New Roman" w:hAnsi="Times New Roman" w:cs="Times New Roman"/>
          <w:sz w:val="24"/>
          <w:szCs w:val="24"/>
        </w:rPr>
        <w:t xml:space="preserve"> kao i niz pravnih poteškoća s kojima su se susreli tadašnji župnici </w:t>
      </w:r>
      <w:r w:rsidR="002C5B07">
        <w:rPr>
          <w:rFonts w:ascii="Times New Roman" w:hAnsi="Times New Roman" w:cs="Times New Roman"/>
          <w:sz w:val="24"/>
          <w:szCs w:val="24"/>
        </w:rPr>
        <w:t xml:space="preserve">i patron </w:t>
      </w:r>
      <w:r w:rsidR="00A80F4B" w:rsidRPr="00951722">
        <w:rPr>
          <w:rFonts w:ascii="Times New Roman" w:hAnsi="Times New Roman" w:cs="Times New Roman"/>
          <w:sz w:val="24"/>
          <w:szCs w:val="24"/>
        </w:rPr>
        <w:t>uslijed agrarne reforme i prodaje zemljišta opterećenog patronatom.</w:t>
      </w:r>
      <w:r w:rsidR="003F1E7F">
        <w:rPr>
          <w:rStyle w:val="Referencafusnote"/>
          <w:rFonts w:ascii="Times New Roman" w:hAnsi="Times New Roman" w:cs="Times New Roman"/>
          <w:sz w:val="24"/>
          <w:szCs w:val="24"/>
        </w:rPr>
        <w:footnoteReference w:id="230"/>
      </w:r>
    </w:p>
    <w:p w:rsidR="005330C6" w:rsidRPr="00951722" w:rsidRDefault="005330C6" w:rsidP="00496D31">
      <w:pPr>
        <w:pStyle w:val="Naslov2"/>
        <w:spacing w:after="240" w:line="360" w:lineRule="auto"/>
        <w:jc w:val="both"/>
        <w:rPr>
          <w:rFonts w:ascii="Times New Roman" w:hAnsi="Times New Roman" w:cs="Times New Roman"/>
          <w:i/>
          <w:color w:val="auto"/>
          <w:sz w:val="24"/>
          <w:szCs w:val="24"/>
        </w:rPr>
      </w:pPr>
      <w:bookmarkStart w:id="17" w:name="_Toc7522597"/>
      <w:r w:rsidRPr="00951722">
        <w:rPr>
          <w:rFonts w:ascii="Times New Roman" w:hAnsi="Times New Roman" w:cs="Times New Roman"/>
          <w:i/>
          <w:color w:val="auto"/>
          <w:sz w:val="24"/>
          <w:szCs w:val="24"/>
        </w:rPr>
        <w:t xml:space="preserve">3. 1. </w:t>
      </w:r>
      <w:r w:rsidR="00E24C75" w:rsidRPr="00951722">
        <w:rPr>
          <w:rFonts w:ascii="Times New Roman" w:hAnsi="Times New Roman" w:cs="Times New Roman"/>
          <w:i/>
          <w:color w:val="auto"/>
          <w:sz w:val="24"/>
          <w:szCs w:val="24"/>
        </w:rPr>
        <w:t>Kanonsko ispražnjenje župničkog mjesta</w:t>
      </w:r>
      <w:r w:rsidR="00A80F4B" w:rsidRPr="00951722">
        <w:rPr>
          <w:rFonts w:ascii="Times New Roman" w:hAnsi="Times New Roman" w:cs="Times New Roman"/>
          <w:i/>
          <w:color w:val="auto"/>
          <w:sz w:val="24"/>
          <w:szCs w:val="24"/>
        </w:rPr>
        <w:t xml:space="preserve"> 1913.</w:t>
      </w:r>
      <w:bookmarkEnd w:id="17"/>
    </w:p>
    <w:p w:rsidR="00E24C75" w:rsidRPr="00951722" w:rsidRDefault="00E24C75" w:rsidP="007A2728">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Ljeto je započelo burno jer je župnik</w:t>
      </w:r>
      <w:r w:rsidR="00AB38B0" w:rsidRPr="00951722">
        <w:rPr>
          <w:rFonts w:ascii="Times New Roman" w:hAnsi="Times New Roman" w:cs="Times New Roman"/>
          <w:sz w:val="24"/>
          <w:szCs w:val="24"/>
        </w:rPr>
        <w:t xml:space="preserve"> Antun Gladki</w:t>
      </w:r>
      <w:r w:rsidRPr="00951722">
        <w:rPr>
          <w:rFonts w:ascii="Times New Roman" w:hAnsi="Times New Roman" w:cs="Times New Roman"/>
          <w:sz w:val="24"/>
          <w:szCs w:val="24"/>
        </w:rPr>
        <w:t xml:space="preserve"> preminuo 5. srpnja 1913.</w:t>
      </w:r>
      <w:r w:rsidR="007E5DC2" w:rsidRPr="00951722">
        <w:rPr>
          <w:rStyle w:val="Referencafusnote"/>
          <w:rFonts w:ascii="Times New Roman" w:hAnsi="Times New Roman" w:cs="Times New Roman"/>
          <w:sz w:val="24"/>
          <w:szCs w:val="24"/>
        </w:rPr>
        <w:footnoteReference w:id="231"/>
      </w:r>
      <w:r w:rsidRPr="00951722">
        <w:rPr>
          <w:rFonts w:ascii="Times New Roman" w:hAnsi="Times New Roman" w:cs="Times New Roman"/>
          <w:sz w:val="24"/>
          <w:szCs w:val="24"/>
        </w:rPr>
        <w:t xml:space="preserve"> u Rojiću, što je brzo javljeno Nadbiskupskom duhovnom stolu u Zagrebu. Već 7. srpnja Nadbiskupski duhovni stol u dopisu dr. Ivanu Gjurancu, podarhiđakonu i župniku u Zlataru, daje jasne upute o pos</w:t>
      </w:r>
      <w:r w:rsidR="002E0276">
        <w:rPr>
          <w:rFonts w:ascii="Times New Roman" w:hAnsi="Times New Roman" w:cs="Times New Roman"/>
          <w:sz w:val="24"/>
          <w:szCs w:val="24"/>
        </w:rPr>
        <w:t>tupanju u novonastaloj situaciji</w:t>
      </w:r>
      <w:r w:rsidRPr="00951722">
        <w:rPr>
          <w:rFonts w:ascii="Times New Roman" w:hAnsi="Times New Roman" w:cs="Times New Roman"/>
          <w:sz w:val="24"/>
          <w:szCs w:val="24"/>
        </w:rPr>
        <w:t>. Naglašeno je da je potrebno odvojiti pokojnikovu imovinu od crkvene, zadužbinske i nadarbinske te svu navedenu imovinu povjeriti „privremeno na čuvanje“ Franji Pongra</w:t>
      </w:r>
      <w:r w:rsidR="00AB38B0" w:rsidRPr="00951722">
        <w:rPr>
          <w:rFonts w:ascii="Times New Roman" w:hAnsi="Times New Roman" w:cs="Times New Roman"/>
          <w:sz w:val="24"/>
          <w:szCs w:val="24"/>
        </w:rPr>
        <w:t>cu, tada kapelanu u Sv. Križu Začretju</w:t>
      </w:r>
      <w:r w:rsidRPr="00951722">
        <w:rPr>
          <w:rFonts w:ascii="Times New Roman" w:hAnsi="Times New Roman" w:cs="Times New Roman"/>
          <w:sz w:val="24"/>
          <w:szCs w:val="24"/>
        </w:rPr>
        <w:t>. Odmah je nužno provjeriti stanje blagajni, a mogući manjak treba se prijaviti i nadoknaditi iz pokojnikove imovine.</w:t>
      </w:r>
      <w:r w:rsidRPr="00951722">
        <w:rPr>
          <w:rStyle w:val="Referencafusnote"/>
          <w:rFonts w:ascii="Times New Roman" w:hAnsi="Times New Roman" w:cs="Times New Roman"/>
          <w:sz w:val="24"/>
          <w:szCs w:val="24"/>
        </w:rPr>
        <w:footnoteReference w:id="232"/>
      </w:r>
      <w:r w:rsidRPr="00951722">
        <w:rPr>
          <w:rFonts w:ascii="Times New Roman" w:hAnsi="Times New Roman" w:cs="Times New Roman"/>
          <w:sz w:val="24"/>
          <w:szCs w:val="24"/>
        </w:rPr>
        <w:t xml:space="preserve"> Spomena o kontaktiranju patrona u dvorcu u Bedekovčini</w:t>
      </w:r>
      <w:r w:rsidR="00592162" w:rsidRPr="00951722">
        <w:rPr>
          <w:rFonts w:ascii="Times New Roman" w:hAnsi="Times New Roman" w:cs="Times New Roman"/>
          <w:sz w:val="24"/>
          <w:szCs w:val="24"/>
        </w:rPr>
        <w:t xml:space="preserve"> Gornjoj</w:t>
      </w:r>
      <w:r w:rsidRPr="00951722">
        <w:rPr>
          <w:rFonts w:ascii="Times New Roman" w:hAnsi="Times New Roman" w:cs="Times New Roman"/>
          <w:sz w:val="24"/>
          <w:szCs w:val="24"/>
        </w:rPr>
        <w:t xml:space="preserve"> nema premda bi bilo smisleno da mu i osobno bude javljeno o novonas</w:t>
      </w:r>
      <w:r w:rsidR="002C5B07">
        <w:rPr>
          <w:rFonts w:ascii="Times New Roman" w:hAnsi="Times New Roman" w:cs="Times New Roman"/>
          <w:sz w:val="24"/>
          <w:szCs w:val="24"/>
        </w:rPr>
        <w:t>taloj situaciji, odnosno o početku procesa predlaganja novog župnika.</w:t>
      </w:r>
    </w:p>
    <w:p w:rsidR="005330C6" w:rsidRPr="00951722" w:rsidRDefault="005330C6" w:rsidP="00496D31">
      <w:pPr>
        <w:pStyle w:val="Naslov2"/>
        <w:spacing w:after="240" w:line="360" w:lineRule="auto"/>
        <w:jc w:val="both"/>
        <w:rPr>
          <w:rFonts w:ascii="Times New Roman" w:hAnsi="Times New Roman" w:cs="Times New Roman"/>
          <w:i/>
          <w:color w:val="auto"/>
          <w:sz w:val="24"/>
          <w:szCs w:val="24"/>
        </w:rPr>
      </w:pPr>
      <w:bookmarkStart w:id="18" w:name="_Toc7522598"/>
      <w:r w:rsidRPr="00951722">
        <w:rPr>
          <w:rFonts w:ascii="Times New Roman" w:hAnsi="Times New Roman" w:cs="Times New Roman"/>
          <w:i/>
          <w:color w:val="auto"/>
          <w:sz w:val="24"/>
          <w:szCs w:val="24"/>
        </w:rPr>
        <w:t xml:space="preserve">3. 2. </w:t>
      </w:r>
      <w:r w:rsidR="00E24C75" w:rsidRPr="00951722">
        <w:rPr>
          <w:rFonts w:ascii="Times New Roman" w:hAnsi="Times New Roman" w:cs="Times New Roman"/>
          <w:i/>
          <w:color w:val="auto"/>
          <w:sz w:val="24"/>
          <w:szCs w:val="24"/>
        </w:rPr>
        <w:t>Predlaganje kandidata-natjecatelja za župničko mjesto</w:t>
      </w:r>
      <w:bookmarkEnd w:id="18"/>
    </w:p>
    <w:p w:rsidR="00E24C75" w:rsidRPr="00951722" w:rsidRDefault="00E24C75"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Nadbiskupski duhovn</w:t>
      </w:r>
      <w:r w:rsidR="007A2728">
        <w:rPr>
          <w:rFonts w:ascii="Times New Roman" w:hAnsi="Times New Roman" w:cs="Times New Roman"/>
          <w:sz w:val="24"/>
          <w:szCs w:val="24"/>
        </w:rPr>
        <w:t xml:space="preserve">i stol raspisao je 10. srpnja, </w:t>
      </w:r>
      <w:r w:rsidRPr="00951722">
        <w:rPr>
          <w:rFonts w:ascii="Times New Roman" w:hAnsi="Times New Roman" w:cs="Times New Roman"/>
          <w:sz w:val="24"/>
          <w:szCs w:val="24"/>
        </w:rPr>
        <w:t>svega pet da</w:t>
      </w:r>
      <w:r w:rsidR="007A2728">
        <w:rPr>
          <w:rFonts w:ascii="Times New Roman" w:hAnsi="Times New Roman" w:cs="Times New Roman"/>
          <w:sz w:val="24"/>
          <w:szCs w:val="24"/>
        </w:rPr>
        <w:t xml:space="preserve">na nakon preminuća A. Gladkog, </w:t>
      </w:r>
      <w:r w:rsidRPr="00951722">
        <w:rPr>
          <w:rFonts w:ascii="Times New Roman" w:hAnsi="Times New Roman" w:cs="Times New Roman"/>
          <w:sz w:val="24"/>
          <w:szCs w:val="24"/>
        </w:rPr>
        <w:t xml:space="preserve">natječaj za župničko mjesto u Bedekovčini. Javila su se četvorica kandidata čija su imena potom dostavljena barunu dr. Ambrozu Vranyczanyju. Uloga mu je opisana ovim riječima: trebao je „što prije jednoga izmedju molitelja </w:t>
      </w:r>
      <w:r w:rsidR="00AB38B0" w:rsidRPr="00951722">
        <w:rPr>
          <w:rFonts w:ascii="Times New Roman" w:hAnsi="Times New Roman" w:cs="Times New Roman"/>
          <w:sz w:val="24"/>
          <w:szCs w:val="24"/>
        </w:rPr>
        <w:t>predložiti za župnika u Komoru“.</w:t>
      </w:r>
      <w:r w:rsidRPr="00951722">
        <w:rPr>
          <w:rStyle w:val="Referencafusnote"/>
          <w:rFonts w:ascii="Times New Roman" w:hAnsi="Times New Roman" w:cs="Times New Roman"/>
          <w:sz w:val="24"/>
          <w:szCs w:val="24"/>
        </w:rPr>
        <w:footnoteReference w:id="233"/>
      </w:r>
      <w:r w:rsidRPr="00951722">
        <w:rPr>
          <w:rFonts w:ascii="Times New Roman" w:hAnsi="Times New Roman" w:cs="Times New Roman"/>
          <w:sz w:val="24"/>
          <w:szCs w:val="24"/>
        </w:rPr>
        <w:t xml:space="preserve"> Dop</w:t>
      </w:r>
      <w:r w:rsidR="00CF34ED" w:rsidRPr="00951722">
        <w:rPr>
          <w:rFonts w:ascii="Times New Roman" w:hAnsi="Times New Roman" w:cs="Times New Roman"/>
          <w:sz w:val="24"/>
          <w:szCs w:val="24"/>
        </w:rPr>
        <w:t>is Nadbiskupskog duhovnog stola</w:t>
      </w:r>
      <w:r w:rsidRPr="00951722">
        <w:rPr>
          <w:rFonts w:ascii="Times New Roman" w:hAnsi="Times New Roman" w:cs="Times New Roman"/>
          <w:sz w:val="24"/>
          <w:szCs w:val="24"/>
        </w:rPr>
        <w:t xml:space="preserve"> donosimo u cijelosti</w:t>
      </w:r>
      <w:r w:rsidR="00CF34ED" w:rsidRPr="00951722">
        <w:rPr>
          <w:rFonts w:ascii="Times New Roman" w:hAnsi="Times New Roman" w:cs="Times New Roman"/>
          <w:sz w:val="24"/>
          <w:szCs w:val="24"/>
        </w:rPr>
        <w:t>:</w:t>
      </w:r>
    </w:p>
    <w:p w:rsidR="00E24C75" w:rsidRPr="00951722" w:rsidRDefault="00E24C75" w:rsidP="00496D31">
      <w:pPr>
        <w:spacing w:after="0"/>
        <w:ind w:left="851" w:right="848"/>
        <w:jc w:val="both"/>
        <w:rPr>
          <w:rFonts w:ascii="Times New Roman" w:hAnsi="Times New Roman" w:cs="Times New Roman"/>
          <w:sz w:val="24"/>
          <w:szCs w:val="24"/>
        </w:rPr>
      </w:pPr>
      <w:r w:rsidRPr="00951722">
        <w:rPr>
          <w:rFonts w:ascii="Times New Roman" w:hAnsi="Times New Roman" w:cs="Times New Roman"/>
          <w:sz w:val="24"/>
          <w:szCs w:val="24"/>
        </w:rPr>
        <w:t>„Za župu Komor, koja je postala smrću župnika Antuna Gladkoga kanonski ispražnjena, raspisao je ovaj nadb. duhovni stol dne 10. srpnja t. g. pod br. 4302. natječaj, povodom kojega se prijavilo za postignuće te župe četvorica molitelja. Ti su molitelji ovi: 1) Vatroslav Cernajšek, manji podarh.</w:t>
      </w:r>
      <w:r w:rsidRPr="00951722">
        <w:rPr>
          <w:rStyle w:val="Referencafusnote"/>
          <w:rFonts w:ascii="Times New Roman" w:hAnsi="Times New Roman" w:cs="Times New Roman"/>
          <w:sz w:val="24"/>
          <w:szCs w:val="24"/>
        </w:rPr>
        <w:footnoteReference w:id="234"/>
      </w:r>
      <w:r w:rsidRPr="00951722">
        <w:rPr>
          <w:rFonts w:ascii="Times New Roman" w:hAnsi="Times New Roman" w:cs="Times New Roman"/>
          <w:sz w:val="24"/>
          <w:szCs w:val="24"/>
        </w:rPr>
        <w:t xml:space="preserve"> i župnik u Zajezdi; 2) Stjepan Kovačić, župnik u Sigetcu; Teodor Madjerić, kapelan u Nedjelišću i Franjo Pongrac, priv.</w:t>
      </w:r>
      <w:r w:rsidRPr="00951722">
        <w:rPr>
          <w:rStyle w:val="Referencafusnote"/>
          <w:rFonts w:ascii="Times New Roman" w:hAnsi="Times New Roman" w:cs="Times New Roman"/>
          <w:sz w:val="24"/>
          <w:szCs w:val="24"/>
        </w:rPr>
        <w:footnoteReference w:id="235"/>
      </w:r>
      <w:r w:rsidRPr="00951722">
        <w:rPr>
          <w:rFonts w:ascii="Times New Roman" w:hAnsi="Times New Roman" w:cs="Times New Roman"/>
          <w:sz w:val="24"/>
          <w:szCs w:val="24"/>
        </w:rPr>
        <w:t xml:space="preserve"> upravitelj župe Komor.</w:t>
      </w:r>
    </w:p>
    <w:p w:rsidR="00E24C75" w:rsidRPr="00951722" w:rsidRDefault="00E24C75" w:rsidP="00496D31">
      <w:pPr>
        <w:spacing w:after="0"/>
        <w:ind w:left="851" w:right="850"/>
        <w:jc w:val="both"/>
        <w:rPr>
          <w:rFonts w:ascii="Times New Roman" w:hAnsi="Times New Roman" w:cs="Times New Roman"/>
          <w:sz w:val="24"/>
          <w:szCs w:val="24"/>
        </w:rPr>
      </w:pPr>
      <w:r w:rsidRPr="00951722">
        <w:rPr>
          <w:rFonts w:ascii="Times New Roman" w:hAnsi="Times New Roman" w:cs="Times New Roman"/>
          <w:sz w:val="24"/>
          <w:szCs w:val="24"/>
        </w:rPr>
        <w:t>Molbenice navedenih natjecatelja časti se ovaj nadbiskupski duhovni stol u privitku pod ·/· dostaviti Vašoj Presvietlosti, s uljudnom molbom, da blagoizvoli što prije jednoga izmedju molitelja predložiti za župnika u Komoru.</w:t>
      </w:r>
    </w:p>
    <w:p w:rsidR="00E24C75" w:rsidRPr="00951722" w:rsidRDefault="00E24C75" w:rsidP="00496D31">
      <w:pPr>
        <w:spacing w:after="0"/>
        <w:ind w:left="851" w:right="850"/>
        <w:jc w:val="both"/>
        <w:rPr>
          <w:rFonts w:ascii="Times New Roman" w:hAnsi="Times New Roman" w:cs="Times New Roman"/>
          <w:sz w:val="24"/>
          <w:szCs w:val="24"/>
        </w:rPr>
      </w:pPr>
    </w:p>
    <w:p w:rsidR="00E24C75" w:rsidRPr="00951722" w:rsidRDefault="00E24C75" w:rsidP="00496D31">
      <w:pPr>
        <w:spacing w:after="0"/>
        <w:ind w:left="851" w:right="850"/>
        <w:jc w:val="both"/>
        <w:rPr>
          <w:rFonts w:ascii="Times New Roman" w:hAnsi="Times New Roman" w:cs="Times New Roman"/>
          <w:sz w:val="24"/>
          <w:szCs w:val="24"/>
        </w:rPr>
      </w:pPr>
      <w:r w:rsidRPr="00951722">
        <w:rPr>
          <w:rFonts w:ascii="Times New Roman" w:hAnsi="Times New Roman" w:cs="Times New Roman"/>
          <w:sz w:val="24"/>
          <w:szCs w:val="24"/>
        </w:rPr>
        <w:t>Za kanonski ispražnjenu župu Komor mole:</w:t>
      </w:r>
    </w:p>
    <w:p w:rsidR="00E24C75" w:rsidRPr="00951722" w:rsidRDefault="00E24C75" w:rsidP="00496D31">
      <w:pPr>
        <w:spacing w:after="0"/>
        <w:ind w:left="851" w:right="850"/>
        <w:jc w:val="both"/>
        <w:rPr>
          <w:rFonts w:ascii="Times New Roman" w:hAnsi="Times New Roman" w:cs="Times New Roman"/>
          <w:sz w:val="24"/>
          <w:szCs w:val="24"/>
        </w:rPr>
      </w:pPr>
      <w:r w:rsidRPr="00951722">
        <w:rPr>
          <w:rFonts w:ascii="Times New Roman" w:hAnsi="Times New Roman" w:cs="Times New Roman"/>
          <w:sz w:val="24"/>
          <w:szCs w:val="24"/>
        </w:rPr>
        <w:t>1) Vatroslav Crnajšek, žpk</w:t>
      </w:r>
      <w:r w:rsidRPr="00951722">
        <w:rPr>
          <w:rStyle w:val="Referencafusnote"/>
          <w:rFonts w:ascii="Times New Roman" w:hAnsi="Times New Roman" w:cs="Times New Roman"/>
          <w:sz w:val="24"/>
          <w:szCs w:val="24"/>
        </w:rPr>
        <w:footnoteReference w:id="236"/>
      </w:r>
      <w:r w:rsidRPr="00951722">
        <w:rPr>
          <w:rFonts w:ascii="Times New Roman" w:hAnsi="Times New Roman" w:cs="Times New Roman"/>
          <w:sz w:val="24"/>
          <w:szCs w:val="24"/>
        </w:rPr>
        <w:t xml:space="preserve"> u Zajezdi</w:t>
      </w:r>
    </w:p>
    <w:p w:rsidR="00E24C75" w:rsidRPr="00951722" w:rsidRDefault="00E24C75" w:rsidP="00496D31">
      <w:pPr>
        <w:spacing w:after="0"/>
        <w:ind w:left="851" w:right="850"/>
        <w:jc w:val="both"/>
        <w:rPr>
          <w:rFonts w:ascii="Times New Roman" w:hAnsi="Times New Roman" w:cs="Times New Roman"/>
          <w:sz w:val="24"/>
          <w:szCs w:val="24"/>
        </w:rPr>
      </w:pPr>
      <w:r w:rsidRPr="00951722">
        <w:rPr>
          <w:rFonts w:ascii="Times New Roman" w:hAnsi="Times New Roman" w:cs="Times New Roman"/>
          <w:sz w:val="24"/>
          <w:szCs w:val="24"/>
        </w:rPr>
        <w:t>2) Stjepan Kovačić, žpk u Sigetcu</w:t>
      </w:r>
    </w:p>
    <w:p w:rsidR="00E24C75" w:rsidRPr="00951722" w:rsidRDefault="00E24C75" w:rsidP="00496D31">
      <w:pPr>
        <w:spacing w:after="0"/>
        <w:ind w:left="851" w:right="850"/>
        <w:jc w:val="both"/>
        <w:rPr>
          <w:rFonts w:ascii="Times New Roman" w:hAnsi="Times New Roman" w:cs="Times New Roman"/>
          <w:sz w:val="24"/>
          <w:szCs w:val="24"/>
        </w:rPr>
      </w:pPr>
      <w:r w:rsidRPr="00951722">
        <w:rPr>
          <w:rFonts w:ascii="Times New Roman" w:hAnsi="Times New Roman" w:cs="Times New Roman"/>
          <w:sz w:val="24"/>
          <w:szCs w:val="24"/>
        </w:rPr>
        <w:t>3) Teodor Madjerić, kapelan u Nedelišću</w:t>
      </w:r>
    </w:p>
    <w:p w:rsidR="00E24C75" w:rsidRPr="00951722" w:rsidRDefault="00E24C75" w:rsidP="00496D31">
      <w:pPr>
        <w:spacing w:after="0"/>
        <w:ind w:left="851" w:right="850"/>
        <w:jc w:val="both"/>
        <w:rPr>
          <w:rFonts w:ascii="Times New Roman" w:hAnsi="Times New Roman" w:cs="Times New Roman"/>
          <w:sz w:val="24"/>
          <w:szCs w:val="24"/>
        </w:rPr>
      </w:pPr>
      <w:r w:rsidRPr="00951722">
        <w:rPr>
          <w:rFonts w:ascii="Times New Roman" w:hAnsi="Times New Roman" w:cs="Times New Roman"/>
          <w:sz w:val="24"/>
          <w:szCs w:val="24"/>
        </w:rPr>
        <w:t>4) Franjo Pongrac, tamošnji upravitelj“</w:t>
      </w:r>
      <w:r w:rsidRPr="00951722">
        <w:rPr>
          <w:rStyle w:val="Referencafusnote"/>
          <w:rFonts w:ascii="Times New Roman" w:hAnsi="Times New Roman" w:cs="Times New Roman"/>
          <w:sz w:val="24"/>
          <w:szCs w:val="24"/>
        </w:rPr>
        <w:footnoteReference w:id="237"/>
      </w:r>
    </w:p>
    <w:p w:rsidR="00E24C75" w:rsidRPr="00951722" w:rsidRDefault="00E24C75" w:rsidP="00496D31">
      <w:pPr>
        <w:spacing w:after="0"/>
        <w:ind w:left="851" w:right="850"/>
        <w:jc w:val="both"/>
        <w:rPr>
          <w:rFonts w:ascii="Times New Roman" w:hAnsi="Times New Roman" w:cs="Times New Roman"/>
          <w:sz w:val="24"/>
          <w:szCs w:val="24"/>
        </w:rPr>
      </w:pPr>
    </w:p>
    <w:p w:rsidR="00E24C75" w:rsidRPr="00951722" w:rsidRDefault="00E24C75" w:rsidP="00496D31">
      <w:pPr>
        <w:spacing w:after="0"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Vidljivo je iz samog sadržaja pisma da svega nekoliko godina prije proglašenja </w:t>
      </w:r>
      <w:r w:rsidR="002C5B07">
        <w:rPr>
          <w:rFonts w:ascii="Times New Roman" w:hAnsi="Times New Roman" w:cs="Times New Roman"/>
          <w:sz w:val="24"/>
          <w:szCs w:val="24"/>
        </w:rPr>
        <w:t xml:space="preserve">prvog </w:t>
      </w:r>
      <w:r w:rsidRPr="00951722">
        <w:rPr>
          <w:rFonts w:ascii="Times New Roman" w:hAnsi="Times New Roman" w:cs="Times New Roman"/>
          <w:sz w:val="24"/>
          <w:szCs w:val="24"/>
        </w:rPr>
        <w:t>Kodeksa kanonskog prava patron ima ograničeno pravo predlaganja. Barun, patron, ne predlaže kandidate zagrebačkom nadbiskupu po svojoj volji, već dobiva popis imena onih koji</w:t>
      </w:r>
      <w:r w:rsidR="00CF34ED" w:rsidRPr="00951722">
        <w:rPr>
          <w:rFonts w:ascii="Times New Roman" w:hAnsi="Times New Roman" w:cs="Times New Roman"/>
          <w:sz w:val="24"/>
          <w:szCs w:val="24"/>
        </w:rPr>
        <w:t xml:space="preserve"> su se javili na natječaj, koji</w:t>
      </w:r>
      <w:r w:rsidRPr="00951722">
        <w:rPr>
          <w:rFonts w:ascii="Times New Roman" w:hAnsi="Times New Roman" w:cs="Times New Roman"/>
          <w:sz w:val="24"/>
          <w:szCs w:val="24"/>
        </w:rPr>
        <w:t xml:space="preserve"> je raspisao Nadbiskupski duhovni stol, i koji su kao takvi postali natjecatelji za župničko mjesto. Između natjecatelja patron odabire jednog te ga potom službeno predlaže zagrebačkom nadbiskupu za župničko mjesto. Dotičnog svećenika nadbiskup potom imenuje župnikom. Nakon obavijesti o imenovanju, svećenika se poziva u Zagreb da položi župničku prisegu i da primi kanonsku investituru. Vatroslav Crnajšek, jedan o</w:t>
      </w:r>
      <w:r w:rsidR="001645B2">
        <w:rPr>
          <w:rFonts w:ascii="Times New Roman" w:hAnsi="Times New Roman" w:cs="Times New Roman"/>
          <w:sz w:val="24"/>
          <w:szCs w:val="24"/>
        </w:rPr>
        <w:t>d</w:t>
      </w:r>
      <w:r w:rsidRPr="00951722">
        <w:rPr>
          <w:rFonts w:ascii="Times New Roman" w:hAnsi="Times New Roman" w:cs="Times New Roman"/>
          <w:sz w:val="24"/>
          <w:szCs w:val="24"/>
        </w:rPr>
        <w:t xml:space="preserve"> kandidata za župničko mjesto u Komoru, 25. srpnja piše Nadbiskupskom duhovnom stolu s molbom da mu bude dodijeljena nadarbina u Komoru „naslovljena na presvijetlog gospodina baruna“.</w:t>
      </w:r>
      <w:r w:rsidRPr="00951722">
        <w:rPr>
          <w:rStyle w:val="Referencafusnote"/>
          <w:rFonts w:ascii="Times New Roman" w:hAnsi="Times New Roman" w:cs="Times New Roman"/>
          <w:sz w:val="24"/>
          <w:szCs w:val="24"/>
        </w:rPr>
        <w:footnoteReference w:id="238"/>
      </w:r>
      <w:r w:rsidRPr="00951722">
        <w:rPr>
          <w:rFonts w:ascii="Times New Roman" w:hAnsi="Times New Roman" w:cs="Times New Roman"/>
          <w:sz w:val="24"/>
          <w:szCs w:val="24"/>
        </w:rPr>
        <w:t xml:space="preserve"> Situacija je doskora postala zahtjevnijom od jednostavne formulacije ove molbe.</w:t>
      </w:r>
    </w:p>
    <w:p w:rsidR="00E24C75" w:rsidRPr="00951722" w:rsidRDefault="00E24C75" w:rsidP="00496D31">
      <w:pPr>
        <w:spacing w:after="0" w:line="360" w:lineRule="auto"/>
        <w:ind w:right="-2"/>
        <w:jc w:val="both"/>
        <w:rPr>
          <w:rFonts w:ascii="Times New Roman" w:hAnsi="Times New Roman" w:cs="Times New Roman"/>
          <w:sz w:val="24"/>
          <w:szCs w:val="24"/>
        </w:rPr>
      </w:pPr>
      <w:r w:rsidRPr="00951722">
        <w:rPr>
          <w:rFonts w:ascii="Times New Roman" w:hAnsi="Times New Roman" w:cs="Times New Roman"/>
          <w:sz w:val="24"/>
          <w:szCs w:val="24"/>
        </w:rPr>
        <w:t>Napomenuli smo da su svećenici uživali pomoć lokalnog stanovništva prilikom aplikacije na određeni natječaj. Podroban izvještaj o nerijetko otegotnim okolnostima donose nam dva pisma: jedno upućeno V. Crnajšeku, a drugo upućeno nadbiskupu J</w:t>
      </w:r>
      <w:r w:rsidR="002E0276">
        <w:rPr>
          <w:rFonts w:ascii="Times New Roman" w:hAnsi="Times New Roman" w:cs="Times New Roman"/>
          <w:sz w:val="24"/>
          <w:szCs w:val="24"/>
        </w:rPr>
        <w:t>urju</w:t>
      </w:r>
      <w:r w:rsidRPr="00951722">
        <w:rPr>
          <w:rFonts w:ascii="Times New Roman" w:hAnsi="Times New Roman" w:cs="Times New Roman"/>
          <w:sz w:val="24"/>
          <w:szCs w:val="24"/>
        </w:rPr>
        <w:t xml:space="preserve"> Posiloviću.</w:t>
      </w:r>
    </w:p>
    <w:p w:rsidR="00E24C75" w:rsidRPr="00951722" w:rsidRDefault="00E24C75" w:rsidP="00496D31">
      <w:pPr>
        <w:spacing w:after="0" w:line="360" w:lineRule="auto"/>
        <w:ind w:right="-2"/>
        <w:jc w:val="both"/>
        <w:rPr>
          <w:rFonts w:ascii="Times New Roman" w:hAnsi="Times New Roman" w:cs="Times New Roman"/>
          <w:sz w:val="24"/>
          <w:szCs w:val="24"/>
        </w:rPr>
      </w:pPr>
      <w:r w:rsidRPr="00951722">
        <w:rPr>
          <w:rFonts w:ascii="Times New Roman" w:hAnsi="Times New Roman" w:cs="Times New Roman"/>
          <w:sz w:val="24"/>
          <w:szCs w:val="24"/>
        </w:rPr>
        <w:t>Crnajšeku se nj</w:t>
      </w:r>
      <w:r w:rsidR="009E5496">
        <w:rPr>
          <w:rFonts w:ascii="Times New Roman" w:hAnsi="Times New Roman" w:cs="Times New Roman"/>
          <w:sz w:val="24"/>
          <w:szCs w:val="24"/>
        </w:rPr>
        <w:t>egov,</w:t>
      </w:r>
      <w:r w:rsidRPr="00951722">
        <w:rPr>
          <w:rFonts w:ascii="Times New Roman" w:hAnsi="Times New Roman" w:cs="Times New Roman"/>
          <w:sz w:val="24"/>
          <w:szCs w:val="24"/>
        </w:rPr>
        <w:t xml:space="preserve"> prema naslovu</w:t>
      </w:r>
      <w:r w:rsidR="00E16FF4" w:rsidRPr="00951722">
        <w:rPr>
          <w:rFonts w:ascii="Times New Roman" w:hAnsi="Times New Roman" w:cs="Times New Roman"/>
          <w:sz w:val="24"/>
          <w:szCs w:val="24"/>
        </w:rPr>
        <w:t xml:space="preserve"> „Dragi Nacek!“</w:t>
      </w:r>
      <w:r w:rsidRPr="00951722">
        <w:rPr>
          <w:rFonts w:ascii="Times New Roman" w:hAnsi="Times New Roman" w:cs="Times New Roman"/>
          <w:sz w:val="24"/>
          <w:szCs w:val="24"/>
        </w:rPr>
        <w:t xml:space="preserve"> i sadržaju pisma</w:t>
      </w:r>
      <w:r w:rsidR="009E5496">
        <w:rPr>
          <w:rFonts w:ascii="Times New Roman" w:hAnsi="Times New Roman" w:cs="Times New Roman"/>
          <w:sz w:val="24"/>
          <w:szCs w:val="24"/>
        </w:rPr>
        <w:t xml:space="preserve"> dobar poznanik</w:t>
      </w:r>
      <w:r w:rsidRPr="00951722">
        <w:rPr>
          <w:rFonts w:ascii="Times New Roman" w:hAnsi="Times New Roman" w:cs="Times New Roman"/>
          <w:sz w:val="24"/>
          <w:szCs w:val="24"/>
        </w:rPr>
        <w:t xml:space="preserve"> obraća tvrdeći da nije „nikada nijednog seljaka</w:t>
      </w:r>
      <w:r w:rsidR="00FD03F9" w:rsidRPr="00951722">
        <w:rPr>
          <w:rFonts w:ascii="Times New Roman" w:hAnsi="Times New Roman" w:cs="Times New Roman"/>
          <w:sz w:val="24"/>
          <w:szCs w:val="24"/>
        </w:rPr>
        <w:t xml:space="preserve"> </w:t>
      </w:r>
      <w:r w:rsidRPr="00951722">
        <w:rPr>
          <w:rFonts w:ascii="Times New Roman" w:hAnsi="Times New Roman" w:cs="Times New Roman"/>
          <w:sz w:val="24"/>
          <w:szCs w:val="24"/>
        </w:rPr>
        <w:t xml:space="preserve">niti molio da </w:t>
      </w:r>
      <w:r w:rsidR="00FD03F9" w:rsidRPr="00951722">
        <w:rPr>
          <w:rFonts w:ascii="Times New Roman" w:hAnsi="Times New Roman" w:cs="Times New Roman"/>
          <w:sz w:val="24"/>
          <w:szCs w:val="24"/>
        </w:rPr>
        <w:t xml:space="preserve">[ide, op. a.] </w:t>
      </w:r>
      <w:r w:rsidRPr="00951722">
        <w:rPr>
          <w:rFonts w:ascii="Times New Roman" w:hAnsi="Times New Roman" w:cs="Times New Roman"/>
          <w:sz w:val="24"/>
          <w:szCs w:val="24"/>
        </w:rPr>
        <w:t>za Tebe Barona moliti, a jošte manje da sam u tu sv</w:t>
      </w:r>
      <w:r w:rsidR="00CF34ED" w:rsidRPr="00951722">
        <w:rPr>
          <w:rFonts w:ascii="Times New Roman" w:hAnsi="Times New Roman" w:cs="Times New Roman"/>
          <w:sz w:val="24"/>
          <w:szCs w:val="24"/>
        </w:rPr>
        <w:t>rhu koga podkupio</w:t>
      </w:r>
      <w:r w:rsidRPr="00951722">
        <w:rPr>
          <w:rFonts w:ascii="Times New Roman" w:hAnsi="Times New Roman" w:cs="Times New Roman"/>
          <w:sz w:val="24"/>
          <w:szCs w:val="24"/>
        </w:rPr>
        <w:t>“</w:t>
      </w:r>
      <w:r w:rsidR="00CF34ED" w:rsidRPr="00951722">
        <w:rPr>
          <w:rFonts w:ascii="Times New Roman" w:hAnsi="Times New Roman" w:cs="Times New Roman"/>
          <w:sz w:val="24"/>
          <w:szCs w:val="24"/>
        </w:rPr>
        <w:t>.</w:t>
      </w:r>
      <w:r w:rsidRPr="00951722">
        <w:rPr>
          <w:rFonts w:ascii="Times New Roman" w:hAnsi="Times New Roman" w:cs="Times New Roman"/>
          <w:sz w:val="24"/>
          <w:szCs w:val="24"/>
        </w:rPr>
        <w:t xml:space="preserve"> Stjepana Kovačića, jednog od svećenika čije se ime nalazi na popisu koji je dostavljen barunu Vranyczany-Dobrinoviću, pismo uvelike ocrnjuje. Pripisuje mu se slanje „deputacije“ seljaštva barunu, štoviše, njegove simpatizere se opisuje kao „skrajnju fukaru koja je Kovačiću služila“</w:t>
      </w:r>
      <w:r w:rsidR="00CF34ED" w:rsidRPr="00951722">
        <w:rPr>
          <w:rFonts w:ascii="Times New Roman" w:hAnsi="Times New Roman" w:cs="Times New Roman"/>
          <w:sz w:val="24"/>
          <w:szCs w:val="24"/>
        </w:rPr>
        <w:t>.</w:t>
      </w:r>
      <w:r w:rsidRPr="00951722">
        <w:rPr>
          <w:rFonts w:ascii="Times New Roman" w:hAnsi="Times New Roman" w:cs="Times New Roman"/>
          <w:sz w:val="24"/>
          <w:szCs w:val="24"/>
        </w:rPr>
        <w:t xml:space="preserve"> Reakcija je to na Kovačićevo ocrnjivanje Crnajšeka, čemu se autor u samom pismu izričito čudi: „Svak se upravo čudi da može </w:t>
      </w:r>
      <w:r w:rsidR="00CF34ED" w:rsidRPr="00951722">
        <w:rPr>
          <w:rFonts w:ascii="Times New Roman" w:hAnsi="Times New Roman" w:cs="Times New Roman"/>
          <w:sz w:val="24"/>
          <w:szCs w:val="24"/>
        </w:rPr>
        <w:t>jedan svećenik tako nisko pasti</w:t>
      </w:r>
      <w:r w:rsidRPr="00951722">
        <w:rPr>
          <w:rFonts w:ascii="Times New Roman" w:hAnsi="Times New Roman" w:cs="Times New Roman"/>
          <w:sz w:val="24"/>
          <w:szCs w:val="24"/>
        </w:rPr>
        <w:t>“</w:t>
      </w:r>
      <w:r w:rsidR="00CF34ED" w:rsidRPr="00951722">
        <w:rPr>
          <w:rFonts w:ascii="Times New Roman" w:hAnsi="Times New Roman" w:cs="Times New Roman"/>
          <w:sz w:val="24"/>
          <w:szCs w:val="24"/>
        </w:rPr>
        <w:t>.</w:t>
      </w:r>
      <w:r w:rsidRPr="00951722">
        <w:rPr>
          <w:rFonts w:ascii="Times New Roman" w:hAnsi="Times New Roman" w:cs="Times New Roman"/>
          <w:sz w:val="24"/>
          <w:szCs w:val="24"/>
        </w:rPr>
        <w:t xml:space="preserve"> Evidentno je da su borbe za nadarbine povezane sa župama bile dovoljan povod za nemile sukobe među klerom. Sukob između Crnajšeka i Kovačića ima onu crtu osobnih zamjeranja koju smo istaknuli u sukobu Tome Becketa i kralja Henrika II. premda je ovdje riječ o osobnom konfliktu dvojice svećenika. Crnajšek je optužen od </w:t>
      </w:r>
      <w:r w:rsidR="009E5496">
        <w:rPr>
          <w:rFonts w:ascii="Times New Roman" w:hAnsi="Times New Roman" w:cs="Times New Roman"/>
          <w:sz w:val="24"/>
          <w:szCs w:val="24"/>
        </w:rPr>
        <w:t xml:space="preserve">strane </w:t>
      </w:r>
      <w:r w:rsidR="00FB6E91">
        <w:rPr>
          <w:rFonts w:ascii="Times New Roman" w:hAnsi="Times New Roman" w:cs="Times New Roman"/>
          <w:sz w:val="24"/>
          <w:szCs w:val="24"/>
        </w:rPr>
        <w:t>nekih seljaka sklonih Kovačiću</w:t>
      </w:r>
      <w:r w:rsidRPr="00951722">
        <w:rPr>
          <w:rFonts w:ascii="Times New Roman" w:hAnsi="Times New Roman" w:cs="Times New Roman"/>
          <w:sz w:val="24"/>
          <w:szCs w:val="24"/>
        </w:rPr>
        <w:t xml:space="preserve"> da ima devetero djece i da je tjedno triput sa župljanima na sudu. Sukob je uzeo maha te su lokalni plemići i zagrebački nadbiskup uvučeni u svađu. Crnajšek je „za protekt</w:t>
      </w:r>
      <w:r w:rsidR="00CF34ED" w:rsidRPr="00951722">
        <w:rPr>
          <w:rFonts w:ascii="Times New Roman" w:hAnsi="Times New Roman" w:cs="Times New Roman"/>
          <w:sz w:val="24"/>
          <w:szCs w:val="24"/>
        </w:rPr>
        <w:t>ore imao sve samu aristokraciju</w:t>
      </w:r>
      <w:r w:rsidRPr="00951722">
        <w:rPr>
          <w:rFonts w:ascii="Times New Roman" w:hAnsi="Times New Roman" w:cs="Times New Roman"/>
          <w:sz w:val="24"/>
          <w:szCs w:val="24"/>
        </w:rPr>
        <w:t>“</w:t>
      </w:r>
      <w:r w:rsidR="00CF34ED" w:rsidRPr="00951722">
        <w:rPr>
          <w:rFonts w:ascii="Times New Roman" w:hAnsi="Times New Roman" w:cs="Times New Roman"/>
          <w:sz w:val="24"/>
          <w:szCs w:val="24"/>
        </w:rPr>
        <w:t>.</w:t>
      </w:r>
      <w:r w:rsidRPr="00951722">
        <w:rPr>
          <w:rFonts w:ascii="Times New Roman" w:hAnsi="Times New Roman" w:cs="Times New Roman"/>
          <w:sz w:val="24"/>
          <w:szCs w:val="24"/>
        </w:rPr>
        <w:t xml:space="preserve"> Kov</w:t>
      </w:r>
      <w:r w:rsidR="00CF34ED" w:rsidRPr="00951722">
        <w:rPr>
          <w:rFonts w:ascii="Times New Roman" w:hAnsi="Times New Roman" w:cs="Times New Roman"/>
          <w:sz w:val="24"/>
          <w:szCs w:val="24"/>
        </w:rPr>
        <w:t>ačića pak</w:t>
      </w:r>
      <w:r w:rsidRPr="00951722">
        <w:rPr>
          <w:rFonts w:ascii="Times New Roman" w:hAnsi="Times New Roman" w:cs="Times New Roman"/>
          <w:sz w:val="24"/>
          <w:szCs w:val="24"/>
        </w:rPr>
        <w:t xml:space="preserve"> nije podržavao, prema pismu, nit</w:t>
      </w:r>
      <w:r w:rsidR="00CF34ED" w:rsidRPr="00951722">
        <w:rPr>
          <w:rFonts w:ascii="Times New Roman" w:hAnsi="Times New Roman" w:cs="Times New Roman"/>
          <w:sz w:val="24"/>
          <w:szCs w:val="24"/>
        </w:rPr>
        <w:t>ko osim „mužke kortešacije“, a u</w:t>
      </w:r>
      <w:r w:rsidRPr="00951722">
        <w:rPr>
          <w:rFonts w:ascii="Times New Roman" w:hAnsi="Times New Roman" w:cs="Times New Roman"/>
          <w:sz w:val="24"/>
          <w:szCs w:val="24"/>
        </w:rPr>
        <w:t xml:space="preserve"> Bedekovčini je bio više negoli u Sigetcu, svojoj tadašnjoj župi. Navodno se u Zagrebu odvio razgovor između nadbiskupa Posilovića i baruna Vranyczany-Dobrinovića za koji se autor </w:t>
      </w:r>
      <w:r w:rsidR="00CF34ED" w:rsidRPr="00951722">
        <w:rPr>
          <w:rFonts w:ascii="Times New Roman" w:hAnsi="Times New Roman" w:cs="Times New Roman"/>
          <w:sz w:val="24"/>
          <w:szCs w:val="24"/>
        </w:rPr>
        <w:t xml:space="preserve">ovoga pisma </w:t>
      </w:r>
      <w:r w:rsidRPr="00951722">
        <w:rPr>
          <w:rFonts w:ascii="Times New Roman" w:hAnsi="Times New Roman" w:cs="Times New Roman"/>
          <w:sz w:val="24"/>
          <w:szCs w:val="24"/>
        </w:rPr>
        <w:t xml:space="preserve">jako zanima, a osobito ga zanima što je Crnajšeku o dotičnom razgovoru </w:t>
      </w:r>
      <w:r w:rsidR="00BD6C1B" w:rsidRPr="00D94B01">
        <w:rPr>
          <w:rFonts w:ascii="Times New Roman" w:hAnsi="Times New Roman" w:cs="Times New Roman"/>
          <w:sz w:val="24"/>
          <w:szCs w:val="24"/>
        </w:rPr>
        <w:t>u</w:t>
      </w:r>
      <w:r w:rsidR="00BD6C1B">
        <w:rPr>
          <w:rFonts w:ascii="Times New Roman" w:hAnsi="Times New Roman" w:cs="Times New Roman"/>
          <w:sz w:val="24"/>
          <w:szCs w:val="24"/>
        </w:rPr>
        <w:t xml:space="preserve"> </w:t>
      </w:r>
      <w:r w:rsidRPr="00951722">
        <w:rPr>
          <w:rFonts w:ascii="Times New Roman" w:hAnsi="Times New Roman" w:cs="Times New Roman"/>
          <w:sz w:val="24"/>
          <w:szCs w:val="24"/>
        </w:rPr>
        <w:t>povjerenju</w:t>
      </w:r>
      <w:r w:rsidR="00CF34ED" w:rsidRPr="00951722">
        <w:rPr>
          <w:rFonts w:ascii="Times New Roman" w:hAnsi="Times New Roman" w:cs="Times New Roman"/>
          <w:sz w:val="24"/>
          <w:szCs w:val="24"/>
        </w:rPr>
        <w:t xml:space="preserve"> prenio sam nadbiskup</w:t>
      </w:r>
      <w:r w:rsidRPr="00951722">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239"/>
      </w:r>
      <w:r w:rsidRPr="00951722">
        <w:rPr>
          <w:rFonts w:ascii="Times New Roman" w:hAnsi="Times New Roman" w:cs="Times New Roman"/>
          <w:sz w:val="24"/>
          <w:szCs w:val="24"/>
        </w:rPr>
        <w:t xml:space="preserve"> Pismo </w:t>
      </w:r>
      <w:r w:rsidR="002E0276">
        <w:rPr>
          <w:rFonts w:ascii="Times New Roman" w:hAnsi="Times New Roman" w:cs="Times New Roman"/>
          <w:sz w:val="24"/>
          <w:szCs w:val="24"/>
        </w:rPr>
        <w:t xml:space="preserve">Crnajšeka </w:t>
      </w:r>
      <w:r w:rsidRPr="00951722">
        <w:rPr>
          <w:rFonts w:ascii="Times New Roman" w:hAnsi="Times New Roman" w:cs="Times New Roman"/>
          <w:sz w:val="24"/>
          <w:szCs w:val="24"/>
        </w:rPr>
        <w:t>nadbiskupu Posiloviću donosi prijepis pisma poslanog Kovačiću</w:t>
      </w:r>
      <w:r w:rsidR="002E0276">
        <w:rPr>
          <w:rFonts w:ascii="Times New Roman" w:hAnsi="Times New Roman" w:cs="Times New Roman"/>
          <w:sz w:val="24"/>
          <w:szCs w:val="24"/>
        </w:rPr>
        <w:t xml:space="preserve"> </w:t>
      </w:r>
      <w:r w:rsidR="002E0276" w:rsidRPr="000826C7">
        <w:rPr>
          <w:rFonts w:ascii="Times New Roman" w:hAnsi="Times New Roman" w:cs="Times New Roman"/>
          <w:sz w:val="24"/>
          <w:szCs w:val="24"/>
        </w:rPr>
        <w:t xml:space="preserve">(u kojemu Crnajšek opovrgava sve </w:t>
      </w:r>
      <w:r w:rsidR="009208BD" w:rsidRPr="000826C7">
        <w:rPr>
          <w:rFonts w:ascii="Times New Roman" w:hAnsi="Times New Roman" w:cs="Times New Roman"/>
          <w:sz w:val="24"/>
          <w:szCs w:val="24"/>
        </w:rPr>
        <w:t>što mu Kovačić stavlja na teret te zahtijeva njegovu javnu ispriku)</w:t>
      </w:r>
      <w:r w:rsidRPr="00951722">
        <w:rPr>
          <w:rFonts w:ascii="Times New Roman" w:hAnsi="Times New Roman" w:cs="Times New Roman"/>
          <w:sz w:val="24"/>
          <w:szCs w:val="24"/>
        </w:rPr>
        <w:t xml:space="preserve"> i molbu nadbiskupu za opovrgavanjem „objede g. Kovačića“ da je Crnajšek podmitio seljake. Moli se nadbiskupovo posredovanje i očekuje se njegov čim brži odgovor.</w:t>
      </w:r>
      <w:r w:rsidRPr="00951722">
        <w:rPr>
          <w:rStyle w:val="Referencafusnote"/>
          <w:rFonts w:ascii="Times New Roman" w:hAnsi="Times New Roman" w:cs="Times New Roman"/>
          <w:sz w:val="24"/>
          <w:szCs w:val="24"/>
        </w:rPr>
        <w:footnoteReference w:id="240"/>
      </w:r>
    </w:p>
    <w:p w:rsidR="00E24C75" w:rsidRPr="00951722" w:rsidRDefault="00E16FF4" w:rsidP="00496D31">
      <w:pPr>
        <w:spacing w:after="0" w:line="360" w:lineRule="auto"/>
        <w:ind w:right="-2"/>
        <w:jc w:val="both"/>
        <w:rPr>
          <w:rFonts w:ascii="Times New Roman" w:hAnsi="Times New Roman" w:cs="Times New Roman"/>
          <w:sz w:val="24"/>
          <w:szCs w:val="24"/>
        </w:rPr>
      </w:pPr>
      <w:r w:rsidRPr="00951722">
        <w:rPr>
          <w:rFonts w:ascii="Times New Roman" w:hAnsi="Times New Roman" w:cs="Times New Roman"/>
          <w:sz w:val="24"/>
          <w:szCs w:val="24"/>
        </w:rPr>
        <w:t>U međuvremenu je B</w:t>
      </w:r>
      <w:r w:rsidR="00BD6C1B">
        <w:rPr>
          <w:rFonts w:ascii="Times New Roman" w:hAnsi="Times New Roman" w:cs="Times New Roman"/>
          <w:sz w:val="24"/>
          <w:szCs w:val="24"/>
        </w:rPr>
        <w:t>arunov prvi odgovor došao</w:t>
      </w:r>
      <w:r w:rsidR="00E24C75" w:rsidRPr="00951722">
        <w:rPr>
          <w:rFonts w:ascii="Times New Roman" w:hAnsi="Times New Roman" w:cs="Times New Roman"/>
          <w:sz w:val="24"/>
          <w:szCs w:val="24"/>
        </w:rPr>
        <w:t xml:space="preserve"> do zagrebačkog nadbiskupa. Predložio je za </w:t>
      </w:r>
      <w:r w:rsidR="007066DD" w:rsidRPr="00951722">
        <w:rPr>
          <w:rFonts w:ascii="Times New Roman" w:hAnsi="Times New Roman" w:cs="Times New Roman"/>
          <w:sz w:val="24"/>
          <w:szCs w:val="24"/>
        </w:rPr>
        <w:t>i</w:t>
      </w:r>
      <w:r w:rsidR="00E24C75" w:rsidRPr="00951722">
        <w:rPr>
          <w:rFonts w:ascii="Times New Roman" w:hAnsi="Times New Roman" w:cs="Times New Roman"/>
          <w:sz w:val="24"/>
          <w:szCs w:val="24"/>
        </w:rPr>
        <w:t xml:space="preserve">menovanje Teodora Madjerića, tada kapelana u Nedelišću, trećeg na popisu koji mu je poslan početkom kolovoza. Nadbiskupski duhovni stol dopisom </w:t>
      </w:r>
      <w:r w:rsidR="00C674B0">
        <w:rPr>
          <w:rFonts w:ascii="Times New Roman" w:hAnsi="Times New Roman" w:cs="Times New Roman"/>
          <w:sz w:val="24"/>
          <w:szCs w:val="24"/>
        </w:rPr>
        <w:t xml:space="preserve">je o tome obavijestio Madjerića koji je pozvan </w:t>
      </w:r>
      <w:r w:rsidR="00E24C75" w:rsidRPr="00951722">
        <w:rPr>
          <w:rFonts w:ascii="Times New Roman" w:hAnsi="Times New Roman" w:cs="Times New Roman"/>
          <w:sz w:val="24"/>
          <w:szCs w:val="24"/>
        </w:rPr>
        <w:t>da dođe položiti „župničku prisegu i primiti kanonsku</w:t>
      </w:r>
      <w:r w:rsidR="00CF34ED" w:rsidRPr="00951722">
        <w:rPr>
          <w:rFonts w:ascii="Times New Roman" w:hAnsi="Times New Roman" w:cs="Times New Roman"/>
          <w:sz w:val="24"/>
          <w:szCs w:val="24"/>
        </w:rPr>
        <w:t xml:space="preserve"> investituru za napomenutu župu</w:t>
      </w:r>
      <w:r w:rsidR="00E24C75" w:rsidRPr="00951722">
        <w:rPr>
          <w:rFonts w:ascii="Times New Roman" w:hAnsi="Times New Roman" w:cs="Times New Roman"/>
          <w:sz w:val="24"/>
          <w:szCs w:val="24"/>
        </w:rPr>
        <w:t>“</w:t>
      </w:r>
      <w:r w:rsidR="00CF34ED" w:rsidRPr="00951722">
        <w:rPr>
          <w:rFonts w:ascii="Times New Roman" w:hAnsi="Times New Roman" w:cs="Times New Roman"/>
          <w:sz w:val="24"/>
          <w:szCs w:val="24"/>
        </w:rPr>
        <w:t>.</w:t>
      </w:r>
      <w:r w:rsidR="00E24C75" w:rsidRPr="00951722">
        <w:rPr>
          <w:rStyle w:val="Referencafusnote"/>
          <w:rFonts w:ascii="Times New Roman" w:hAnsi="Times New Roman" w:cs="Times New Roman"/>
          <w:sz w:val="24"/>
          <w:szCs w:val="24"/>
        </w:rPr>
        <w:footnoteReference w:id="241"/>
      </w:r>
    </w:p>
    <w:p w:rsidR="00E24C75" w:rsidRPr="00951722" w:rsidRDefault="00E16FF4"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Dolazi</w:t>
      </w:r>
      <w:r w:rsidR="00E24C75" w:rsidRPr="00951722">
        <w:rPr>
          <w:rFonts w:ascii="Times New Roman" w:hAnsi="Times New Roman" w:cs="Times New Roman"/>
          <w:sz w:val="24"/>
          <w:szCs w:val="24"/>
        </w:rPr>
        <w:t xml:space="preserve"> do izražaja uloga l</w:t>
      </w:r>
      <w:r w:rsidR="003E2642">
        <w:rPr>
          <w:rFonts w:ascii="Times New Roman" w:hAnsi="Times New Roman" w:cs="Times New Roman"/>
          <w:sz w:val="24"/>
          <w:szCs w:val="24"/>
        </w:rPr>
        <w:t>okalne zajednice, seljaštva</w:t>
      </w:r>
      <w:r w:rsidRPr="00951722">
        <w:rPr>
          <w:rFonts w:ascii="Times New Roman" w:hAnsi="Times New Roman" w:cs="Times New Roman"/>
          <w:sz w:val="24"/>
          <w:szCs w:val="24"/>
        </w:rPr>
        <w:t xml:space="preserve"> u B</w:t>
      </w:r>
      <w:r w:rsidR="00E24C75" w:rsidRPr="00951722">
        <w:rPr>
          <w:rFonts w:ascii="Times New Roman" w:hAnsi="Times New Roman" w:cs="Times New Roman"/>
          <w:sz w:val="24"/>
          <w:szCs w:val="24"/>
        </w:rPr>
        <w:t>arunovom pravu predlaganj</w:t>
      </w:r>
      <w:r w:rsidR="003E2642">
        <w:rPr>
          <w:rFonts w:ascii="Times New Roman" w:hAnsi="Times New Roman" w:cs="Times New Roman"/>
          <w:sz w:val="24"/>
          <w:szCs w:val="24"/>
        </w:rPr>
        <w:t>a</w:t>
      </w:r>
      <w:r w:rsidR="00E24C75" w:rsidRPr="00951722">
        <w:rPr>
          <w:rFonts w:ascii="Times New Roman" w:hAnsi="Times New Roman" w:cs="Times New Roman"/>
          <w:sz w:val="24"/>
          <w:szCs w:val="24"/>
        </w:rPr>
        <w:t xml:space="preserve"> kandidata za župničko mjesto u Komoru. </w:t>
      </w:r>
      <w:r w:rsidRPr="000826C7">
        <w:rPr>
          <w:rFonts w:ascii="Times New Roman" w:hAnsi="Times New Roman" w:cs="Times New Roman"/>
          <w:sz w:val="24"/>
          <w:szCs w:val="24"/>
        </w:rPr>
        <w:t xml:space="preserve">Naime, </w:t>
      </w:r>
      <w:r w:rsidR="009208BD" w:rsidRPr="000826C7">
        <w:rPr>
          <w:rFonts w:ascii="Times New Roman" w:hAnsi="Times New Roman" w:cs="Times New Roman"/>
          <w:sz w:val="24"/>
          <w:szCs w:val="24"/>
        </w:rPr>
        <w:t>župljani župe Komor su tijekom listopada 1913.</w:t>
      </w:r>
      <w:r w:rsidR="00E24C75" w:rsidRPr="000826C7">
        <w:rPr>
          <w:rFonts w:ascii="Times New Roman" w:hAnsi="Times New Roman" w:cs="Times New Roman"/>
          <w:sz w:val="24"/>
          <w:szCs w:val="24"/>
        </w:rPr>
        <w:t xml:space="preserve"> uprav</w:t>
      </w:r>
      <w:r w:rsidR="009208BD" w:rsidRPr="000826C7">
        <w:rPr>
          <w:rFonts w:ascii="Times New Roman" w:hAnsi="Times New Roman" w:cs="Times New Roman"/>
          <w:sz w:val="24"/>
          <w:szCs w:val="24"/>
        </w:rPr>
        <w:t>ili molbu</w:t>
      </w:r>
      <w:r w:rsidR="00E24C75" w:rsidRPr="000826C7">
        <w:rPr>
          <w:rFonts w:ascii="Times New Roman" w:hAnsi="Times New Roman" w:cs="Times New Roman"/>
          <w:sz w:val="24"/>
          <w:szCs w:val="24"/>
        </w:rPr>
        <w:t xml:space="preserve"> nadbiskupu Posiloviću.</w:t>
      </w:r>
      <w:r w:rsidR="00886E4D" w:rsidRPr="000826C7">
        <w:rPr>
          <w:rStyle w:val="Referencafusnote"/>
          <w:rFonts w:ascii="Times New Roman" w:hAnsi="Times New Roman" w:cs="Times New Roman"/>
          <w:sz w:val="24"/>
          <w:szCs w:val="24"/>
        </w:rPr>
        <w:footnoteReference w:id="242"/>
      </w:r>
      <w:r w:rsidR="00E24C75" w:rsidRPr="00951722">
        <w:rPr>
          <w:rFonts w:ascii="Times New Roman" w:hAnsi="Times New Roman" w:cs="Times New Roman"/>
          <w:sz w:val="24"/>
          <w:szCs w:val="24"/>
        </w:rPr>
        <w:t xml:space="preserve"> Župljani izričito mole da Stjepan Kovačić bude imenovan župnikom u Bedekovčini. Potpisnici tvrde da su njih „do šezdesetorica“ otišli barunu Vranyczany-Dobrinovi</w:t>
      </w:r>
      <w:r w:rsidR="009208BD">
        <w:rPr>
          <w:rFonts w:ascii="Times New Roman" w:hAnsi="Times New Roman" w:cs="Times New Roman"/>
          <w:sz w:val="24"/>
          <w:szCs w:val="24"/>
        </w:rPr>
        <w:t>ću da se dogovore te da se i on založi</w:t>
      </w:r>
      <w:r w:rsidR="00E24C75" w:rsidRPr="00951722">
        <w:rPr>
          <w:rFonts w:ascii="Times New Roman" w:hAnsi="Times New Roman" w:cs="Times New Roman"/>
          <w:sz w:val="24"/>
          <w:szCs w:val="24"/>
        </w:rPr>
        <w:t xml:space="preserve"> za Kovačića kod nadbiskupa. Kovačiću osobito hvale „dobru ćud i susretljivost“, a baruna gotovo optužuju navodeći da im nije „odmah</w:t>
      </w:r>
      <w:r w:rsidR="00CF34ED" w:rsidRPr="00951722">
        <w:rPr>
          <w:rFonts w:ascii="Times New Roman" w:hAnsi="Times New Roman" w:cs="Times New Roman"/>
          <w:sz w:val="24"/>
          <w:szCs w:val="24"/>
        </w:rPr>
        <w:t xml:space="preserve"> obećao“ ispuniti njihovu molbu</w:t>
      </w:r>
      <w:r w:rsidR="00E24C75" w:rsidRPr="00951722">
        <w:rPr>
          <w:rFonts w:ascii="Times New Roman" w:hAnsi="Times New Roman" w:cs="Times New Roman"/>
          <w:sz w:val="24"/>
          <w:szCs w:val="24"/>
        </w:rPr>
        <w:t xml:space="preserve"> uzevši si vremena za razmatranje stvari. Barunova obrana da on „slabo poznaje ikojeg od gosp. kandidata“ ublažena je tvrdnjom da je voljan </w:t>
      </w:r>
      <w:r w:rsidR="00CF34ED" w:rsidRPr="00951722">
        <w:rPr>
          <w:rFonts w:ascii="Times New Roman" w:hAnsi="Times New Roman" w:cs="Times New Roman"/>
          <w:sz w:val="24"/>
          <w:szCs w:val="24"/>
        </w:rPr>
        <w:t>„učiniti, štogoder se bude dalo</w:t>
      </w:r>
      <w:r w:rsidR="00E24C75" w:rsidRPr="00951722">
        <w:rPr>
          <w:rFonts w:ascii="Times New Roman" w:hAnsi="Times New Roman" w:cs="Times New Roman"/>
          <w:sz w:val="24"/>
          <w:szCs w:val="24"/>
        </w:rPr>
        <w:t>“</w:t>
      </w:r>
      <w:r w:rsidR="00CF34ED" w:rsidRPr="00951722">
        <w:rPr>
          <w:rFonts w:ascii="Times New Roman" w:hAnsi="Times New Roman" w:cs="Times New Roman"/>
          <w:sz w:val="24"/>
          <w:szCs w:val="24"/>
        </w:rPr>
        <w:t>.</w:t>
      </w:r>
      <w:r w:rsidR="00E24C75" w:rsidRPr="00951722">
        <w:rPr>
          <w:rFonts w:ascii="Times New Roman" w:hAnsi="Times New Roman" w:cs="Times New Roman"/>
          <w:sz w:val="24"/>
          <w:szCs w:val="24"/>
        </w:rPr>
        <w:t xml:space="preserve"> Barun je napadnut z</w:t>
      </w:r>
      <w:r w:rsidR="00CF34ED" w:rsidRPr="00951722">
        <w:rPr>
          <w:rFonts w:ascii="Times New Roman" w:hAnsi="Times New Roman" w:cs="Times New Roman"/>
          <w:sz w:val="24"/>
          <w:szCs w:val="24"/>
        </w:rPr>
        <w:t>bog predloženog imenovanja Madje</w:t>
      </w:r>
      <w:r w:rsidR="00E24C75" w:rsidRPr="00951722">
        <w:rPr>
          <w:rFonts w:ascii="Times New Roman" w:hAnsi="Times New Roman" w:cs="Times New Roman"/>
          <w:sz w:val="24"/>
          <w:szCs w:val="24"/>
        </w:rPr>
        <w:t>rića iz potpisnicima „ne</w:t>
      </w:r>
      <w:r w:rsidR="00CF34ED" w:rsidRPr="00951722">
        <w:rPr>
          <w:rFonts w:ascii="Times New Roman" w:hAnsi="Times New Roman" w:cs="Times New Roman"/>
          <w:sz w:val="24"/>
          <w:szCs w:val="24"/>
        </w:rPr>
        <w:t>poznatih razloga“. Kasnije je Madjerić</w:t>
      </w:r>
      <w:r w:rsidR="00E24C75" w:rsidRPr="00951722">
        <w:rPr>
          <w:rFonts w:ascii="Times New Roman" w:hAnsi="Times New Roman" w:cs="Times New Roman"/>
          <w:sz w:val="24"/>
          <w:szCs w:val="24"/>
        </w:rPr>
        <w:t xml:space="preserve"> odbio</w:t>
      </w:r>
      <w:r w:rsidR="00CF34ED" w:rsidRPr="00951722">
        <w:rPr>
          <w:rFonts w:ascii="Times New Roman" w:hAnsi="Times New Roman" w:cs="Times New Roman"/>
          <w:sz w:val="24"/>
          <w:szCs w:val="24"/>
        </w:rPr>
        <w:t xml:space="preserve"> imenovanje </w:t>
      </w:r>
      <w:r w:rsidR="00BA3086" w:rsidRPr="00951722">
        <w:rPr>
          <w:rFonts w:ascii="Times New Roman" w:hAnsi="Times New Roman" w:cs="Times New Roman"/>
          <w:sz w:val="24"/>
          <w:szCs w:val="24"/>
        </w:rPr>
        <w:t>za župnika župe Bedekovčina</w:t>
      </w:r>
      <w:r w:rsidR="00E24C75" w:rsidRPr="00951722">
        <w:rPr>
          <w:rFonts w:ascii="Times New Roman" w:hAnsi="Times New Roman" w:cs="Times New Roman"/>
          <w:sz w:val="24"/>
          <w:szCs w:val="24"/>
        </w:rPr>
        <w:t xml:space="preserve"> zbog druge župe, njem</w:t>
      </w:r>
      <w:r w:rsidR="003E2642">
        <w:rPr>
          <w:rFonts w:ascii="Times New Roman" w:hAnsi="Times New Roman" w:cs="Times New Roman"/>
          <w:sz w:val="24"/>
          <w:szCs w:val="24"/>
        </w:rPr>
        <w:t>u prikladnije iz osobnih razloga</w:t>
      </w:r>
      <w:r w:rsidR="00E24C75" w:rsidRPr="00951722">
        <w:rPr>
          <w:rFonts w:ascii="Times New Roman" w:hAnsi="Times New Roman" w:cs="Times New Roman"/>
          <w:sz w:val="24"/>
          <w:szCs w:val="24"/>
        </w:rPr>
        <w:t xml:space="preserve">. Adresat se mijenja te u pismu odjednom počinje obraćanje Nadbiskupskom duhovnom stolu. Župljani mole da „blagoizvoli (…) Ambrozu baronu Vranyczany (…) preporučiti imenovanje za župnika nam veleč. gosp. Stjepana </w:t>
      </w:r>
      <w:r w:rsidR="00BA3086" w:rsidRPr="00951722">
        <w:rPr>
          <w:rFonts w:ascii="Times New Roman" w:hAnsi="Times New Roman" w:cs="Times New Roman"/>
          <w:sz w:val="24"/>
          <w:szCs w:val="24"/>
        </w:rPr>
        <w:t>Kovačića, sada župnika u Sigetu</w:t>
      </w:r>
      <w:r w:rsidR="00E24C75" w:rsidRPr="00951722">
        <w:rPr>
          <w:rFonts w:ascii="Times New Roman" w:hAnsi="Times New Roman" w:cs="Times New Roman"/>
          <w:sz w:val="24"/>
          <w:szCs w:val="24"/>
        </w:rPr>
        <w:t>“</w:t>
      </w:r>
      <w:r w:rsidR="00BA3086" w:rsidRPr="00951722">
        <w:rPr>
          <w:rFonts w:ascii="Times New Roman" w:hAnsi="Times New Roman" w:cs="Times New Roman"/>
          <w:sz w:val="24"/>
          <w:szCs w:val="24"/>
        </w:rPr>
        <w:t>.</w:t>
      </w:r>
      <w:r w:rsidR="00E24C75" w:rsidRPr="00951722">
        <w:rPr>
          <w:rStyle w:val="Referencafusnote"/>
          <w:rFonts w:ascii="Times New Roman" w:hAnsi="Times New Roman" w:cs="Times New Roman"/>
          <w:sz w:val="24"/>
          <w:szCs w:val="24"/>
        </w:rPr>
        <w:footnoteReference w:id="243"/>
      </w:r>
      <w:r w:rsidR="00E24C75" w:rsidRPr="00951722">
        <w:rPr>
          <w:rFonts w:ascii="Times New Roman" w:hAnsi="Times New Roman" w:cs="Times New Roman"/>
          <w:sz w:val="24"/>
          <w:szCs w:val="24"/>
        </w:rPr>
        <w:t xml:space="preserve"> Župljani župe Komor vrše pritisak na baruna preko nadbiskupa i preko Nadbiskupskog duhovnog stola. Nije im dovoljan usmeni izraz barunove dobre volje i naklonosti, već se javljaju višoj crkvenoj vlasti ne bi li ona usmjerila barunovu odluku u smjeru povoljnom za župljane.</w:t>
      </w:r>
    </w:p>
    <w:p w:rsidR="005330C6" w:rsidRPr="00951722" w:rsidRDefault="005330C6" w:rsidP="00496D31">
      <w:pPr>
        <w:pStyle w:val="Naslov2"/>
        <w:spacing w:after="240" w:line="360" w:lineRule="auto"/>
        <w:jc w:val="both"/>
        <w:rPr>
          <w:rFonts w:ascii="Times New Roman" w:hAnsi="Times New Roman" w:cs="Times New Roman"/>
          <w:i/>
          <w:color w:val="auto"/>
          <w:sz w:val="24"/>
          <w:szCs w:val="24"/>
        </w:rPr>
      </w:pPr>
      <w:bookmarkStart w:id="19" w:name="_Toc7522599"/>
      <w:r w:rsidRPr="00951722">
        <w:rPr>
          <w:rFonts w:ascii="Times New Roman" w:hAnsi="Times New Roman" w:cs="Times New Roman"/>
          <w:i/>
          <w:color w:val="auto"/>
          <w:sz w:val="24"/>
          <w:szCs w:val="24"/>
        </w:rPr>
        <w:t xml:space="preserve">3. 3. </w:t>
      </w:r>
      <w:r w:rsidR="00E24C75" w:rsidRPr="00951722">
        <w:rPr>
          <w:rFonts w:ascii="Times New Roman" w:hAnsi="Times New Roman" w:cs="Times New Roman"/>
          <w:i/>
          <w:color w:val="auto"/>
          <w:sz w:val="24"/>
          <w:szCs w:val="24"/>
        </w:rPr>
        <w:t>Kanonska investitura i uvođenje u posjed župe</w:t>
      </w:r>
      <w:bookmarkEnd w:id="19"/>
    </w:p>
    <w:p w:rsidR="00E24C75" w:rsidRPr="00951722" w:rsidRDefault="00E24C75" w:rsidP="00804217">
      <w:pPr>
        <w:spacing w:after="0" w:line="360" w:lineRule="auto"/>
        <w:ind w:right="-2"/>
        <w:jc w:val="both"/>
        <w:rPr>
          <w:rFonts w:ascii="Times New Roman" w:hAnsi="Times New Roman" w:cs="Times New Roman"/>
          <w:sz w:val="24"/>
          <w:szCs w:val="24"/>
        </w:rPr>
      </w:pPr>
      <w:r w:rsidRPr="00951722">
        <w:rPr>
          <w:rFonts w:ascii="Times New Roman" w:hAnsi="Times New Roman" w:cs="Times New Roman"/>
          <w:sz w:val="24"/>
          <w:szCs w:val="24"/>
        </w:rPr>
        <w:t xml:space="preserve">Barun će odgovoriti Nadbiskupskom duhovnom stolu krajem listopada. </w:t>
      </w:r>
      <w:r w:rsidR="00E16FF4" w:rsidRPr="00951722">
        <w:rPr>
          <w:rFonts w:ascii="Times New Roman" w:hAnsi="Times New Roman" w:cs="Times New Roman"/>
          <w:sz w:val="24"/>
          <w:szCs w:val="24"/>
        </w:rPr>
        <w:t>Dobro je upućen u svoja</w:t>
      </w:r>
      <w:r w:rsidRPr="00951722">
        <w:rPr>
          <w:rFonts w:ascii="Times New Roman" w:hAnsi="Times New Roman" w:cs="Times New Roman"/>
          <w:sz w:val="24"/>
          <w:szCs w:val="24"/>
        </w:rPr>
        <w:t xml:space="preserve"> prav</w:t>
      </w:r>
      <w:r w:rsidR="006A1D4D">
        <w:rPr>
          <w:rFonts w:ascii="Times New Roman" w:hAnsi="Times New Roman" w:cs="Times New Roman"/>
          <w:sz w:val="24"/>
          <w:szCs w:val="24"/>
        </w:rPr>
        <w:t>a</w:t>
      </w:r>
      <w:r w:rsidR="00E16FF4" w:rsidRPr="00951722">
        <w:rPr>
          <w:rStyle w:val="Referencafusnote"/>
          <w:rFonts w:ascii="Times New Roman" w:hAnsi="Times New Roman" w:cs="Times New Roman"/>
          <w:sz w:val="24"/>
          <w:szCs w:val="24"/>
        </w:rPr>
        <w:footnoteReference w:id="244"/>
      </w:r>
      <w:r w:rsidRPr="00951722">
        <w:rPr>
          <w:rFonts w:ascii="Times New Roman" w:hAnsi="Times New Roman" w:cs="Times New Roman"/>
          <w:sz w:val="24"/>
          <w:szCs w:val="24"/>
        </w:rPr>
        <w:t xml:space="preserve"> te </w:t>
      </w:r>
      <w:r w:rsidR="00BA3086" w:rsidRPr="00951722">
        <w:rPr>
          <w:rFonts w:ascii="Times New Roman" w:hAnsi="Times New Roman" w:cs="Times New Roman"/>
          <w:sz w:val="24"/>
          <w:szCs w:val="24"/>
        </w:rPr>
        <w:t>vrlo uljudnim načinom implicitno upozorava</w:t>
      </w:r>
      <w:r w:rsidRPr="00951722">
        <w:rPr>
          <w:rFonts w:ascii="Times New Roman" w:hAnsi="Times New Roman" w:cs="Times New Roman"/>
          <w:sz w:val="24"/>
          <w:szCs w:val="24"/>
        </w:rPr>
        <w:t xml:space="preserve"> da rok počinje teći od trenutka kad patron dobije obavijest, tj. kad pismo stigne do njega. Baru</w:t>
      </w:r>
      <w:r w:rsidR="00BA3086" w:rsidRPr="00951722">
        <w:rPr>
          <w:rFonts w:ascii="Times New Roman" w:hAnsi="Times New Roman" w:cs="Times New Roman"/>
          <w:sz w:val="24"/>
          <w:szCs w:val="24"/>
        </w:rPr>
        <w:t>novo pismo glasi:</w:t>
      </w:r>
    </w:p>
    <w:p w:rsidR="00E24C75" w:rsidRPr="00951722" w:rsidRDefault="00E24C75" w:rsidP="00496D31">
      <w:pPr>
        <w:spacing w:after="0"/>
        <w:ind w:left="851" w:right="850"/>
        <w:jc w:val="both"/>
        <w:rPr>
          <w:rFonts w:ascii="Times New Roman" w:hAnsi="Times New Roman" w:cs="Times New Roman"/>
          <w:sz w:val="24"/>
          <w:szCs w:val="24"/>
        </w:rPr>
      </w:pPr>
      <w:r w:rsidRPr="00951722">
        <w:rPr>
          <w:rFonts w:ascii="Times New Roman" w:hAnsi="Times New Roman" w:cs="Times New Roman"/>
          <w:sz w:val="24"/>
          <w:szCs w:val="24"/>
        </w:rPr>
        <w:t>„Presvijetli i prečastni gospodine!</w:t>
      </w:r>
    </w:p>
    <w:p w:rsidR="00BA3086" w:rsidRPr="00951722" w:rsidRDefault="00E24C75" w:rsidP="00496D31">
      <w:pPr>
        <w:spacing w:after="0"/>
        <w:ind w:left="851" w:right="850"/>
        <w:jc w:val="both"/>
        <w:rPr>
          <w:rFonts w:ascii="Times New Roman" w:hAnsi="Times New Roman" w:cs="Times New Roman"/>
          <w:sz w:val="24"/>
          <w:szCs w:val="24"/>
        </w:rPr>
      </w:pPr>
      <w:r w:rsidRPr="00951722">
        <w:rPr>
          <w:rFonts w:ascii="Times New Roman" w:hAnsi="Times New Roman" w:cs="Times New Roman"/>
          <w:sz w:val="24"/>
          <w:szCs w:val="24"/>
        </w:rPr>
        <w:t>Odgovorom na cijenjeni dopis Vaše Presvijetlosti od 9. listopada zakašnjenje istoga izvolite ispričati iz razloga moje odsutnosti od Bedekovčine, i time da mi je pismo bilo na krivu adresu u Beć poslano, dozvoljujem si saopčiti, da ja duhovnog pomoćnika u Maču Vjekoslava Noršića za župnika u Komoru predlažem. Ujedno prilažem njegovu molbu.</w:t>
      </w:r>
    </w:p>
    <w:p w:rsidR="00BA3086" w:rsidRPr="00951722" w:rsidRDefault="00BA3086" w:rsidP="00496D31">
      <w:pPr>
        <w:spacing w:after="0"/>
        <w:ind w:left="851" w:right="850"/>
        <w:jc w:val="both"/>
        <w:rPr>
          <w:rFonts w:ascii="Times New Roman" w:hAnsi="Times New Roman" w:cs="Times New Roman"/>
          <w:sz w:val="24"/>
          <w:szCs w:val="24"/>
        </w:rPr>
      </w:pPr>
      <w:r w:rsidRPr="00951722">
        <w:rPr>
          <w:rFonts w:ascii="Times New Roman" w:hAnsi="Times New Roman" w:cs="Times New Roman"/>
          <w:sz w:val="24"/>
          <w:szCs w:val="24"/>
        </w:rPr>
        <w:t>Uz izraz mojega veleštovanja ostajem Vaše Presvijetlosti odani</w:t>
      </w:r>
    </w:p>
    <w:p w:rsidR="00E24C75" w:rsidRPr="00951722" w:rsidRDefault="00BA3086" w:rsidP="00496D31">
      <w:pPr>
        <w:spacing w:after="0"/>
        <w:ind w:left="851" w:right="850"/>
        <w:jc w:val="both"/>
        <w:rPr>
          <w:rFonts w:ascii="Times New Roman" w:hAnsi="Times New Roman" w:cs="Times New Roman"/>
          <w:sz w:val="24"/>
          <w:szCs w:val="24"/>
        </w:rPr>
      </w:pPr>
      <w:r w:rsidRPr="00951722">
        <w:rPr>
          <w:rFonts w:ascii="Times New Roman" w:hAnsi="Times New Roman" w:cs="Times New Roman"/>
          <w:sz w:val="24"/>
          <w:szCs w:val="24"/>
        </w:rPr>
        <w:t>U Beću, dne 26. listopada 1913.</w:t>
      </w:r>
      <w:r w:rsidR="00E24C75" w:rsidRPr="00951722">
        <w:rPr>
          <w:rFonts w:ascii="Times New Roman" w:hAnsi="Times New Roman" w:cs="Times New Roman"/>
          <w:sz w:val="24"/>
          <w:szCs w:val="24"/>
        </w:rPr>
        <w:t>“</w:t>
      </w:r>
      <w:r w:rsidR="00E24C75" w:rsidRPr="00951722">
        <w:rPr>
          <w:rStyle w:val="Referencafusnote"/>
          <w:rFonts w:ascii="Times New Roman" w:hAnsi="Times New Roman" w:cs="Times New Roman"/>
          <w:sz w:val="24"/>
          <w:szCs w:val="24"/>
        </w:rPr>
        <w:footnoteReference w:id="245"/>
      </w:r>
    </w:p>
    <w:p w:rsidR="00E24C75" w:rsidRPr="00951722" w:rsidRDefault="00E24C75" w:rsidP="00496D31">
      <w:pPr>
        <w:tabs>
          <w:tab w:val="left" w:pos="8222"/>
        </w:tabs>
        <w:spacing w:after="0"/>
        <w:ind w:right="850"/>
        <w:jc w:val="both"/>
        <w:rPr>
          <w:rFonts w:ascii="Times New Roman" w:hAnsi="Times New Roman" w:cs="Times New Roman"/>
          <w:sz w:val="24"/>
          <w:szCs w:val="24"/>
        </w:rPr>
      </w:pPr>
    </w:p>
    <w:p w:rsidR="00E24C75" w:rsidRPr="00951722" w:rsidRDefault="00A027BB" w:rsidP="00496D31">
      <w:pPr>
        <w:spacing w:after="0" w:line="360" w:lineRule="auto"/>
        <w:ind w:right="-2"/>
        <w:jc w:val="both"/>
        <w:rPr>
          <w:rFonts w:ascii="Times New Roman" w:hAnsi="Times New Roman" w:cs="Times New Roman"/>
          <w:sz w:val="24"/>
          <w:szCs w:val="24"/>
        </w:rPr>
      </w:pPr>
      <w:r w:rsidRPr="00951722">
        <w:rPr>
          <w:rFonts w:ascii="Times New Roman" w:hAnsi="Times New Roman" w:cs="Times New Roman"/>
          <w:sz w:val="24"/>
          <w:szCs w:val="24"/>
        </w:rPr>
        <w:t xml:space="preserve">Patron je </w:t>
      </w:r>
      <w:r w:rsidR="00E24C75" w:rsidRPr="00951722">
        <w:rPr>
          <w:rFonts w:ascii="Times New Roman" w:hAnsi="Times New Roman" w:cs="Times New Roman"/>
          <w:sz w:val="24"/>
          <w:szCs w:val="24"/>
        </w:rPr>
        <w:t>iskoristio svoje pravo patronata te predložio Vjekoslava Noršića za župnika u Komoru</w:t>
      </w:r>
      <w:r w:rsidR="009208BD">
        <w:rPr>
          <w:rFonts w:ascii="Times New Roman" w:hAnsi="Times New Roman" w:cs="Times New Roman"/>
          <w:sz w:val="24"/>
          <w:szCs w:val="24"/>
        </w:rPr>
        <w:t xml:space="preserve">, </w:t>
      </w:r>
      <w:r w:rsidR="009208BD" w:rsidRPr="000826C7">
        <w:rPr>
          <w:rFonts w:ascii="Times New Roman" w:hAnsi="Times New Roman" w:cs="Times New Roman"/>
          <w:sz w:val="24"/>
          <w:szCs w:val="24"/>
        </w:rPr>
        <w:t>svećenika čije ime nije bi</w:t>
      </w:r>
      <w:r w:rsidR="00C2795F" w:rsidRPr="000826C7">
        <w:rPr>
          <w:rFonts w:ascii="Times New Roman" w:hAnsi="Times New Roman" w:cs="Times New Roman"/>
          <w:sz w:val="24"/>
          <w:szCs w:val="24"/>
        </w:rPr>
        <w:t>lo na popisu natjecateljâ koji</w:t>
      </w:r>
      <w:r w:rsidR="009208BD" w:rsidRPr="000826C7">
        <w:rPr>
          <w:rFonts w:ascii="Times New Roman" w:hAnsi="Times New Roman" w:cs="Times New Roman"/>
          <w:sz w:val="24"/>
          <w:szCs w:val="24"/>
        </w:rPr>
        <w:t xml:space="preserve"> je Nadbisku</w:t>
      </w:r>
      <w:r w:rsidR="00C2795F" w:rsidRPr="000826C7">
        <w:rPr>
          <w:rFonts w:ascii="Times New Roman" w:hAnsi="Times New Roman" w:cs="Times New Roman"/>
          <w:sz w:val="24"/>
          <w:szCs w:val="24"/>
        </w:rPr>
        <w:t>pski</w:t>
      </w:r>
      <w:r w:rsidR="009208BD" w:rsidRPr="000826C7">
        <w:rPr>
          <w:rFonts w:ascii="Times New Roman" w:hAnsi="Times New Roman" w:cs="Times New Roman"/>
          <w:sz w:val="24"/>
          <w:szCs w:val="24"/>
        </w:rPr>
        <w:t xml:space="preserve"> duhovni stol dostavio patronu.</w:t>
      </w:r>
      <w:r w:rsidR="00E24C75" w:rsidRPr="00951722">
        <w:rPr>
          <w:rFonts w:ascii="Times New Roman" w:hAnsi="Times New Roman" w:cs="Times New Roman"/>
          <w:sz w:val="24"/>
          <w:szCs w:val="24"/>
        </w:rPr>
        <w:t xml:space="preserve"> Proći će svega nekoliko dana dok </w:t>
      </w:r>
      <w:r w:rsidR="007352AA" w:rsidRPr="00951722">
        <w:rPr>
          <w:rFonts w:ascii="Times New Roman" w:hAnsi="Times New Roman" w:cs="Times New Roman"/>
          <w:sz w:val="24"/>
          <w:szCs w:val="24"/>
        </w:rPr>
        <w:t xml:space="preserve">30. listopada 1913. Vjekoslavu </w:t>
      </w:r>
      <w:r w:rsidR="00E24C75" w:rsidRPr="00951722">
        <w:rPr>
          <w:rFonts w:ascii="Times New Roman" w:hAnsi="Times New Roman" w:cs="Times New Roman"/>
          <w:sz w:val="24"/>
          <w:szCs w:val="24"/>
        </w:rPr>
        <w:t>Noršiću</w:t>
      </w:r>
      <w:r w:rsidR="00C96D57">
        <w:rPr>
          <w:rFonts w:ascii="Times New Roman" w:hAnsi="Times New Roman" w:cs="Times New Roman"/>
          <w:sz w:val="24"/>
          <w:szCs w:val="24"/>
        </w:rPr>
        <w:t xml:space="preserve">, </w:t>
      </w:r>
      <w:r w:rsidR="007352AA" w:rsidRPr="00951722">
        <w:rPr>
          <w:rFonts w:ascii="Times New Roman" w:hAnsi="Times New Roman" w:cs="Times New Roman"/>
          <w:sz w:val="24"/>
          <w:szCs w:val="24"/>
        </w:rPr>
        <w:t>ta</w:t>
      </w:r>
      <w:r w:rsidR="00C96D57">
        <w:rPr>
          <w:rFonts w:ascii="Times New Roman" w:hAnsi="Times New Roman" w:cs="Times New Roman"/>
          <w:sz w:val="24"/>
          <w:szCs w:val="24"/>
        </w:rPr>
        <w:t xml:space="preserve">da „duhovnom pomoćniku u Maču“, </w:t>
      </w:r>
      <w:r w:rsidR="00E24C75" w:rsidRPr="00951722">
        <w:rPr>
          <w:rFonts w:ascii="Times New Roman" w:hAnsi="Times New Roman" w:cs="Times New Roman"/>
          <w:sz w:val="24"/>
          <w:szCs w:val="24"/>
        </w:rPr>
        <w:t>ne stigne dopis o imenovanju. Po</w:t>
      </w:r>
      <w:r w:rsidR="00BA3086" w:rsidRPr="00951722">
        <w:rPr>
          <w:rFonts w:ascii="Times New Roman" w:hAnsi="Times New Roman" w:cs="Times New Roman"/>
          <w:sz w:val="24"/>
          <w:szCs w:val="24"/>
        </w:rPr>
        <w:t>zvan je što prije doći u Zagreb</w:t>
      </w:r>
      <w:r w:rsidR="00E24C75" w:rsidRPr="00951722">
        <w:rPr>
          <w:rFonts w:ascii="Times New Roman" w:hAnsi="Times New Roman" w:cs="Times New Roman"/>
          <w:sz w:val="24"/>
          <w:szCs w:val="24"/>
        </w:rPr>
        <w:t xml:space="preserve"> „položiti župničku prisegu i primiti kanonsku</w:t>
      </w:r>
      <w:r w:rsidR="007352AA" w:rsidRPr="00951722">
        <w:rPr>
          <w:rFonts w:ascii="Times New Roman" w:hAnsi="Times New Roman" w:cs="Times New Roman"/>
          <w:sz w:val="24"/>
          <w:szCs w:val="24"/>
        </w:rPr>
        <w:t xml:space="preserve"> investituru za napomenutu župu</w:t>
      </w:r>
      <w:r w:rsidR="00E24C75" w:rsidRPr="00951722">
        <w:rPr>
          <w:rFonts w:ascii="Times New Roman" w:hAnsi="Times New Roman" w:cs="Times New Roman"/>
          <w:sz w:val="24"/>
          <w:szCs w:val="24"/>
        </w:rPr>
        <w:t>“</w:t>
      </w:r>
      <w:r w:rsidR="007352AA" w:rsidRPr="00951722">
        <w:rPr>
          <w:rFonts w:ascii="Times New Roman" w:hAnsi="Times New Roman" w:cs="Times New Roman"/>
          <w:sz w:val="24"/>
          <w:szCs w:val="24"/>
        </w:rPr>
        <w:t>.</w:t>
      </w:r>
      <w:r w:rsidR="00E24C75" w:rsidRPr="00951722">
        <w:rPr>
          <w:rStyle w:val="Referencafusnote"/>
          <w:rFonts w:ascii="Times New Roman" w:hAnsi="Times New Roman" w:cs="Times New Roman"/>
          <w:sz w:val="24"/>
          <w:szCs w:val="24"/>
        </w:rPr>
        <w:footnoteReference w:id="246"/>
      </w:r>
      <w:r w:rsidR="007352AA" w:rsidRPr="00951722">
        <w:rPr>
          <w:rFonts w:ascii="Times New Roman" w:hAnsi="Times New Roman" w:cs="Times New Roman"/>
          <w:sz w:val="24"/>
          <w:szCs w:val="24"/>
        </w:rPr>
        <w:t xml:space="preserve"> Jedan od njegovih takmaca za župničko mjesto u Bedekovčini – Vatroslav Crnajšek – kasnije će biti župnik</w:t>
      </w:r>
      <w:r w:rsidR="009E39EA" w:rsidRPr="00951722">
        <w:rPr>
          <w:rFonts w:ascii="Times New Roman" w:hAnsi="Times New Roman" w:cs="Times New Roman"/>
          <w:sz w:val="24"/>
          <w:szCs w:val="24"/>
        </w:rPr>
        <w:t xml:space="preserve"> u susjednoj župi Mače</w:t>
      </w:r>
      <w:r w:rsidR="003C3C06" w:rsidRPr="00951722">
        <w:rPr>
          <w:rFonts w:ascii="Times New Roman" w:hAnsi="Times New Roman" w:cs="Times New Roman"/>
          <w:sz w:val="24"/>
          <w:szCs w:val="24"/>
        </w:rPr>
        <w:t>.</w:t>
      </w:r>
      <w:r w:rsidR="003C3C06" w:rsidRPr="00951722">
        <w:rPr>
          <w:rStyle w:val="Referencafusnote"/>
          <w:rFonts w:ascii="Times New Roman" w:hAnsi="Times New Roman" w:cs="Times New Roman"/>
          <w:sz w:val="24"/>
          <w:szCs w:val="24"/>
        </w:rPr>
        <w:footnoteReference w:id="247"/>
      </w:r>
    </w:p>
    <w:p w:rsidR="00886E4D" w:rsidRPr="00951722" w:rsidRDefault="00E24C75" w:rsidP="00496D31">
      <w:pPr>
        <w:spacing w:after="0" w:line="360" w:lineRule="auto"/>
        <w:ind w:right="-2"/>
        <w:jc w:val="both"/>
        <w:rPr>
          <w:rFonts w:ascii="Times New Roman" w:hAnsi="Times New Roman" w:cs="Times New Roman"/>
          <w:sz w:val="24"/>
          <w:szCs w:val="24"/>
        </w:rPr>
      </w:pPr>
      <w:r w:rsidRPr="00951722">
        <w:rPr>
          <w:rFonts w:ascii="Times New Roman" w:hAnsi="Times New Roman" w:cs="Times New Roman"/>
          <w:sz w:val="24"/>
          <w:szCs w:val="24"/>
        </w:rPr>
        <w:t>Dopis podarhiđakonu i župniku u Zaboku, dr. Ivanu Gjurancu, sastavljen je na dan Noršićevog polaganja prisege i primanja kanonske investiture</w:t>
      </w:r>
      <w:r w:rsidR="00384C87" w:rsidRPr="00951722">
        <w:rPr>
          <w:rFonts w:ascii="Times New Roman" w:hAnsi="Times New Roman" w:cs="Times New Roman"/>
          <w:sz w:val="24"/>
          <w:szCs w:val="24"/>
        </w:rPr>
        <w:t>,</w:t>
      </w:r>
      <w:r w:rsidR="009E39EA" w:rsidRPr="00951722">
        <w:rPr>
          <w:rFonts w:ascii="Times New Roman" w:hAnsi="Times New Roman" w:cs="Times New Roman"/>
          <w:sz w:val="24"/>
          <w:szCs w:val="24"/>
        </w:rPr>
        <w:t xml:space="preserve"> 6. studenog</w:t>
      </w:r>
      <w:r w:rsidR="00384C87" w:rsidRPr="00951722">
        <w:rPr>
          <w:rFonts w:ascii="Times New Roman" w:hAnsi="Times New Roman" w:cs="Times New Roman"/>
          <w:sz w:val="24"/>
          <w:szCs w:val="24"/>
        </w:rPr>
        <w:t xml:space="preserve"> 1913</w:t>
      </w:r>
      <w:r w:rsidRPr="00951722">
        <w:rPr>
          <w:rFonts w:ascii="Times New Roman" w:hAnsi="Times New Roman" w:cs="Times New Roman"/>
          <w:sz w:val="24"/>
          <w:szCs w:val="24"/>
        </w:rPr>
        <w:t>.</w:t>
      </w:r>
      <w:r w:rsidR="00BE0ECC">
        <w:rPr>
          <w:rFonts w:ascii="Times New Roman" w:hAnsi="Times New Roman" w:cs="Times New Roman"/>
          <w:sz w:val="24"/>
          <w:szCs w:val="24"/>
        </w:rPr>
        <w:t xml:space="preserve"> godine.</w:t>
      </w:r>
      <w:r w:rsidRPr="00951722">
        <w:rPr>
          <w:rFonts w:ascii="Times New Roman" w:hAnsi="Times New Roman" w:cs="Times New Roman"/>
          <w:sz w:val="24"/>
          <w:szCs w:val="24"/>
        </w:rPr>
        <w:t xml:space="preserve"> Gjuranec je obaviješten te mu je dotično dano „na znanje i ravnanje“. Treba</w:t>
      </w:r>
      <w:r w:rsidR="009E39EA" w:rsidRPr="00951722">
        <w:rPr>
          <w:rFonts w:ascii="Times New Roman" w:hAnsi="Times New Roman" w:cs="Times New Roman"/>
          <w:sz w:val="24"/>
          <w:szCs w:val="24"/>
        </w:rPr>
        <w:t>, na temelju poziva koji mu je istovremeno upućen,</w:t>
      </w:r>
      <w:r w:rsidRPr="00951722">
        <w:rPr>
          <w:rFonts w:ascii="Times New Roman" w:hAnsi="Times New Roman" w:cs="Times New Roman"/>
          <w:sz w:val="24"/>
          <w:szCs w:val="24"/>
        </w:rPr>
        <w:t xml:space="preserve"> prisustvovati </w:t>
      </w:r>
      <w:r w:rsidR="009E39EA" w:rsidRPr="00951722">
        <w:rPr>
          <w:rFonts w:ascii="Times New Roman" w:hAnsi="Times New Roman" w:cs="Times New Roman"/>
          <w:sz w:val="24"/>
          <w:szCs w:val="24"/>
        </w:rPr>
        <w:t>„</w:t>
      </w:r>
      <w:r w:rsidRPr="00951722">
        <w:rPr>
          <w:rFonts w:ascii="Times New Roman" w:hAnsi="Times New Roman" w:cs="Times New Roman"/>
          <w:sz w:val="24"/>
          <w:szCs w:val="24"/>
        </w:rPr>
        <w:t xml:space="preserve">predaji župe </w:t>
      </w:r>
      <w:r w:rsidR="009E39EA" w:rsidRPr="00951722">
        <w:rPr>
          <w:rFonts w:ascii="Times New Roman" w:hAnsi="Times New Roman" w:cs="Times New Roman"/>
          <w:sz w:val="24"/>
          <w:szCs w:val="24"/>
        </w:rPr>
        <w:t xml:space="preserve">Komor </w:t>
      </w:r>
      <w:r w:rsidRPr="00951722">
        <w:rPr>
          <w:rFonts w:ascii="Times New Roman" w:hAnsi="Times New Roman" w:cs="Times New Roman"/>
          <w:sz w:val="24"/>
          <w:szCs w:val="24"/>
        </w:rPr>
        <w:t>novom</w:t>
      </w:r>
      <w:r w:rsidR="009E39EA" w:rsidRPr="00951722">
        <w:rPr>
          <w:rFonts w:ascii="Times New Roman" w:hAnsi="Times New Roman" w:cs="Times New Roman"/>
          <w:sz w:val="24"/>
          <w:szCs w:val="24"/>
        </w:rPr>
        <w:t>u</w:t>
      </w:r>
      <w:r w:rsidRPr="00951722">
        <w:rPr>
          <w:rFonts w:ascii="Times New Roman" w:hAnsi="Times New Roman" w:cs="Times New Roman"/>
          <w:sz w:val="24"/>
          <w:szCs w:val="24"/>
        </w:rPr>
        <w:t xml:space="preserve"> župniku</w:t>
      </w:r>
      <w:r w:rsidR="009E39EA" w:rsidRPr="00951722">
        <w:rPr>
          <w:rFonts w:ascii="Times New Roman" w:hAnsi="Times New Roman" w:cs="Times New Roman"/>
          <w:sz w:val="24"/>
          <w:szCs w:val="24"/>
        </w:rPr>
        <w:t>“. Uz dr. Gjuranca predaji župe dužni su prisustvovati i crkvene starješine te zastupnik patrona. Z</w:t>
      </w:r>
      <w:r w:rsidRPr="00951722">
        <w:rPr>
          <w:rFonts w:ascii="Times New Roman" w:hAnsi="Times New Roman" w:cs="Times New Roman"/>
          <w:sz w:val="24"/>
          <w:szCs w:val="24"/>
        </w:rPr>
        <w:t>apisnik</w:t>
      </w:r>
      <w:r w:rsidR="009E39EA" w:rsidRPr="00951722">
        <w:rPr>
          <w:rFonts w:ascii="Times New Roman" w:hAnsi="Times New Roman" w:cs="Times New Roman"/>
          <w:sz w:val="24"/>
          <w:szCs w:val="24"/>
        </w:rPr>
        <w:t xml:space="preserve"> o predaji moraju sastaviti, ovjeriti</w:t>
      </w:r>
      <w:r w:rsidR="000C3159" w:rsidRPr="00951722">
        <w:rPr>
          <w:rFonts w:ascii="Times New Roman" w:hAnsi="Times New Roman" w:cs="Times New Roman"/>
          <w:sz w:val="24"/>
          <w:szCs w:val="24"/>
        </w:rPr>
        <w:t xml:space="preserve"> potpisima</w:t>
      </w:r>
      <w:r w:rsidR="009E39EA" w:rsidRPr="00951722">
        <w:rPr>
          <w:rFonts w:ascii="Times New Roman" w:hAnsi="Times New Roman" w:cs="Times New Roman"/>
          <w:sz w:val="24"/>
          <w:szCs w:val="24"/>
        </w:rPr>
        <w:t xml:space="preserve"> i</w:t>
      </w:r>
      <w:r w:rsidR="000C3159" w:rsidRPr="00951722">
        <w:rPr>
          <w:rFonts w:ascii="Times New Roman" w:hAnsi="Times New Roman" w:cs="Times New Roman"/>
          <w:sz w:val="24"/>
          <w:szCs w:val="24"/>
        </w:rPr>
        <w:t xml:space="preserve"> dostaviti Nadbiskupskom duhovnom stolu. Naglašeno je da</w:t>
      </w:r>
      <w:r w:rsidRPr="00951722">
        <w:rPr>
          <w:rFonts w:ascii="Times New Roman" w:hAnsi="Times New Roman" w:cs="Times New Roman"/>
          <w:sz w:val="24"/>
          <w:szCs w:val="24"/>
        </w:rPr>
        <w:t xml:space="preserve"> treba</w:t>
      </w:r>
      <w:r w:rsidR="000C3159" w:rsidRPr="00951722">
        <w:rPr>
          <w:rFonts w:ascii="Times New Roman" w:hAnsi="Times New Roman" w:cs="Times New Roman"/>
          <w:sz w:val="24"/>
          <w:szCs w:val="24"/>
        </w:rPr>
        <w:t>ju</w:t>
      </w:r>
      <w:r w:rsidRPr="00951722">
        <w:rPr>
          <w:rFonts w:ascii="Times New Roman" w:hAnsi="Times New Roman" w:cs="Times New Roman"/>
          <w:sz w:val="24"/>
          <w:szCs w:val="24"/>
        </w:rPr>
        <w:t xml:space="preserve"> sastaviti i poslati inventarne popise zatečenog stanja</w:t>
      </w:r>
      <w:r w:rsidR="000C3159" w:rsidRPr="00951722">
        <w:rPr>
          <w:rFonts w:ascii="Times New Roman" w:hAnsi="Times New Roman" w:cs="Times New Roman"/>
          <w:sz w:val="24"/>
          <w:szCs w:val="24"/>
        </w:rPr>
        <w:t xml:space="preserve"> crkvene, nadarbinske i zadužbinske imovine</w:t>
      </w:r>
      <w:r w:rsidRPr="00951722">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248"/>
      </w:r>
    </w:p>
    <w:p w:rsidR="00E24C75" w:rsidRPr="00951722" w:rsidRDefault="007352AA" w:rsidP="00496D31">
      <w:pPr>
        <w:spacing w:after="0" w:line="360" w:lineRule="auto"/>
        <w:ind w:right="-2"/>
        <w:jc w:val="both"/>
        <w:rPr>
          <w:rFonts w:ascii="Times New Roman" w:hAnsi="Times New Roman" w:cs="Times New Roman"/>
          <w:sz w:val="24"/>
          <w:szCs w:val="24"/>
        </w:rPr>
      </w:pPr>
      <w:r w:rsidRPr="00951722">
        <w:rPr>
          <w:rFonts w:ascii="Times New Roman" w:hAnsi="Times New Roman" w:cs="Times New Roman"/>
          <w:sz w:val="24"/>
          <w:szCs w:val="24"/>
        </w:rPr>
        <w:t>Nadbiskupski duhovni stol osobito se dugo bavio</w:t>
      </w:r>
      <w:r w:rsidR="00886E4D" w:rsidRPr="00951722">
        <w:rPr>
          <w:rFonts w:ascii="Times New Roman" w:hAnsi="Times New Roman" w:cs="Times New Roman"/>
          <w:sz w:val="24"/>
          <w:szCs w:val="24"/>
        </w:rPr>
        <w:t xml:space="preserve"> imovinom župe Bedekovčina</w:t>
      </w:r>
      <w:r w:rsidRPr="00951722">
        <w:rPr>
          <w:rFonts w:ascii="Times New Roman" w:hAnsi="Times New Roman" w:cs="Times New Roman"/>
          <w:sz w:val="24"/>
          <w:szCs w:val="24"/>
        </w:rPr>
        <w:t>.</w:t>
      </w:r>
      <w:r w:rsidR="005876A8" w:rsidRPr="00951722">
        <w:rPr>
          <w:rStyle w:val="Referencafusnote"/>
          <w:rFonts w:ascii="Times New Roman" w:hAnsi="Times New Roman" w:cs="Times New Roman"/>
          <w:sz w:val="24"/>
          <w:szCs w:val="24"/>
        </w:rPr>
        <w:footnoteReference w:id="249"/>
      </w:r>
      <w:r w:rsidRPr="00951722">
        <w:rPr>
          <w:rFonts w:ascii="Times New Roman" w:hAnsi="Times New Roman" w:cs="Times New Roman"/>
          <w:sz w:val="24"/>
          <w:szCs w:val="24"/>
        </w:rPr>
        <w:t xml:space="preserve"> Patron</w:t>
      </w:r>
      <w:r w:rsidR="000C3159" w:rsidRPr="00951722">
        <w:rPr>
          <w:rFonts w:ascii="Times New Roman" w:hAnsi="Times New Roman" w:cs="Times New Roman"/>
          <w:sz w:val="24"/>
          <w:szCs w:val="24"/>
        </w:rPr>
        <w:t>, odnosno njegov zakonski zastupnik,</w:t>
      </w:r>
      <w:r w:rsidR="00384C87" w:rsidRPr="00951722">
        <w:rPr>
          <w:rFonts w:ascii="Times New Roman" w:hAnsi="Times New Roman" w:cs="Times New Roman"/>
          <w:sz w:val="24"/>
          <w:szCs w:val="24"/>
        </w:rPr>
        <w:t xml:space="preserve"> </w:t>
      </w:r>
      <w:r w:rsidRPr="00951722">
        <w:rPr>
          <w:rFonts w:ascii="Times New Roman" w:hAnsi="Times New Roman" w:cs="Times New Roman"/>
          <w:sz w:val="24"/>
          <w:szCs w:val="24"/>
        </w:rPr>
        <w:t xml:space="preserve">redovito </w:t>
      </w:r>
      <w:r w:rsidR="00384C87" w:rsidRPr="00951722">
        <w:rPr>
          <w:rFonts w:ascii="Times New Roman" w:hAnsi="Times New Roman" w:cs="Times New Roman"/>
          <w:sz w:val="24"/>
          <w:szCs w:val="24"/>
        </w:rPr>
        <w:t xml:space="preserve">je </w:t>
      </w:r>
      <w:r w:rsidRPr="00951722">
        <w:rPr>
          <w:rFonts w:ascii="Times New Roman" w:hAnsi="Times New Roman" w:cs="Times New Roman"/>
          <w:sz w:val="24"/>
          <w:szCs w:val="24"/>
        </w:rPr>
        <w:t xml:space="preserve">supotpisnik svakog službenog </w:t>
      </w:r>
      <w:r w:rsidR="000C3159" w:rsidRPr="00951722">
        <w:rPr>
          <w:rFonts w:ascii="Times New Roman" w:hAnsi="Times New Roman" w:cs="Times New Roman"/>
          <w:sz w:val="24"/>
          <w:szCs w:val="24"/>
        </w:rPr>
        <w:t>dokumenta koji se bavi imovinom Župe, a</w:t>
      </w:r>
      <w:r w:rsidRPr="00951722">
        <w:rPr>
          <w:rFonts w:ascii="Times New Roman" w:hAnsi="Times New Roman" w:cs="Times New Roman"/>
          <w:sz w:val="24"/>
          <w:szCs w:val="24"/>
        </w:rPr>
        <w:t xml:space="preserve"> koji se upuću</w:t>
      </w:r>
      <w:r w:rsidR="00886E4D" w:rsidRPr="00951722">
        <w:rPr>
          <w:rFonts w:ascii="Times New Roman" w:hAnsi="Times New Roman" w:cs="Times New Roman"/>
          <w:sz w:val="24"/>
          <w:szCs w:val="24"/>
        </w:rPr>
        <w:t>je Nadbiskupskom duhovnom stolu. Analiza ovog „problema“ prema arhivskom grad</w:t>
      </w:r>
      <w:r w:rsidR="00F3784C">
        <w:rPr>
          <w:rFonts w:ascii="Times New Roman" w:hAnsi="Times New Roman" w:cs="Times New Roman"/>
          <w:sz w:val="24"/>
          <w:szCs w:val="24"/>
        </w:rPr>
        <w:t>ivu omogućava uvid u niz detalja</w:t>
      </w:r>
      <w:r w:rsidR="00886E4D" w:rsidRPr="00951722">
        <w:rPr>
          <w:rFonts w:ascii="Times New Roman" w:hAnsi="Times New Roman" w:cs="Times New Roman"/>
          <w:sz w:val="24"/>
          <w:szCs w:val="24"/>
        </w:rPr>
        <w:t xml:space="preserve"> kojima se patron (ne)izravno bavio u svojoj skrbi o dobrobiti Župe.</w:t>
      </w:r>
    </w:p>
    <w:p w:rsidR="000C3159" w:rsidRPr="00951722" w:rsidRDefault="00384C87" w:rsidP="00496D31">
      <w:pPr>
        <w:spacing w:after="0" w:line="360" w:lineRule="auto"/>
        <w:ind w:right="-2"/>
        <w:jc w:val="both"/>
        <w:rPr>
          <w:rFonts w:ascii="Times New Roman" w:hAnsi="Times New Roman" w:cs="Times New Roman"/>
          <w:sz w:val="24"/>
          <w:szCs w:val="24"/>
        </w:rPr>
      </w:pPr>
      <w:r w:rsidRPr="00951722">
        <w:rPr>
          <w:rFonts w:ascii="Times New Roman" w:hAnsi="Times New Roman" w:cs="Times New Roman"/>
          <w:sz w:val="24"/>
          <w:szCs w:val="24"/>
        </w:rPr>
        <w:t>Pokojni</w:t>
      </w:r>
      <w:r w:rsidR="000C3159" w:rsidRPr="00951722">
        <w:rPr>
          <w:rFonts w:ascii="Times New Roman" w:hAnsi="Times New Roman" w:cs="Times New Roman"/>
          <w:sz w:val="24"/>
          <w:szCs w:val="24"/>
        </w:rPr>
        <w:t xml:space="preserve"> župnik Antun Gladki o</w:t>
      </w:r>
      <w:r w:rsidR="00886E4D" w:rsidRPr="00951722">
        <w:rPr>
          <w:rFonts w:ascii="Times New Roman" w:hAnsi="Times New Roman" w:cs="Times New Roman"/>
          <w:sz w:val="24"/>
          <w:szCs w:val="24"/>
        </w:rPr>
        <w:t xml:space="preserve">stavio je račune u stanju </w:t>
      </w:r>
      <w:r w:rsidR="000C3159" w:rsidRPr="00951722">
        <w:rPr>
          <w:rFonts w:ascii="Times New Roman" w:hAnsi="Times New Roman" w:cs="Times New Roman"/>
          <w:sz w:val="24"/>
          <w:szCs w:val="24"/>
        </w:rPr>
        <w:t>nesređenosti koje njegov nasljednik Vjekoslav Noršić opisuje vrlo blagim pojmom „nejasno“. Dobrano se novi župnik namučio da uspije ispuniti nalog koji je dobio, odnosno da uspije sastaviti inventar „pobožnih, nadarbinskih glavnica kao i za sastav crkvenih računa“ jer je molio Nadbiskupski duhovni stol da mu pošalje popise koji su mu trebali biti redovito dostavljani iz župe Bedekovčina, a kojih on čuva drugi primjerak.</w:t>
      </w:r>
      <w:r w:rsidR="00CA5CA7" w:rsidRPr="00951722">
        <w:rPr>
          <w:rFonts w:ascii="Times New Roman" w:hAnsi="Times New Roman" w:cs="Times New Roman"/>
          <w:sz w:val="24"/>
          <w:szCs w:val="24"/>
        </w:rPr>
        <w:t xml:space="preserve"> Ovoga posla latio se u prosincu 1913. godine, ali je odgovor čekao do polovine siječnja iduće godine.</w:t>
      </w:r>
      <w:r w:rsidR="00CA5CA7" w:rsidRPr="00951722">
        <w:rPr>
          <w:rStyle w:val="Referencafusnote"/>
          <w:rFonts w:ascii="Times New Roman" w:hAnsi="Times New Roman" w:cs="Times New Roman"/>
          <w:sz w:val="24"/>
          <w:szCs w:val="24"/>
        </w:rPr>
        <w:footnoteReference w:id="250"/>
      </w:r>
    </w:p>
    <w:p w:rsidR="008036C2" w:rsidRPr="00951722" w:rsidRDefault="00CA5CA7"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Pretpostavljamo da je zaposlenost djelatnika Nadbiskupskog duhovnog stola tijekom božićnog razdoblja rezultirala kasno poslanim traženim materijalima. Dotično kašnjenje rezultiralo je narušenim odnosima dr. Gjuranca i Noršića.</w:t>
      </w:r>
      <w:r w:rsidRPr="00951722">
        <w:rPr>
          <w:rStyle w:val="Referencafusnote"/>
          <w:rFonts w:ascii="Times New Roman" w:hAnsi="Times New Roman" w:cs="Times New Roman"/>
          <w:sz w:val="24"/>
          <w:szCs w:val="24"/>
        </w:rPr>
        <w:footnoteReference w:id="251"/>
      </w:r>
      <w:r w:rsidRPr="00951722">
        <w:rPr>
          <w:rFonts w:ascii="Times New Roman" w:hAnsi="Times New Roman" w:cs="Times New Roman"/>
          <w:sz w:val="24"/>
          <w:szCs w:val="24"/>
        </w:rPr>
        <w:t xml:space="preserve"> U svom dopisu od 10. siječnja 1914. dr. Gjuranec se žali da mu Noršić još nije poslao inventurne popise „crkvenih glavnica“</w:t>
      </w:r>
      <w:r w:rsidR="00966143" w:rsidRPr="00951722">
        <w:rPr>
          <w:rFonts w:ascii="Times New Roman" w:hAnsi="Times New Roman" w:cs="Times New Roman"/>
          <w:sz w:val="24"/>
          <w:szCs w:val="24"/>
        </w:rPr>
        <w:t xml:space="preserve"> jer je, navodi,</w:t>
      </w:r>
      <w:r w:rsidRPr="00951722">
        <w:rPr>
          <w:rFonts w:ascii="Times New Roman" w:hAnsi="Times New Roman" w:cs="Times New Roman"/>
          <w:sz w:val="24"/>
          <w:szCs w:val="24"/>
        </w:rPr>
        <w:t xml:space="preserve"> „na iste zaboravio“</w:t>
      </w:r>
      <w:r w:rsidR="00966143" w:rsidRPr="00951722">
        <w:rPr>
          <w:rFonts w:ascii="Times New Roman" w:hAnsi="Times New Roman" w:cs="Times New Roman"/>
          <w:sz w:val="24"/>
          <w:szCs w:val="24"/>
        </w:rPr>
        <w:t xml:space="preserve">. Predlaže da Nadbiskupski duhovni stol prestane financijski pomagati Noršiću kao „komorskom župniku“ i da se „godišnji subisidium“ </w:t>
      </w:r>
      <w:r w:rsidR="00D87EC6" w:rsidRPr="00951722">
        <w:rPr>
          <w:rFonts w:ascii="Times New Roman" w:hAnsi="Times New Roman" w:cs="Times New Roman"/>
          <w:sz w:val="24"/>
          <w:szCs w:val="24"/>
        </w:rPr>
        <w:t xml:space="preserve">u iznosu </w:t>
      </w:r>
      <w:r w:rsidR="00966143" w:rsidRPr="00951722">
        <w:rPr>
          <w:rFonts w:ascii="Times New Roman" w:hAnsi="Times New Roman" w:cs="Times New Roman"/>
          <w:sz w:val="24"/>
          <w:szCs w:val="24"/>
        </w:rPr>
        <w:t>od 400 kruna prvo uloži za sanaciju dugovanja nastalog uslijed pom</w:t>
      </w:r>
      <w:r w:rsidR="00384C87" w:rsidRPr="00951722">
        <w:rPr>
          <w:rFonts w:ascii="Times New Roman" w:hAnsi="Times New Roman" w:cs="Times New Roman"/>
          <w:sz w:val="24"/>
          <w:szCs w:val="24"/>
        </w:rPr>
        <w:t xml:space="preserve">lađivanja vinograda, a da potom, </w:t>
      </w:r>
      <w:r w:rsidR="00966143" w:rsidRPr="00951722">
        <w:rPr>
          <w:rFonts w:ascii="Times New Roman" w:hAnsi="Times New Roman" w:cs="Times New Roman"/>
          <w:sz w:val="24"/>
          <w:szCs w:val="24"/>
        </w:rPr>
        <w:t>nakon isteka p</w:t>
      </w:r>
      <w:r w:rsidR="00384C87" w:rsidRPr="00951722">
        <w:rPr>
          <w:rFonts w:ascii="Times New Roman" w:hAnsi="Times New Roman" w:cs="Times New Roman"/>
          <w:sz w:val="24"/>
          <w:szCs w:val="24"/>
        </w:rPr>
        <w:t>et godina i sanacije dugovanja,</w:t>
      </w:r>
      <w:r w:rsidR="00966143" w:rsidRPr="00951722">
        <w:rPr>
          <w:rFonts w:ascii="Times New Roman" w:hAnsi="Times New Roman" w:cs="Times New Roman"/>
          <w:sz w:val="24"/>
          <w:szCs w:val="24"/>
        </w:rPr>
        <w:t xml:space="preserve"> </w:t>
      </w:r>
      <w:r w:rsidR="00D87EC6" w:rsidRPr="00951722">
        <w:rPr>
          <w:rFonts w:ascii="Times New Roman" w:hAnsi="Times New Roman" w:cs="Times New Roman"/>
          <w:sz w:val="24"/>
          <w:szCs w:val="24"/>
        </w:rPr>
        <w:t xml:space="preserve">Nadbiskupski duhovni stol </w:t>
      </w:r>
      <w:r w:rsidR="00966143" w:rsidRPr="00951722">
        <w:rPr>
          <w:rFonts w:ascii="Times New Roman" w:hAnsi="Times New Roman" w:cs="Times New Roman"/>
          <w:sz w:val="24"/>
          <w:szCs w:val="24"/>
        </w:rPr>
        <w:t>njime raspolaže „prema potrebi i uvidjavnosti“.</w:t>
      </w:r>
      <w:r w:rsidR="005876A8" w:rsidRPr="00951722">
        <w:rPr>
          <w:rStyle w:val="Referencafusnote"/>
          <w:rFonts w:ascii="Times New Roman" w:hAnsi="Times New Roman" w:cs="Times New Roman"/>
          <w:sz w:val="24"/>
          <w:szCs w:val="24"/>
        </w:rPr>
        <w:footnoteReference w:id="252"/>
      </w:r>
      <w:r w:rsidR="00966143" w:rsidRPr="00951722">
        <w:rPr>
          <w:rFonts w:ascii="Times New Roman" w:hAnsi="Times New Roman" w:cs="Times New Roman"/>
          <w:sz w:val="24"/>
          <w:szCs w:val="24"/>
        </w:rPr>
        <w:t xml:space="preserve"> Njegov dopis nije naišao na po</w:t>
      </w:r>
      <w:r w:rsidR="005876A8" w:rsidRPr="00951722">
        <w:rPr>
          <w:rFonts w:ascii="Times New Roman" w:hAnsi="Times New Roman" w:cs="Times New Roman"/>
          <w:sz w:val="24"/>
          <w:szCs w:val="24"/>
        </w:rPr>
        <w:t>tpuno odobravanje i prihvaćanje jer ga je</w:t>
      </w:r>
      <w:r w:rsidR="00966143" w:rsidRPr="00951722">
        <w:rPr>
          <w:rFonts w:ascii="Times New Roman" w:hAnsi="Times New Roman" w:cs="Times New Roman"/>
          <w:sz w:val="24"/>
          <w:szCs w:val="24"/>
        </w:rPr>
        <w:t xml:space="preserve"> </w:t>
      </w:r>
      <w:r w:rsidR="005876A8" w:rsidRPr="00951722">
        <w:rPr>
          <w:rFonts w:ascii="Times New Roman" w:hAnsi="Times New Roman" w:cs="Times New Roman"/>
          <w:sz w:val="24"/>
          <w:szCs w:val="24"/>
        </w:rPr>
        <w:t>u dopisu</w:t>
      </w:r>
      <w:r w:rsidR="00966143" w:rsidRPr="00951722">
        <w:rPr>
          <w:rFonts w:ascii="Times New Roman" w:hAnsi="Times New Roman" w:cs="Times New Roman"/>
          <w:sz w:val="24"/>
          <w:szCs w:val="24"/>
        </w:rPr>
        <w:t xml:space="preserve"> od 30. siječnja spomenute godine Nadbiskupski duhovni stol opomenuo </w:t>
      </w:r>
      <w:r w:rsidR="005876A8" w:rsidRPr="00951722">
        <w:rPr>
          <w:rFonts w:ascii="Times New Roman" w:hAnsi="Times New Roman" w:cs="Times New Roman"/>
          <w:sz w:val="24"/>
          <w:szCs w:val="24"/>
        </w:rPr>
        <w:t>da nedostaje jedan kalež</w:t>
      </w:r>
      <w:r w:rsidR="00966143" w:rsidRPr="00951722">
        <w:rPr>
          <w:rFonts w:ascii="Times New Roman" w:hAnsi="Times New Roman" w:cs="Times New Roman"/>
          <w:sz w:val="24"/>
          <w:szCs w:val="24"/>
        </w:rPr>
        <w:t xml:space="preserve"> </w:t>
      </w:r>
      <w:r w:rsidR="005876A8" w:rsidRPr="00951722">
        <w:rPr>
          <w:rFonts w:ascii="Times New Roman" w:hAnsi="Times New Roman" w:cs="Times New Roman"/>
          <w:sz w:val="24"/>
          <w:szCs w:val="24"/>
        </w:rPr>
        <w:t>te</w:t>
      </w:r>
      <w:r w:rsidR="00966143" w:rsidRPr="00951722">
        <w:rPr>
          <w:rFonts w:ascii="Times New Roman" w:hAnsi="Times New Roman" w:cs="Times New Roman"/>
          <w:sz w:val="24"/>
          <w:szCs w:val="24"/>
        </w:rPr>
        <w:t xml:space="preserve"> da je inventar nemarno složen jer je očekivano da je sastavljen „nekim redom“</w:t>
      </w:r>
      <w:r w:rsidR="00670C10" w:rsidRPr="00951722">
        <w:rPr>
          <w:rFonts w:ascii="Times New Roman" w:hAnsi="Times New Roman" w:cs="Times New Roman"/>
          <w:sz w:val="24"/>
          <w:szCs w:val="24"/>
        </w:rPr>
        <w:t>, što p</w:t>
      </w:r>
      <w:r w:rsidR="00966143" w:rsidRPr="00951722">
        <w:rPr>
          <w:rFonts w:ascii="Times New Roman" w:hAnsi="Times New Roman" w:cs="Times New Roman"/>
          <w:sz w:val="24"/>
          <w:szCs w:val="24"/>
        </w:rPr>
        <w:t>oslani</w:t>
      </w:r>
      <w:r w:rsidR="00670C10" w:rsidRPr="00951722">
        <w:rPr>
          <w:rFonts w:ascii="Times New Roman" w:hAnsi="Times New Roman" w:cs="Times New Roman"/>
          <w:sz w:val="24"/>
          <w:szCs w:val="24"/>
        </w:rPr>
        <w:t xml:space="preserve"> inventar očito nije.</w:t>
      </w:r>
      <w:r w:rsidR="003C6432" w:rsidRPr="00951722">
        <w:rPr>
          <w:rFonts w:ascii="Times New Roman" w:hAnsi="Times New Roman" w:cs="Times New Roman"/>
          <w:sz w:val="24"/>
          <w:szCs w:val="24"/>
        </w:rPr>
        <w:t xml:space="preserve"> Priča oko inventara okončana je tijekom kasnog ljeta 1914.</w:t>
      </w:r>
      <w:r w:rsidR="00621EB2">
        <w:rPr>
          <w:rFonts w:ascii="Times New Roman" w:hAnsi="Times New Roman" w:cs="Times New Roman"/>
          <w:sz w:val="24"/>
          <w:szCs w:val="24"/>
        </w:rPr>
        <w:t xml:space="preserve"> godine.</w:t>
      </w:r>
      <w:r w:rsidR="00BC2E3D" w:rsidRPr="00951722">
        <w:rPr>
          <w:rStyle w:val="Referencafusnote"/>
          <w:rFonts w:ascii="Times New Roman" w:hAnsi="Times New Roman" w:cs="Times New Roman"/>
          <w:sz w:val="24"/>
          <w:szCs w:val="24"/>
        </w:rPr>
        <w:footnoteReference w:id="253"/>
      </w:r>
      <w:r w:rsidR="003C6432" w:rsidRPr="00951722">
        <w:rPr>
          <w:rFonts w:ascii="Times New Roman" w:hAnsi="Times New Roman" w:cs="Times New Roman"/>
          <w:sz w:val="24"/>
          <w:szCs w:val="24"/>
        </w:rPr>
        <w:t xml:space="preserve"> Podarhiđakon je već bio iznerviran korespondencijom s Nadbiskupskim duhovnim stolom te je u posljednjem dopisu gotovo ironično dodao da, </w:t>
      </w:r>
      <w:r w:rsidR="000239F3">
        <w:rPr>
          <w:rFonts w:ascii="Times New Roman" w:hAnsi="Times New Roman" w:cs="Times New Roman"/>
          <w:sz w:val="24"/>
          <w:szCs w:val="24"/>
        </w:rPr>
        <w:t>ako</w:t>
      </w:r>
      <w:r w:rsidR="003C6432" w:rsidRPr="00951722">
        <w:rPr>
          <w:rFonts w:ascii="Times New Roman" w:hAnsi="Times New Roman" w:cs="Times New Roman"/>
          <w:sz w:val="24"/>
          <w:szCs w:val="24"/>
        </w:rPr>
        <w:t xml:space="preserve"> ponovno treba prepravljati inventar i tražiti vlastite po</w:t>
      </w:r>
      <w:r w:rsidR="00D87EC6" w:rsidRPr="00951722">
        <w:rPr>
          <w:rFonts w:ascii="Times New Roman" w:hAnsi="Times New Roman" w:cs="Times New Roman"/>
          <w:sz w:val="24"/>
          <w:szCs w:val="24"/>
        </w:rPr>
        <w:t>t</w:t>
      </w:r>
      <w:r w:rsidR="003C6432" w:rsidRPr="00951722">
        <w:rPr>
          <w:rFonts w:ascii="Times New Roman" w:hAnsi="Times New Roman" w:cs="Times New Roman"/>
          <w:sz w:val="24"/>
          <w:szCs w:val="24"/>
        </w:rPr>
        <w:t xml:space="preserve">pise </w:t>
      </w:r>
      <w:r w:rsidR="00D87EC6" w:rsidRPr="00951722">
        <w:rPr>
          <w:rFonts w:ascii="Times New Roman" w:hAnsi="Times New Roman" w:cs="Times New Roman"/>
          <w:sz w:val="24"/>
          <w:szCs w:val="24"/>
        </w:rPr>
        <w:t xml:space="preserve">svih izvornih </w:t>
      </w:r>
      <w:r w:rsidR="003C6432" w:rsidRPr="00951722">
        <w:rPr>
          <w:rFonts w:ascii="Times New Roman" w:hAnsi="Times New Roman" w:cs="Times New Roman"/>
          <w:sz w:val="24"/>
          <w:szCs w:val="24"/>
        </w:rPr>
        <w:t>pot</w:t>
      </w:r>
      <w:r w:rsidR="00E75355">
        <w:rPr>
          <w:rFonts w:ascii="Times New Roman" w:hAnsi="Times New Roman" w:cs="Times New Roman"/>
          <w:sz w:val="24"/>
          <w:szCs w:val="24"/>
        </w:rPr>
        <w:t>pisnika</w:t>
      </w:r>
      <w:r w:rsidR="003C6432" w:rsidRPr="00951722">
        <w:rPr>
          <w:rFonts w:ascii="Times New Roman" w:hAnsi="Times New Roman" w:cs="Times New Roman"/>
          <w:sz w:val="24"/>
          <w:szCs w:val="24"/>
        </w:rPr>
        <w:t>, treba „šekutore eventualno počekati, dok se vrate iz vojske [Prvog svjetskog rata, op.a.]“.</w:t>
      </w:r>
      <w:r w:rsidR="003C6432" w:rsidRPr="00951722">
        <w:rPr>
          <w:rStyle w:val="Referencafusnote"/>
          <w:rFonts w:ascii="Times New Roman" w:hAnsi="Times New Roman" w:cs="Times New Roman"/>
          <w:sz w:val="24"/>
          <w:szCs w:val="24"/>
        </w:rPr>
        <w:footnoteReference w:id="254"/>
      </w:r>
    </w:p>
    <w:p w:rsidR="008036C2" w:rsidRPr="00951722" w:rsidRDefault="008036C2"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Nadbiskupski duhovni stol opomenuo je Podarhiđako</w:t>
      </w:r>
      <w:r w:rsidR="00384C87" w:rsidRPr="00951722">
        <w:rPr>
          <w:rFonts w:ascii="Times New Roman" w:hAnsi="Times New Roman" w:cs="Times New Roman"/>
          <w:sz w:val="24"/>
          <w:szCs w:val="24"/>
        </w:rPr>
        <w:t>na na nemarnost, a istoga dana,</w:t>
      </w:r>
      <w:r w:rsidRPr="00951722">
        <w:rPr>
          <w:rFonts w:ascii="Times New Roman" w:hAnsi="Times New Roman" w:cs="Times New Roman"/>
          <w:sz w:val="24"/>
          <w:szCs w:val="24"/>
        </w:rPr>
        <w:t xml:space="preserve"> 30. siječnja 1</w:t>
      </w:r>
      <w:r w:rsidR="00E75355">
        <w:rPr>
          <w:rFonts w:ascii="Times New Roman" w:hAnsi="Times New Roman" w:cs="Times New Roman"/>
          <w:sz w:val="24"/>
          <w:szCs w:val="24"/>
        </w:rPr>
        <w:t xml:space="preserve">914., župnik Vjekoslav Noršić </w:t>
      </w:r>
      <w:r w:rsidRPr="00951722">
        <w:rPr>
          <w:rFonts w:ascii="Times New Roman" w:hAnsi="Times New Roman" w:cs="Times New Roman"/>
          <w:sz w:val="24"/>
          <w:szCs w:val="24"/>
        </w:rPr>
        <w:t>svojom</w:t>
      </w:r>
      <w:r w:rsidR="00E75355">
        <w:rPr>
          <w:rFonts w:ascii="Times New Roman" w:hAnsi="Times New Roman" w:cs="Times New Roman"/>
          <w:sz w:val="24"/>
          <w:szCs w:val="24"/>
        </w:rPr>
        <w:t xml:space="preserve"> je</w:t>
      </w:r>
      <w:r w:rsidRPr="00951722">
        <w:rPr>
          <w:rFonts w:ascii="Times New Roman" w:hAnsi="Times New Roman" w:cs="Times New Roman"/>
          <w:sz w:val="24"/>
          <w:szCs w:val="24"/>
        </w:rPr>
        <w:t xml:space="preserve"> d</w:t>
      </w:r>
      <w:r w:rsidR="00384C87" w:rsidRPr="00951722">
        <w:rPr>
          <w:rFonts w:ascii="Times New Roman" w:hAnsi="Times New Roman" w:cs="Times New Roman"/>
          <w:sz w:val="24"/>
          <w:szCs w:val="24"/>
        </w:rPr>
        <w:t xml:space="preserve">etaljnom analizom </w:t>
      </w:r>
      <w:r w:rsidR="00E75355">
        <w:rPr>
          <w:rFonts w:ascii="Times New Roman" w:hAnsi="Times New Roman" w:cs="Times New Roman"/>
          <w:sz w:val="24"/>
          <w:szCs w:val="24"/>
        </w:rPr>
        <w:t>misnih zaklada</w:t>
      </w:r>
      <w:r w:rsidR="00384C87" w:rsidRPr="00951722">
        <w:rPr>
          <w:rFonts w:ascii="Times New Roman" w:hAnsi="Times New Roman" w:cs="Times New Roman"/>
          <w:sz w:val="24"/>
          <w:szCs w:val="24"/>
        </w:rPr>
        <w:t>,</w:t>
      </w:r>
      <w:r w:rsidRPr="00951722">
        <w:rPr>
          <w:rFonts w:ascii="Times New Roman" w:hAnsi="Times New Roman" w:cs="Times New Roman"/>
          <w:sz w:val="24"/>
          <w:szCs w:val="24"/>
        </w:rPr>
        <w:t xml:space="preserve"> koje su mu, između ostalog, 15. siječnja poslane iz Zagreba</w:t>
      </w:r>
      <w:r w:rsidR="00384C87" w:rsidRPr="00951722">
        <w:rPr>
          <w:rFonts w:ascii="Times New Roman" w:hAnsi="Times New Roman" w:cs="Times New Roman"/>
          <w:sz w:val="24"/>
          <w:szCs w:val="24"/>
        </w:rPr>
        <w:t>,</w:t>
      </w:r>
      <w:r w:rsidRPr="00951722">
        <w:rPr>
          <w:rFonts w:ascii="Times New Roman" w:hAnsi="Times New Roman" w:cs="Times New Roman"/>
          <w:sz w:val="24"/>
          <w:szCs w:val="24"/>
        </w:rPr>
        <w:t xml:space="preserve"> utvrdio da je do</w:t>
      </w:r>
      <w:r w:rsidR="00384C87" w:rsidRPr="00951722">
        <w:rPr>
          <w:rFonts w:ascii="Times New Roman" w:hAnsi="Times New Roman" w:cs="Times New Roman"/>
          <w:sz w:val="24"/>
          <w:szCs w:val="24"/>
        </w:rPr>
        <w:t>šlo do iznimno ozbiljnog nemara –</w:t>
      </w:r>
      <w:r w:rsidRPr="00951722">
        <w:rPr>
          <w:rFonts w:ascii="Times New Roman" w:hAnsi="Times New Roman" w:cs="Times New Roman"/>
          <w:sz w:val="24"/>
          <w:szCs w:val="24"/>
        </w:rPr>
        <w:t xml:space="preserve"> zanemarena je misna zaklada Franje pl. Pisačića. Rješavanje ovog problema uključit će </w:t>
      </w:r>
      <w:r w:rsidR="00BF122E" w:rsidRPr="00951722">
        <w:rPr>
          <w:rFonts w:ascii="Times New Roman" w:hAnsi="Times New Roman" w:cs="Times New Roman"/>
          <w:sz w:val="24"/>
          <w:szCs w:val="24"/>
        </w:rPr>
        <w:t xml:space="preserve">i </w:t>
      </w:r>
      <w:r w:rsidRPr="00951722">
        <w:rPr>
          <w:rFonts w:ascii="Times New Roman" w:hAnsi="Times New Roman" w:cs="Times New Roman"/>
          <w:sz w:val="24"/>
          <w:szCs w:val="24"/>
        </w:rPr>
        <w:t>Baruna osobno, a u spor će biti uvučen i nekadašnji župnik Vilko Vuković.</w:t>
      </w:r>
    </w:p>
    <w:p w:rsidR="008036C2" w:rsidRPr="00951722" w:rsidRDefault="008036C2"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Problem je Noršić opisao Nadbiskupskom duhovnom stolu ovako: zakladu je najkasnije 1895. uspostavio Franjo pl. Pisačić te je iznos od 400 kruna uplaćen kao glavnica „sa obvezom od 12 sv. misa“. Sredstva su 1898. isplaćena</w:t>
      </w:r>
      <w:r w:rsidR="00BF122E" w:rsidRPr="00951722">
        <w:rPr>
          <w:rFonts w:ascii="Times New Roman" w:hAnsi="Times New Roman" w:cs="Times New Roman"/>
          <w:sz w:val="24"/>
          <w:szCs w:val="24"/>
        </w:rPr>
        <w:t xml:space="preserve"> na ruke „tadašnjeg župnika“ Vukovića, te se otada gubi svaki trag sredstvima. Izgledno je da je Gladki nastojao utvrditi lokaciju glavnice, ali bezuspješno. Noršić moli da se Vukovića „pritegne na povratak iste [svote, op.a.]“, </w:t>
      </w:r>
      <w:r w:rsidR="000239F3">
        <w:rPr>
          <w:rFonts w:ascii="Times New Roman" w:hAnsi="Times New Roman" w:cs="Times New Roman"/>
          <w:sz w:val="24"/>
          <w:szCs w:val="24"/>
        </w:rPr>
        <w:t>ako</w:t>
      </w:r>
      <w:r w:rsidR="00BF122E" w:rsidRPr="00951722">
        <w:rPr>
          <w:rFonts w:ascii="Times New Roman" w:hAnsi="Times New Roman" w:cs="Times New Roman"/>
          <w:sz w:val="24"/>
          <w:szCs w:val="24"/>
        </w:rPr>
        <w:t xml:space="preserve"> je on odgovoran za njezin gubitak.</w:t>
      </w:r>
      <w:r w:rsidR="00BF122E" w:rsidRPr="00951722">
        <w:rPr>
          <w:rStyle w:val="Referencafusnote"/>
          <w:rFonts w:ascii="Times New Roman" w:hAnsi="Times New Roman" w:cs="Times New Roman"/>
          <w:sz w:val="24"/>
          <w:szCs w:val="24"/>
        </w:rPr>
        <w:footnoteReference w:id="255"/>
      </w:r>
      <w:r w:rsidR="00BF122E" w:rsidRPr="00951722">
        <w:rPr>
          <w:rFonts w:ascii="Times New Roman" w:hAnsi="Times New Roman" w:cs="Times New Roman"/>
          <w:sz w:val="24"/>
          <w:szCs w:val="24"/>
        </w:rPr>
        <w:t xml:space="preserve"> Problem je novom župniku Noršiću u tomu što je u nezgodnim odnosima s pokojnik</w:t>
      </w:r>
      <w:r w:rsidR="00384C87" w:rsidRPr="00951722">
        <w:rPr>
          <w:rFonts w:ascii="Times New Roman" w:hAnsi="Times New Roman" w:cs="Times New Roman"/>
          <w:sz w:val="24"/>
          <w:szCs w:val="24"/>
        </w:rPr>
        <w:t>ovom, odnosno „zakladateljevom“</w:t>
      </w:r>
      <w:r w:rsidR="00BF122E" w:rsidRPr="00951722">
        <w:rPr>
          <w:rFonts w:ascii="Times New Roman" w:hAnsi="Times New Roman" w:cs="Times New Roman"/>
          <w:sz w:val="24"/>
          <w:szCs w:val="24"/>
        </w:rPr>
        <w:t xml:space="preserve"> rodbinom jer im, kao i prethodnik, ne udovoljava želji – ne služi mise za pokojnog Franju i pokojnu Rozaliju pl. Pisačić.</w:t>
      </w:r>
      <w:r w:rsidR="00BF122E" w:rsidRPr="00951722">
        <w:rPr>
          <w:rStyle w:val="Referencafusnote"/>
          <w:rFonts w:ascii="Times New Roman" w:hAnsi="Times New Roman" w:cs="Times New Roman"/>
          <w:sz w:val="24"/>
          <w:szCs w:val="24"/>
        </w:rPr>
        <w:footnoteReference w:id="256"/>
      </w:r>
    </w:p>
    <w:p w:rsidR="00C23412" w:rsidRPr="00951722" w:rsidRDefault="003C6432"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Ovakva situacija nije mogla ostati neriješenom te je kontaktiran </w:t>
      </w:r>
      <w:r w:rsidR="000B5EC4" w:rsidRPr="00951722">
        <w:rPr>
          <w:rFonts w:ascii="Times New Roman" w:hAnsi="Times New Roman" w:cs="Times New Roman"/>
          <w:sz w:val="24"/>
          <w:szCs w:val="24"/>
        </w:rPr>
        <w:t xml:space="preserve">bivši, </w:t>
      </w:r>
      <w:r w:rsidR="00886E4D" w:rsidRPr="00951722">
        <w:rPr>
          <w:rFonts w:ascii="Times New Roman" w:hAnsi="Times New Roman" w:cs="Times New Roman"/>
          <w:sz w:val="24"/>
          <w:szCs w:val="24"/>
        </w:rPr>
        <w:t xml:space="preserve">tada </w:t>
      </w:r>
      <w:r w:rsidR="00384C87" w:rsidRPr="00951722">
        <w:rPr>
          <w:rFonts w:ascii="Times New Roman" w:hAnsi="Times New Roman" w:cs="Times New Roman"/>
          <w:sz w:val="24"/>
          <w:szCs w:val="24"/>
        </w:rPr>
        <w:t>umirovljeni</w:t>
      </w:r>
      <w:r w:rsidR="000B5EC4" w:rsidRPr="00951722">
        <w:rPr>
          <w:rFonts w:ascii="Times New Roman" w:hAnsi="Times New Roman" w:cs="Times New Roman"/>
          <w:sz w:val="24"/>
          <w:szCs w:val="24"/>
        </w:rPr>
        <w:t xml:space="preserve"> župnik Vilim Vuković. </w:t>
      </w:r>
      <w:r w:rsidR="00C23412" w:rsidRPr="00951722">
        <w:rPr>
          <w:rFonts w:ascii="Times New Roman" w:hAnsi="Times New Roman" w:cs="Times New Roman"/>
          <w:sz w:val="24"/>
          <w:szCs w:val="24"/>
        </w:rPr>
        <w:t xml:space="preserve">„Visoki nalog“ </w:t>
      </w:r>
      <w:r w:rsidR="000B5EC4" w:rsidRPr="00951722">
        <w:rPr>
          <w:rFonts w:ascii="Times New Roman" w:hAnsi="Times New Roman" w:cs="Times New Roman"/>
          <w:sz w:val="24"/>
          <w:szCs w:val="24"/>
        </w:rPr>
        <w:t>za očitovanjem poslan mu je 8. listopada 1914., a isti se očitovao pisanim putem</w:t>
      </w:r>
      <w:r w:rsidR="00C23412" w:rsidRPr="00951722">
        <w:rPr>
          <w:rFonts w:ascii="Times New Roman" w:hAnsi="Times New Roman" w:cs="Times New Roman"/>
          <w:sz w:val="24"/>
          <w:szCs w:val="24"/>
        </w:rPr>
        <w:t xml:space="preserve"> dva dana nakon primitka</w:t>
      </w:r>
      <w:r w:rsidR="00F838AE">
        <w:rPr>
          <w:rFonts w:ascii="Times New Roman" w:hAnsi="Times New Roman" w:cs="Times New Roman"/>
          <w:sz w:val="24"/>
          <w:szCs w:val="24"/>
        </w:rPr>
        <w:t xml:space="preserve"> naloga, </w:t>
      </w:r>
      <w:r w:rsidR="000B5EC4" w:rsidRPr="00951722">
        <w:rPr>
          <w:rFonts w:ascii="Times New Roman" w:hAnsi="Times New Roman" w:cs="Times New Roman"/>
          <w:sz w:val="24"/>
          <w:szCs w:val="24"/>
        </w:rPr>
        <w:t>19. listopada.</w:t>
      </w:r>
      <w:r w:rsidR="00C23412" w:rsidRPr="00951722">
        <w:rPr>
          <w:rFonts w:ascii="Times New Roman" w:hAnsi="Times New Roman" w:cs="Times New Roman"/>
          <w:sz w:val="24"/>
          <w:szCs w:val="24"/>
        </w:rPr>
        <w:t xml:space="preserve"> Činjenice koje je iznio </w:t>
      </w:r>
      <w:r w:rsidR="00604756" w:rsidRPr="00951722">
        <w:rPr>
          <w:rFonts w:ascii="Times New Roman" w:hAnsi="Times New Roman" w:cs="Times New Roman"/>
          <w:sz w:val="24"/>
          <w:szCs w:val="24"/>
        </w:rPr>
        <w:t xml:space="preserve">u stanovitoj mjeri </w:t>
      </w:r>
      <w:r w:rsidR="00C23412" w:rsidRPr="00951722">
        <w:rPr>
          <w:rFonts w:ascii="Times New Roman" w:hAnsi="Times New Roman" w:cs="Times New Roman"/>
          <w:sz w:val="24"/>
          <w:szCs w:val="24"/>
        </w:rPr>
        <w:t>kompromitiraju Nadbiskupski duhovni stol jer im je Vuko</w:t>
      </w:r>
      <w:r w:rsidR="00604756" w:rsidRPr="00951722">
        <w:rPr>
          <w:rFonts w:ascii="Times New Roman" w:hAnsi="Times New Roman" w:cs="Times New Roman"/>
          <w:sz w:val="24"/>
          <w:szCs w:val="24"/>
        </w:rPr>
        <w:t xml:space="preserve">vić vratio vrlo vatren odgovor: nemar Nadbiskupskog duhovnog stola doprinio je sadašnjem stanju. </w:t>
      </w:r>
      <w:r w:rsidR="00C23412" w:rsidRPr="00951722">
        <w:rPr>
          <w:rFonts w:ascii="Times New Roman" w:hAnsi="Times New Roman" w:cs="Times New Roman"/>
          <w:sz w:val="24"/>
          <w:szCs w:val="24"/>
        </w:rPr>
        <w:t>Novce je uzeo iz zaklade da bi namirio osobne trošk</w:t>
      </w:r>
      <w:r w:rsidR="00604756" w:rsidRPr="00951722">
        <w:rPr>
          <w:rFonts w:ascii="Times New Roman" w:hAnsi="Times New Roman" w:cs="Times New Roman"/>
          <w:sz w:val="24"/>
          <w:szCs w:val="24"/>
        </w:rPr>
        <w:t>ove prouzročene pomlađivanjem 1.</w:t>
      </w:r>
      <w:r w:rsidR="00C23412" w:rsidRPr="00951722">
        <w:rPr>
          <w:rFonts w:ascii="Times New Roman" w:hAnsi="Times New Roman" w:cs="Times New Roman"/>
          <w:sz w:val="24"/>
          <w:szCs w:val="24"/>
        </w:rPr>
        <w:t>25 jut</w:t>
      </w:r>
      <w:r w:rsidR="00384C87" w:rsidRPr="00951722">
        <w:rPr>
          <w:rFonts w:ascii="Times New Roman" w:hAnsi="Times New Roman" w:cs="Times New Roman"/>
          <w:sz w:val="24"/>
          <w:szCs w:val="24"/>
        </w:rPr>
        <w:t>a</w:t>
      </w:r>
      <w:r w:rsidR="00C23412" w:rsidRPr="00951722">
        <w:rPr>
          <w:rFonts w:ascii="Times New Roman" w:hAnsi="Times New Roman" w:cs="Times New Roman"/>
          <w:sz w:val="24"/>
          <w:szCs w:val="24"/>
        </w:rPr>
        <w:t xml:space="preserve">ra „nadarbinskog vinograda“. Tvrdi da je ubrao prvi rod i prodao sedam hektolitara trgovcu u Zlataru, ali da je iste jeseni premješten. Nadbiskupski duhovni stol dozvolio mu je dotično uz naredbu da se </w:t>
      </w:r>
      <w:r w:rsidR="00987B0C" w:rsidRPr="00951722">
        <w:rPr>
          <w:rFonts w:ascii="Times New Roman" w:hAnsi="Times New Roman" w:cs="Times New Roman"/>
          <w:sz w:val="24"/>
          <w:szCs w:val="24"/>
        </w:rPr>
        <w:t xml:space="preserve">„svake godine stalna svota“ </w:t>
      </w:r>
      <w:r w:rsidR="00C23412" w:rsidRPr="00951722">
        <w:rPr>
          <w:rFonts w:ascii="Times New Roman" w:hAnsi="Times New Roman" w:cs="Times New Roman"/>
          <w:sz w:val="24"/>
          <w:szCs w:val="24"/>
        </w:rPr>
        <w:t>odvaja od prihoda vinograda</w:t>
      </w:r>
      <w:r w:rsidR="00987B0C" w:rsidRPr="00951722">
        <w:rPr>
          <w:rFonts w:ascii="Times New Roman" w:hAnsi="Times New Roman" w:cs="Times New Roman"/>
          <w:sz w:val="24"/>
          <w:szCs w:val="24"/>
        </w:rPr>
        <w:t xml:space="preserve"> „da se glavnica opet nadomjesti“. Propust neredovitog uplaćivanja svalio je na svoj</w:t>
      </w:r>
      <w:r w:rsidR="00886E4D" w:rsidRPr="00951722">
        <w:rPr>
          <w:rFonts w:ascii="Times New Roman" w:hAnsi="Times New Roman" w:cs="Times New Roman"/>
          <w:sz w:val="24"/>
          <w:szCs w:val="24"/>
        </w:rPr>
        <w:t>eg</w:t>
      </w:r>
      <w:r w:rsidR="00987B0C" w:rsidRPr="00951722">
        <w:rPr>
          <w:rFonts w:ascii="Times New Roman" w:hAnsi="Times New Roman" w:cs="Times New Roman"/>
          <w:sz w:val="24"/>
          <w:szCs w:val="24"/>
        </w:rPr>
        <w:t xml:space="preserve"> nasljednika. Pozvao se na obližnju vlas</w:t>
      </w:r>
      <w:r w:rsidR="00F57809">
        <w:rPr>
          <w:rFonts w:ascii="Times New Roman" w:hAnsi="Times New Roman" w:cs="Times New Roman"/>
          <w:sz w:val="24"/>
          <w:szCs w:val="24"/>
        </w:rPr>
        <w:t>telu, ali patrona nije spomenuo</w:t>
      </w:r>
      <w:r w:rsidR="00987B0C" w:rsidRPr="00951722">
        <w:rPr>
          <w:rFonts w:ascii="Times New Roman" w:hAnsi="Times New Roman" w:cs="Times New Roman"/>
          <w:sz w:val="24"/>
          <w:szCs w:val="24"/>
        </w:rPr>
        <w:t xml:space="preserve"> prem</w:t>
      </w:r>
      <w:r w:rsidR="00F57809">
        <w:rPr>
          <w:rFonts w:ascii="Times New Roman" w:hAnsi="Times New Roman" w:cs="Times New Roman"/>
          <w:sz w:val="24"/>
          <w:szCs w:val="24"/>
        </w:rPr>
        <w:t>da je patron jedan od potpisnika</w:t>
      </w:r>
      <w:r w:rsidR="00987B0C" w:rsidRPr="00951722">
        <w:rPr>
          <w:rFonts w:ascii="Times New Roman" w:hAnsi="Times New Roman" w:cs="Times New Roman"/>
          <w:sz w:val="24"/>
          <w:szCs w:val="24"/>
        </w:rPr>
        <w:t xml:space="preserve"> zakladnog lista.</w:t>
      </w:r>
      <w:r w:rsidR="00987B0C" w:rsidRPr="00951722">
        <w:rPr>
          <w:rStyle w:val="Referencafusnote"/>
          <w:rFonts w:ascii="Times New Roman" w:hAnsi="Times New Roman" w:cs="Times New Roman"/>
          <w:sz w:val="24"/>
          <w:szCs w:val="24"/>
        </w:rPr>
        <w:footnoteReference w:id="257"/>
      </w:r>
    </w:p>
    <w:p w:rsidR="007644E1" w:rsidRPr="00951722" w:rsidRDefault="000D0217"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Nadbiskupski duhovni stol u dopisu Prvostolnom kaptolu zagrebačkom od 24. veljače 1915. navodi „krivnju prijašnjih župnika“ kao razlog propadanja zaklade Franje pl. Pisačića. Sredstva su djelomice</w:t>
      </w:r>
      <w:r w:rsidR="00D813B1" w:rsidRPr="00951722">
        <w:rPr>
          <w:rFonts w:ascii="Times New Roman" w:hAnsi="Times New Roman" w:cs="Times New Roman"/>
          <w:sz w:val="24"/>
          <w:szCs w:val="24"/>
        </w:rPr>
        <w:t xml:space="preserve"> (iznosom od 400 kruna)</w:t>
      </w:r>
      <w:r w:rsidRPr="00951722">
        <w:rPr>
          <w:rFonts w:ascii="Times New Roman" w:hAnsi="Times New Roman" w:cs="Times New Roman"/>
          <w:sz w:val="24"/>
          <w:szCs w:val="24"/>
        </w:rPr>
        <w:t xml:space="preserve"> nadoknađena „iz pripomoćne zaklade kardinala i nadbiskupa Josipa Mihalovića“</w:t>
      </w:r>
      <w:r w:rsidR="00D813B1" w:rsidRPr="00951722">
        <w:rPr>
          <w:rFonts w:ascii="Times New Roman" w:hAnsi="Times New Roman" w:cs="Times New Roman"/>
          <w:sz w:val="24"/>
          <w:szCs w:val="24"/>
        </w:rPr>
        <w:t xml:space="preserve"> </w:t>
      </w:r>
      <w:r w:rsidRPr="00951722">
        <w:rPr>
          <w:rFonts w:ascii="Times New Roman" w:hAnsi="Times New Roman" w:cs="Times New Roman"/>
          <w:sz w:val="24"/>
          <w:szCs w:val="24"/>
        </w:rPr>
        <w:t>uplatom Prvostolnog kaptola zagrebačkog na račun župnika u Komoru</w:t>
      </w:r>
      <w:r w:rsidR="00D813B1" w:rsidRPr="00951722">
        <w:rPr>
          <w:rFonts w:ascii="Times New Roman" w:hAnsi="Times New Roman" w:cs="Times New Roman"/>
          <w:sz w:val="24"/>
          <w:szCs w:val="24"/>
        </w:rPr>
        <w:t xml:space="preserve"> „iznimno još i za god. 1914.“ jer je, očito, Nadbiskupski duhovni stol prihvatio prijedlog dr. Gjuranca iz 1913. i obustavio isplaćivanje potpore župniku u Komoru</w:t>
      </w:r>
      <w:r w:rsidRPr="00951722">
        <w:rPr>
          <w:rFonts w:ascii="Times New Roman" w:hAnsi="Times New Roman" w:cs="Times New Roman"/>
          <w:sz w:val="24"/>
          <w:szCs w:val="24"/>
        </w:rPr>
        <w:t xml:space="preserve">. Svrha </w:t>
      </w:r>
      <w:r w:rsidR="00D813B1" w:rsidRPr="00951722">
        <w:rPr>
          <w:rFonts w:ascii="Times New Roman" w:hAnsi="Times New Roman" w:cs="Times New Roman"/>
          <w:sz w:val="24"/>
          <w:szCs w:val="24"/>
        </w:rPr>
        <w:t xml:space="preserve">spomenutih sredstava </w:t>
      </w:r>
      <w:r w:rsidRPr="00951722">
        <w:rPr>
          <w:rFonts w:ascii="Times New Roman" w:hAnsi="Times New Roman" w:cs="Times New Roman"/>
          <w:sz w:val="24"/>
          <w:szCs w:val="24"/>
        </w:rPr>
        <w:t xml:space="preserve">je „uspostava glavnice misne zaklade“, a </w:t>
      </w:r>
      <w:r w:rsidR="00D813B1" w:rsidRPr="00951722">
        <w:rPr>
          <w:rFonts w:ascii="Times New Roman" w:hAnsi="Times New Roman" w:cs="Times New Roman"/>
          <w:sz w:val="24"/>
          <w:szCs w:val="24"/>
        </w:rPr>
        <w:t>ista</w:t>
      </w:r>
      <w:r w:rsidRPr="00951722">
        <w:rPr>
          <w:rFonts w:ascii="Times New Roman" w:hAnsi="Times New Roman" w:cs="Times New Roman"/>
          <w:sz w:val="24"/>
          <w:szCs w:val="24"/>
        </w:rPr>
        <w:t xml:space="preserve"> trebaju biti isplaćena „ravnateljstvu nadbiskupske pisarne“ – ono je zaduženo da sredstva stignu do župnika Noršića.</w:t>
      </w:r>
      <w:r w:rsidR="00D813B1" w:rsidRPr="00951722">
        <w:rPr>
          <w:rStyle w:val="Referencafusnote"/>
          <w:rFonts w:ascii="Times New Roman" w:hAnsi="Times New Roman" w:cs="Times New Roman"/>
          <w:sz w:val="24"/>
          <w:szCs w:val="24"/>
        </w:rPr>
        <w:footnoteReference w:id="258"/>
      </w:r>
      <w:r w:rsidRPr="00951722">
        <w:rPr>
          <w:rFonts w:ascii="Times New Roman" w:hAnsi="Times New Roman" w:cs="Times New Roman"/>
          <w:sz w:val="24"/>
          <w:szCs w:val="24"/>
        </w:rPr>
        <w:t xml:space="preserve"> </w:t>
      </w:r>
      <w:r w:rsidR="00D813B1" w:rsidRPr="00951722">
        <w:rPr>
          <w:rFonts w:ascii="Times New Roman" w:hAnsi="Times New Roman" w:cs="Times New Roman"/>
          <w:sz w:val="24"/>
          <w:szCs w:val="24"/>
        </w:rPr>
        <w:t>O uplati sredstava Noršić je obaviješten dopisom od 16. ožujka</w:t>
      </w:r>
      <w:r w:rsidR="007644E1" w:rsidRPr="00951722">
        <w:rPr>
          <w:rFonts w:ascii="Times New Roman" w:hAnsi="Times New Roman" w:cs="Times New Roman"/>
          <w:sz w:val="24"/>
          <w:szCs w:val="24"/>
        </w:rPr>
        <w:t xml:space="preserve"> 1915. te mu je naloženo da uplatu zabilježi na „potvrdnici diecezanske blagajne“ i da Nadbiskupskom duhovnom stolu radi odobrenja dostavi „nacrt zakladnog lista o toj misnoj zakladi“.</w:t>
      </w:r>
      <w:r w:rsidR="007644E1" w:rsidRPr="00951722">
        <w:rPr>
          <w:rStyle w:val="Referencafusnote"/>
          <w:rFonts w:ascii="Times New Roman" w:hAnsi="Times New Roman" w:cs="Times New Roman"/>
          <w:sz w:val="24"/>
          <w:szCs w:val="24"/>
        </w:rPr>
        <w:footnoteReference w:id="259"/>
      </w:r>
    </w:p>
    <w:p w:rsidR="009A65C3" w:rsidRPr="00951722" w:rsidRDefault="007644E1"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Rješavanje poteškoća nije teklo brzo te je traženi nacrt odobren tek krajem lipnja 1915. </w:t>
      </w:r>
      <w:r w:rsidR="00D531D0" w:rsidRPr="00951722">
        <w:rPr>
          <w:rFonts w:ascii="Times New Roman" w:hAnsi="Times New Roman" w:cs="Times New Roman"/>
          <w:sz w:val="24"/>
          <w:szCs w:val="24"/>
        </w:rPr>
        <w:t>godine, ali je dodan novi nalog –</w:t>
      </w:r>
      <w:r w:rsidRPr="00951722">
        <w:rPr>
          <w:rFonts w:ascii="Times New Roman" w:hAnsi="Times New Roman" w:cs="Times New Roman"/>
          <w:sz w:val="24"/>
          <w:szCs w:val="24"/>
        </w:rPr>
        <w:t xml:space="preserve"> treba na odobrenje dostaviti „sam zakladni list u tri istopisa i u jednom jednostavnom prepisu“. Nadbiskupski duhovni stol upućuje župnika Noršića u novu zakonsk</w:t>
      </w:r>
      <w:r w:rsidR="00C674B0">
        <w:rPr>
          <w:rFonts w:ascii="Times New Roman" w:hAnsi="Times New Roman" w:cs="Times New Roman"/>
          <w:sz w:val="24"/>
          <w:szCs w:val="24"/>
        </w:rPr>
        <w:t xml:space="preserve">u regulativu po kojoj je dužan spomenuti </w:t>
      </w:r>
      <w:r w:rsidRPr="00951722">
        <w:rPr>
          <w:rFonts w:ascii="Times New Roman" w:hAnsi="Times New Roman" w:cs="Times New Roman"/>
          <w:sz w:val="24"/>
          <w:szCs w:val="24"/>
        </w:rPr>
        <w:t>jednostavni p</w:t>
      </w:r>
      <w:r w:rsidR="00C674B0">
        <w:rPr>
          <w:rFonts w:ascii="Times New Roman" w:hAnsi="Times New Roman" w:cs="Times New Roman"/>
          <w:sz w:val="24"/>
          <w:szCs w:val="24"/>
        </w:rPr>
        <w:t>rijepis</w:t>
      </w:r>
      <w:r w:rsidRPr="00951722">
        <w:rPr>
          <w:rFonts w:ascii="Times New Roman" w:hAnsi="Times New Roman" w:cs="Times New Roman"/>
          <w:sz w:val="24"/>
          <w:szCs w:val="24"/>
        </w:rPr>
        <w:t>, „zajedno sa nebiljegovanim</w:t>
      </w:r>
      <w:r w:rsidR="00E32C99">
        <w:rPr>
          <w:rFonts w:ascii="Times New Roman" w:hAnsi="Times New Roman" w:cs="Times New Roman"/>
          <w:sz w:val="24"/>
          <w:szCs w:val="24"/>
        </w:rPr>
        <w:t xml:space="preserve"> izvornim primjerom zakladnice“</w:t>
      </w:r>
      <w:r w:rsidRPr="00951722">
        <w:rPr>
          <w:rFonts w:ascii="Times New Roman" w:hAnsi="Times New Roman" w:cs="Times New Roman"/>
          <w:sz w:val="24"/>
          <w:szCs w:val="24"/>
        </w:rPr>
        <w:t xml:space="preserve"> poslati kraljevskoj zemaljskoj vladi.</w:t>
      </w:r>
      <w:r w:rsidRPr="00951722">
        <w:rPr>
          <w:rStyle w:val="Referencafusnote"/>
          <w:rFonts w:ascii="Times New Roman" w:hAnsi="Times New Roman" w:cs="Times New Roman"/>
          <w:sz w:val="24"/>
          <w:szCs w:val="24"/>
        </w:rPr>
        <w:footnoteReference w:id="260"/>
      </w:r>
      <w:r w:rsidR="009A65C3" w:rsidRPr="00951722">
        <w:rPr>
          <w:rFonts w:ascii="Times New Roman" w:hAnsi="Times New Roman" w:cs="Times New Roman"/>
          <w:sz w:val="24"/>
          <w:szCs w:val="24"/>
        </w:rPr>
        <w:t xml:space="preserve"> Zakladni list spomenute misne zaklade poslan je u </w:t>
      </w:r>
      <w:r w:rsidR="00D531D0" w:rsidRPr="00951722">
        <w:rPr>
          <w:rFonts w:ascii="Times New Roman" w:hAnsi="Times New Roman" w:cs="Times New Roman"/>
          <w:sz w:val="24"/>
          <w:szCs w:val="24"/>
        </w:rPr>
        <w:t>Bedekovčinu krajem srpnja 1915.</w:t>
      </w:r>
      <w:r w:rsidR="009A65C3" w:rsidRPr="00951722">
        <w:rPr>
          <w:rFonts w:ascii="Times New Roman" w:hAnsi="Times New Roman" w:cs="Times New Roman"/>
          <w:sz w:val="24"/>
          <w:szCs w:val="24"/>
        </w:rPr>
        <w:t xml:space="preserve"> uz zahtjev da pošalje „još jedan jednostavni prepis“.</w:t>
      </w:r>
      <w:r w:rsidR="009A65C3" w:rsidRPr="00951722">
        <w:rPr>
          <w:rStyle w:val="Referencafusnote"/>
          <w:rFonts w:ascii="Times New Roman" w:hAnsi="Times New Roman" w:cs="Times New Roman"/>
          <w:sz w:val="24"/>
          <w:szCs w:val="24"/>
        </w:rPr>
        <w:footnoteReference w:id="261"/>
      </w:r>
      <w:r w:rsidR="009A65C3" w:rsidRPr="00951722">
        <w:rPr>
          <w:rFonts w:ascii="Times New Roman" w:hAnsi="Times New Roman" w:cs="Times New Roman"/>
          <w:sz w:val="24"/>
          <w:szCs w:val="24"/>
        </w:rPr>
        <w:t xml:space="preserve"> Noršić je početkom kolovoza poslao Nadbiskupskom duhovnom stolu tražene prijepise misne zaklade Franje pl</w:t>
      </w:r>
      <w:r w:rsidR="00537C7F" w:rsidRPr="00951722">
        <w:rPr>
          <w:rFonts w:ascii="Times New Roman" w:hAnsi="Times New Roman" w:cs="Times New Roman"/>
          <w:sz w:val="24"/>
          <w:szCs w:val="24"/>
        </w:rPr>
        <w:t>.</w:t>
      </w:r>
      <w:r w:rsidR="009A65C3" w:rsidRPr="00951722">
        <w:rPr>
          <w:rFonts w:ascii="Times New Roman" w:hAnsi="Times New Roman" w:cs="Times New Roman"/>
          <w:sz w:val="24"/>
          <w:szCs w:val="24"/>
        </w:rPr>
        <w:t xml:space="preserve"> Pisačića.</w:t>
      </w:r>
      <w:r w:rsidR="009A65C3" w:rsidRPr="00951722">
        <w:rPr>
          <w:rStyle w:val="Referencafusnote"/>
          <w:rFonts w:ascii="Times New Roman" w:hAnsi="Times New Roman" w:cs="Times New Roman"/>
          <w:sz w:val="24"/>
          <w:szCs w:val="24"/>
        </w:rPr>
        <w:footnoteReference w:id="262"/>
      </w:r>
      <w:r w:rsidR="00537C7F" w:rsidRPr="00951722">
        <w:rPr>
          <w:rFonts w:ascii="Times New Roman" w:hAnsi="Times New Roman" w:cs="Times New Roman"/>
          <w:sz w:val="24"/>
          <w:szCs w:val="24"/>
        </w:rPr>
        <w:t xml:space="preserve"> Problem oko misne zaklade </w:t>
      </w:r>
      <w:r w:rsidR="003E45EF" w:rsidRPr="00951722">
        <w:rPr>
          <w:rFonts w:ascii="Times New Roman" w:hAnsi="Times New Roman" w:cs="Times New Roman"/>
          <w:sz w:val="24"/>
          <w:szCs w:val="24"/>
        </w:rPr>
        <w:t>riješen je</w:t>
      </w:r>
      <w:r w:rsidR="00537C7F" w:rsidRPr="00951722">
        <w:rPr>
          <w:rFonts w:ascii="Times New Roman" w:hAnsi="Times New Roman" w:cs="Times New Roman"/>
          <w:sz w:val="24"/>
          <w:szCs w:val="24"/>
        </w:rPr>
        <w:t xml:space="preserve"> 18. kolovoza kad je Nadbiskupski duhovni stol odobrio „predloženi zakladni list“, a samog župnika uputio da primjerak koji mu je vraćen pohrani „u župskom arkivu“. Istog dana Nadbiskupski duhovni stol poslao je Odjelu za bogoštovlje i nastavu „jedan izvorni primjerak i jedan prijepis zakladnog lista“.</w:t>
      </w:r>
      <w:r w:rsidR="00537C7F" w:rsidRPr="00951722">
        <w:rPr>
          <w:rStyle w:val="Referencafusnote"/>
          <w:rFonts w:ascii="Times New Roman" w:hAnsi="Times New Roman" w:cs="Times New Roman"/>
          <w:sz w:val="24"/>
          <w:szCs w:val="24"/>
        </w:rPr>
        <w:footnoteReference w:id="263"/>
      </w:r>
      <w:r w:rsidR="003E45EF" w:rsidRPr="00951722">
        <w:rPr>
          <w:rFonts w:ascii="Times New Roman" w:hAnsi="Times New Roman" w:cs="Times New Roman"/>
          <w:sz w:val="24"/>
          <w:szCs w:val="24"/>
        </w:rPr>
        <w:t xml:space="preserve"> Sadržaj zakladnog lista iznosi na vidjelo zanimljivu činjenicu: Franjo pl. Pisačić u svojoj </w:t>
      </w:r>
      <w:r w:rsidR="00E32C99" w:rsidRPr="00951722">
        <w:rPr>
          <w:rFonts w:ascii="Times New Roman" w:hAnsi="Times New Roman" w:cs="Times New Roman"/>
          <w:sz w:val="24"/>
          <w:szCs w:val="24"/>
        </w:rPr>
        <w:t xml:space="preserve">je </w:t>
      </w:r>
      <w:r w:rsidR="003E45EF" w:rsidRPr="00951722">
        <w:rPr>
          <w:rFonts w:ascii="Times New Roman" w:hAnsi="Times New Roman" w:cs="Times New Roman"/>
          <w:sz w:val="24"/>
          <w:szCs w:val="24"/>
        </w:rPr>
        <w:t>oporuci naveo da „vzako letto 12 maš“ treba služiti, a N</w:t>
      </w:r>
      <w:r w:rsidR="00D531D0" w:rsidRPr="00951722">
        <w:rPr>
          <w:rFonts w:ascii="Times New Roman" w:hAnsi="Times New Roman" w:cs="Times New Roman"/>
          <w:sz w:val="24"/>
          <w:szCs w:val="24"/>
        </w:rPr>
        <w:t>adbiskupski duhovni stol dotični broj od dvanaest misa</w:t>
      </w:r>
      <w:r w:rsidR="003E45EF" w:rsidRPr="00951722">
        <w:rPr>
          <w:rFonts w:ascii="Times New Roman" w:hAnsi="Times New Roman" w:cs="Times New Roman"/>
          <w:sz w:val="24"/>
          <w:szCs w:val="24"/>
        </w:rPr>
        <w:t xml:space="preserve"> shvaća, i u zakladnom listu potvrđuje, kao šest tihih sv. </w:t>
      </w:r>
      <w:r w:rsidR="003B3272" w:rsidRPr="00951722">
        <w:rPr>
          <w:rFonts w:ascii="Times New Roman" w:hAnsi="Times New Roman" w:cs="Times New Roman"/>
          <w:sz w:val="24"/>
          <w:szCs w:val="24"/>
        </w:rPr>
        <w:t>misa</w:t>
      </w:r>
      <w:r w:rsidR="00D531D0" w:rsidRPr="00951722">
        <w:rPr>
          <w:rFonts w:ascii="Times New Roman" w:hAnsi="Times New Roman" w:cs="Times New Roman"/>
          <w:sz w:val="24"/>
          <w:szCs w:val="24"/>
        </w:rPr>
        <w:t>.</w:t>
      </w:r>
      <w:r w:rsidR="003E45EF" w:rsidRPr="00951722">
        <w:rPr>
          <w:rFonts w:ascii="Times New Roman" w:hAnsi="Times New Roman" w:cs="Times New Roman"/>
          <w:sz w:val="24"/>
          <w:szCs w:val="24"/>
        </w:rPr>
        <w:t xml:space="preserve"> Zakladni list j</w:t>
      </w:r>
      <w:r w:rsidR="00D531D0" w:rsidRPr="00951722">
        <w:rPr>
          <w:rFonts w:ascii="Times New Roman" w:hAnsi="Times New Roman" w:cs="Times New Roman"/>
          <w:sz w:val="24"/>
          <w:szCs w:val="24"/>
        </w:rPr>
        <w:t>e b</w:t>
      </w:r>
      <w:r w:rsidR="003E45EF" w:rsidRPr="00951722">
        <w:rPr>
          <w:rFonts w:ascii="Times New Roman" w:hAnsi="Times New Roman" w:cs="Times New Roman"/>
          <w:sz w:val="24"/>
          <w:szCs w:val="24"/>
        </w:rPr>
        <w:t>arun osobno potpisao te time sudjelovao u okončanju ovog spora.</w:t>
      </w:r>
      <w:r w:rsidR="003E45EF" w:rsidRPr="00951722">
        <w:rPr>
          <w:rStyle w:val="Referencafusnote"/>
          <w:rFonts w:ascii="Times New Roman" w:hAnsi="Times New Roman" w:cs="Times New Roman"/>
          <w:sz w:val="24"/>
          <w:szCs w:val="24"/>
        </w:rPr>
        <w:footnoteReference w:id="264"/>
      </w:r>
    </w:p>
    <w:p w:rsidR="002C5B07" w:rsidRDefault="003B3272"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Prikazana događanja oko župničkog mjesta u Bedekovčini ukazuju na stanovite razlike koje su bile živo prisutne u završnoj etapi postojanja kanonskopravnog instituta prava patronata, tj. pokroviteljstva, a koje bijahu bile gotovo nezamislive u stoljeću nastanka ovog instituta</w:t>
      </w:r>
      <w:r w:rsidR="002C5B07">
        <w:rPr>
          <w:rFonts w:ascii="Times New Roman" w:hAnsi="Times New Roman" w:cs="Times New Roman"/>
          <w:sz w:val="24"/>
          <w:szCs w:val="24"/>
        </w:rPr>
        <w:t xml:space="preserve"> kao što smo pokazali</w:t>
      </w:r>
      <w:r w:rsidRPr="00951722">
        <w:rPr>
          <w:rFonts w:ascii="Times New Roman" w:hAnsi="Times New Roman" w:cs="Times New Roman"/>
          <w:sz w:val="24"/>
          <w:szCs w:val="24"/>
        </w:rPr>
        <w:t xml:space="preserve"> u prvo</w:t>
      </w:r>
      <w:r w:rsidR="00F36336">
        <w:rPr>
          <w:rFonts w:ascii="Times New Roman" w:hAnsi="Times New Roman" w:cs="Times New Roman"/>
          <w:sz w:val="24"/>
          <w:szCs w:val="24"/>
        </w:rPr>
        <w:t>m dijelu rada.</w:t>
      </w:r>
    </w:p>
    <w:p w:rsidR="002C6E08" w:rsidRPr="00951722" w:rsidRDefault="00326DC2"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Patron brine o župi i svećeniku koji je župnik dotične župe. Održavanje župne crkve i župne kuće nemali </w:t>
      </w:r>
      <w:r w:rsidR="008B228D" w:rsidRPr="00951722">
        <w:rPr>
          <w:rFonts w:ascii="Times New Roman" w:hAnsi="Times New Roman" w:cs="Times New Roman"/>
          <w:sz w:val="24"/>
          <w:szCs w:val="24"/>
        </w:rPr>
        <w:t xml:space="preserve">su </w:t>
      </w:r>
      <w:r w:rsidRPr="00951722">
        <w:rPr>
          <w:rFonts w:ascii="Times New Roman" w:hAnsi="Times New Roman" w:cs="Times New Roman"/>
          <w:sz w:val="24"/>
          <w:szCs w:val="24"/>
        </w:rPr>
        <w:t>izdaci koje je on dužan podmiriti kada dođu. Sposobnost održavanj</w:t>
      </w:r>
      <w:r w:rsidR="002C5B07">
        <w:rPr>
          <w:rFonts w:ascii="Times New Roman" w:hAnsi="Times New Roman" w:cs="Times New Roman"/>
          <w:sz w:val="24"/>
          <w:szCs w:val="24"/>
        </w:rPr>
        <w:t>a osigurana je veličinom imanja, a</w:t>
      </w:r>
      <w:r w:rsidRPr="00951722">
        <w:rPr>
          <w:rFonts w:ascii="Times New Roman" w:hAnsi="Times New Roman" w:cs="Times New Roman"/>
          <w:sz w:val="24"/>
          <w:szCs w:val="24"/>
        </w:rPr>
        <w:t xml:space="preserve"> </w:t>
      </w:r>
      <w:r w:rsidR="002C5B07">
        <w:rPr>
          <w:rFonts w:ascii="Times New Roman" w:hAnsi="Times New Roman" w:cs="Times New Roman"/>
          <w:sz w:val="24"/>
          <w:szCs w:val="24"/>
        </w:rPr>
        <w:t>u</w:t>
      </w:r>
      <w:r w:rsidRPr="00951722">
        <w:rPr>
          <w:rFonts w:ascii="Times New Roman" w:hAnsi="Times New Roman" w:cs="Times New Roman"/>
          <w:sz w:val="24"/>
          <w:szCs w:val="24"/>
        </w:rPr>
        <w:t xml:space="preserve"> slučaju Bedekovčine, posjed je naglo smanjen 1919. godine kad je započelo provođenje agrarne reforme, tj. kad je plemićkom dobru Gornja Bedekovči</w:t>
      </w:r>
      <w:r w:rsidR="002C6E08" w:rsidRPr="00951722">
        <w:rPr>
          <w:rFonts w:ascii="Times New Roman" w:hAnsi="Times New Roman" w:cs="Times New Roman"/>
          <w:sz w:val="24"/>
          <w:szCs w:val="24"/>
        </w:rPr>
        <w:t>na „oduzeto zemljište“.</w:t>
      </w:r>
      <w:r w:rsidR="002C6E08" w:rsidRPr="00951722">
        <w:rPr>
          <w:rStyle w:val="Referencafusnote"/>
          <w:rFonts w:ascii="Times New Roman" w:hAnsi="Times New Roman" w:cs="Times New Roman"/>
          <w:sz w:val="24"/>
          <w:szCs w:val="24"/>
        </w:rPr>
        <w:footnoteReference w:id="265"/>
      </w:r>
      <w:r w:rsidR="002C6E08" w:rsidRPr="00951722">
        <w:rPr>
          <w:rFonts w:ascii="Times New Roman" w:hAnsi="Times New Roman" w:cs="Times New Roman"/>
          <w:sz w:val="24"/>
          <w:szCs w:val="24"/>
        </w:rPr>
        <w:t xml:space="preserve"> Tijekom provođenja agrarne reforme odštete za oduzeto zemljište nisu se isplaćivale dok se nije jasno utvrdilo da su „patronatski tereti osigurani, odnosno otkupljeni“, a m</w:t>
      </w:r>
      <w:r w:rsidR="002C5B07">
        <w:rPr>
          <w:rFonts w:ascii="Times New Roman" w:hAnsi="Times New Roman" w:cs="Times New Roman"/>
          <w:sz w:val="24"/>
          <w:szCs w:val="24"/>
        </w:rPr>
        <w:t>inistar za agrarnu reformu pazio</w:t>
      </w:r>
      <w:r w:rsidR="002C6E08" w:rsidRPr="00951722">
        <w:rPr>
          <w:rFonts w:ascii="Times New Roman" w:hAnsi="Times New Roman" w:cs="Times New Roman"/>
          <w:sz w:val="24"/>
          <w:szCs w:val="24"/>
        </w:rPr>
        <w:t xml:space="preserve"> </w:t>
      </w:r>
      <w:r w:rsidR="002C5B07">
        <w:rPr>
          <w:rFonts w:ascii="Times New Roman" w:hAnsi="Times New Roman" w:cs="Times New Roman"/>
          <w:sz w:val="24"/>
          <w:szCs w:val="24"/>
        </w:rPr>
        <w:t>j</w:t>
      </w:r>
      <w:r w:rsidR="002C6E08" w:rsidRPr="00951722">
        <w:rPr>
          <w:rFonts w:ascii="Times New Roman" w:hAnsi="Times New Roman" w:cs="Times New Roman"/>
          <w:sz w:val="24"/>
          <w:szCs w:val="24"/>
        </w:rPr>
        <w:t>e da osigura, odnosno da „zaštiti patronatska prava“.</w:t>
      </w:r>
      <w:r w:rsidR="002C6E08" w:rsidRPr="00951722">
        <w:rPr>
          <w:rStyle w:val="Referencafusnote"/>
          <w:rFonts w:ascii="Times New Roman" w:hAnsi="Times New Roman" w:cs="Times New Roman"/>
          <w:sz w:val="24"/>
          <w:szCs w:val="24"/>
        </w:rPr>
        <w:footnoteReference w:id="266"/>
      </w:r>
    </w:p>
    <w:p w:rsidR="002C5B07" w:rsidRPr="00F25F6A" w:rsidRDefault="002C5B07" w:rsidP="00496D31">
      <w:pPr>
        <w:pStyle w:val="Naslov2"/>
        <w:spacing w:after="240"/>
        <w:jc w:val="both"/>
        <w:rPr>
          <w:rFonts w:ascii="Times New Roman" w:hAnsi="Times New Roman" w:cs="Times New Roman"/>
          <w:i/>
          <w:color w:val="auto"/>
          <w:sz w:val="24"/>
          <w:szCs w:val="24"/>
        </w:rPr>
      </w:pPr>
      <w:bookmarkStart w:id="20" w:name="_Toc7522600"/>
      <w:r w:rsidRPr="00F25F6A">
        <w:rPr>
          <w:rFonts w:ascii="Times New Roman" w:hAnsi="Times New Roman" w:cs="Times New Roman"/>
          <w:i/>
          <w:color w:val="auto"/>
          <w:sz w:val="24"/>
          <w:szCs w:val="24"/>
        </w:rPr>
        <w:t>3. 3. Imovinsko-pravne poteškoće vezane uz pravo patronata 1920.-1930.</w:t>
      </w:r>
      <w:bookmarkEnd w:id="20"/>
    </w:p>
    <w:p w:rsidR="007903E5" w:rsidRPr="00951722" w:rsidRDefault="007903E5"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Vjekoslav Noršić obratio se krajem rujna 1920. Nadbiskupskom duhovnom stolu jer je „u skoro vrijeme“ predviđeno prekrivanje krova crkve te izvršenje određenih popravaka na župnom stanu. Obavijest sadrži podatak da je rezultat agrarne reforme u odnosu na „patronatsko dobro Gornja Bedekovčina“ sljedeće: povjerenstvo je dalo imanje u zakup u trajanju od četiri godine, a barunu</w:t>
      </w:r>
      <w:r w:rsidR="00F25F6A">
        <w:rPr>
          <w:rFonts w:ascii="Times New Roman" w:hAnsi="Times New Roman" w:cs="Times New Roman"/>
          <w:sz w:val="24"/>
          <w:szCs w:val="24"/>
        </w:rPr>
        <w:t xml:space="preserve"> Vranyczany-Dobrinoviću ostavljeni su</w:t>
      </w:r>
      <w:r w:rsidRPr="00951722">
        <w:rPr>
          <w:rFonts w:ascii="Times New Roman" w:hAnsi="Times New Roman" w:cs="Times New Roman"/>
          <w:sz w:val="24"/>
          <w:szCs w:val="24"/>
        </w:rPr>
        <w:t xml:space="preserve"> samo kuća s dvorištem i vinograd. Zbog krajnjeg smanjenja vlasništva barun smatra shodnim da „uživaoci patronatskog dobra“ sudjeluju u podnošenju financijskog tereta prekrivanja krova crkve i popravaka na župnom stanu. Noršić moli da se Nadbiskupski duhovni stol obrati zemaljskoj vladi sa dvostrukim zahtjevom: pravnim pojašnjenjem novonastale situacije vezane uz podn</w:t>
      </w:r>
      <w:r w:rsidR="00712442">
        <w:rPr>
          <w:rFonts w:ascii="Times New Roman" w:hAnsi="Times New Roman" w:cs="Times New Roman"/>
          <w:sz w:val="24"/>
          <w:szCs w:val="24"/>
        </w:rPr>
        <w:t>ošenje tereta patronata i odlukom</w:t>
      </w:r>
      <w:r w:rsidRPr="00951722">
        <w:rPr>
          <w:rFonts w:ascii="Times New Roman" w:hAnsi="Times New Roman" w:cs="Times New Roman"/>
          <w:sz w:val="24"/>
          <w:szCs w:val="24"/>
        </w:rPr>
        <w:t xml:space="preserve"> „koja će biti mjerodavna kod budućih nosbenih rasprava“.</w:t>
      </w:r>
      <w:r w:rsidRPr="00951722">
        <w:rPr>
          <w:rStyle w:val="Referencafusnote"/>
          <w:rFonts w:ascii="Times New Roman" w:hAnsi="Times New Roman" w:cs="Times New Roman"/>
          <w:sz w:val="24"/>
          <w:szCs w:val="24"/>
        </w:rPr>
        <w:footnoteReference w:id="267"/>
      </w:r>
    </w:p>
    <w:p w:rsidR="00F869CA" w:rsidRPr="00951722" w:rsidRDefault="00712442" w:rsidP="00496D31">
      <w:pPr>
        <w:spacing w:line="360" w:lineRule="auto"/>
        <w:jc w:val="both"/>
        <w:rPr>
          <w:rFonts w:ascii="Times New Roman" w:hAnsi="Times New Roman" w:cs="Times New Roman"/>
          <w:sz w:val="24"/>
          <w:szCs w:val="24"/>
        </w:rPr>
      </w:pPr>
      <w:r>
        <w:rPr>
          <w:rFonts w:ascii="Times New Roman" w:hAnsi="Times New Roman" w:cs="Times New Roman"/>
          <w:sz w:val="24"/>
          <w:szCs w:val="24"/>
        </w:rPr>
        <w:t>Naredne godine, 1921.,</w:t>
      </w:r>
      <w:r w:rsidR="00F869CA" w:rsidRPr="00951722">
        <w:rPr>
          <w:rFonts w:ascii="Times New Roman" w:hAnsi="Times New Roman" w:cs="Times New Roman"/>
          <w:sz w:val="24"/>
          <w:szCs w:val="24"/>
        </w:rPr>
        <w:t xml:space="preserve"> barun Vranyczany-Dobrinoviću</w:t>
      </w:r>
      <w:r w:rsidR="00756807" w:rsidRPr="00951722">
        <w:rPr>
          <w:rFonts w:ascii="Times New Roman" w:hAnsi="Times New Roman" w:cs="Times New Roman"/>
          <w:sz w:val="24"/>
          <w:szCs w:val="24"/>
        </w:rPr>
        <w:t xml:space="preserve"> prodao je jednu kuću</w:t>
      </w:r>
      <w:r w:rsidR="00F869CA" w:rsidRPr="00951722">
        <w:rPr>
          <w:rFonts w:ascii="Times New Roman" w:hAnsi="Times New Roman" w:cs="Times New Roman"/>
          <w:sz w:val="24"/>
          <w:szCs w:val="24"/>
        </w:rPr>
        <w:t xml:space="preserve"> i 2,5 rali zemljišta.</w:t>
      </w:r>
      <w:r w:rsidR="00756807" w:rsidRPr="00951722">
        <w:rPr>
          <w:rStyle w:val="Referencafusnote"/>
          <w:rFonts w:ascii="Times New Roman" w:hAnsi="Times New Roman" w:cs="Times New Roman"/>
          <w:sz w:val="24"/>
          <w:szCs w:val="24"/>
        </w:rPr>
        <w:footnoteReference w:id="268"/>
      </w:r>
      <w:r w:rsidR="00F869CA" w:rsidRPr="00951722">
        <w:rPr>
          <w:rFonts w:ascii="Times New Roman" w:hAnsi="Times New Roman" w:cs="Times New Roman"/>
          <w:sz w:val="24"/>
          <w:szCs w:val="24"/>
        </w:rPr>
        <w:t xml:space="preserve"> Noršić je</w:t>
      </w:r>
      <w:r w:rsidR="00F25F6A">
        <w:rPr>
          <w:rFonts w:ascii="Times New Roman" w:hAnsi="Times New Roman" w:cs="Times New Roman"/>
          <w:sz w:val="24"/>
          <w:szCs w:val="24"/>
        </w:rPr>
        <w:t xml:space="preserve"> o</w:t>
      </w:r>
      <w:r w:rsidR="00F869CA" w:rsidRPr="00951722">
        <w:rPr>
          <w:rFonts w:ascii="Times New Roman" w:hAnsi="Times New Roman" w:cs="Times New Roman"/>
          <w:sz w:val="24"/>
          <w:szCs w:val="24"/>
        </w:rPr>
        <w:t xml:space="preserve"> ovome obavijestio Nadbiskup</w:t>
      </w:r>
      <w:r w:rsidR="000239F3">
        <w:rPr>
          <w:rFonts w:ascii="Times New Roman" w:hAnsi="Times New Roman" w:cs="Times New Roman"/>
          <w:sz w:val="24"/>
          <w:szCs w:val="24"/>
        </w:rPr>
        <w:t>s</w:t>
      </w:r>
      <w:r w:rsidR="00F869CA" w:rsidRPr="00951722">
        <w:rPr>
          <w:rFonts w:ascii="Times New Roman" w:hAnsi="Times New Roman" w:cs="Times New Roman"/>
          <w:sz w:val="24"/>
          <w:szCs w:val="24"/>
        </w:rPr>
        <w:t xml:space="preserve">ki duhovni stol koji je odlučio osobno pisati Povjereništvu za </w:t>
      </w:r>
      <w:r w:rsidR="00756807" w:rsidRPr="00951722">
        <w:rPr>
          <w:rFonts w:ascii="Times New Roman" w:hAnsi="Times New Roman" w:cs="Times New Roman"/>
          <w:sz w:val="24"/>
          <w:szCs w:val="24"/>
        </w:rPr>
        <w:t>prosvjetu i vjere ne bi li stanje bilo razjašnjeno, odnosno ne bi li bio dobiven odgovor na pitanje k</w:t>
      </w:r>
      <w:r w:rsidR="00F25F6A">
        <w:rPr>
          <w:rFonts w:ascii="Times New Roman" w:hAnsi="Times New Roman" w:cs="Times New Roman"/>
          <w:sz w:val="24"/>
          <w:szCs w:val="24"/>
        </w:rPr>
        <w:t>oje se već drugu godinu ponavlja</w:t>
      </w:r>
      <w:r w:rsidR="00756807" w:rsidRPr="00951722">
        <w:rPr>
          <w:rFonts w:ascii="Times New Roman" w:hAnsi="Times New Roman" w:cs="Times New Roman"/>
          <w:sz w:val="24"/>
          <w:szCs w:val="24"/>
        </w:rPr>
        <w:t>: tko treba pokriti troškove nov</w:t>
      </w:r>
      <w:r w:rsidR="00EE2FBA">
        <w:rPr>
          <w:rFonts w:ascii="Times New Roman" w:hAnsi="Times New Roman" w:cs="Times New Roman"/>
          <w:sz w:val="24"/>
          <w:szCs w:val="24"/>
        </w:rPr>
        <w:t>og krova crkve i popravaka</w:t>
      </w:r>
      <w:r w:rsidR="00756807" w:rsidRPr="00951722">
        <w:rPr>
          <w:rFonts w:ascii="Times New Roman" w:hAnsi="Times New Roman" w:cs="Times New Roman"/>
          <w:sz w:val="24"/>
          <w:szCs w:val="24"/>
        </w:rPr>
        <w:t xml:space="preserve"> na župnom stanu?</w:t>
      </w:r>
      <w:r w:rsidR="00756807" w:rsidRPr="00951722">
        <w:rPr>
          <w:rStyle w:val="Referencafusnote"/>
          <w:rFonts w:ascii="Times New Roman" w:hAnsi="Times New Roman" w:cs="Times New Roman"/>
          <w:sz w:val="24"/>
          <w:szCs w:val="24"/>
        </w:rPr>
        <w:footnoteReference w:id="269"/>
      </w:r>
      <w:r w:rsidR="00756807" w:rsidRPr="00951722">
        <w:rPr>
          <w:rFonts w:ascii="Times New Roman" w:hAnsi="Times New Roman" w:cs="Times New Roman"/>
          <w:sz w:val="24"/>
          <w:szCs w:val="24"/>
        </w:rPr>
        <w:t xml:space="preserve"> Barun, dvije godine nakon oduzimanja zemljišta uslijed provođenja agrarne reforme, nije dobio odluke od agrarnog ureda „koliko </w:t>
      </w:r>
      <w:r w:rsidR="006E4DFE" w:rsidRPr="00951722">
        <w:rPr>
          <w:rFonts w:ascii="Times New Roman" w:hAnsi="Times New Roman" w:cs="Times New Roman"/>
          <w:sz w:val="24"/>
          <w:szCs w:val="24"/>
        </w:rPr>
        <w:t>će za oduzeto mu zemljište dobivati zakupnine“ te</w:t>
      </w:r>
      <w:r w:rsidR="00F25F6A">
        <w:rPr>
          <w:rFonts w:ascii="Times New Roman" w:hAnsi="Times New Roman" w:cs="Times New Roman"/>
          <w:sz w:val="24"/>
          <w:szCs w:val="24"/>
        </w:rPr>
        <w:t>, shodno tomu,</w:t>
      </w:r>
      <w:r w:rsidR="006E4DFE" w:rsidRPr="00951722">
        <w:rPr>
          <w:rFonts w:ascii="Times New Roman" w:hAnsi="Times New Roman" w:cs="Times New Roman"/>
          <w:sz w:val="24"/>
          <w:szCs w:val="24"/>
        </w:rPr>
        <w:t xml:space="preserve"> nije </w:t>
      </w:r>
      <w:r w:rsidR="000239F3">
        <w:rPr>
          <w:rFonts w:ascii="Times New Roman" w:hAnsi="Times New Roman" w:cs="Times New Roman"/>
          <w:sz w:val="24"/>
          <w:szCs w:val="24"/>
        </w:rPr>
        <w:t>mogao</w:t>
      </w:r>
      <w:r w:rsidR="006E4DFE" w:rsidRPr="00951722">
        <w:rPr>
          <w:rFonts w:ascii="Times New Roman" w:hAnsi="Times New Roman" w:cs="Times New Roman"/>
          <w:sz w:val="24"/>
          <w:szCs w:val="24"/>
        </w:rPr>
        <w:t xml:space="preserve"> odgovoriti Noršiću na njegov upit o financiranju popravaka na crkvi i župnom stanu.</w:t>
      </w:r>
      <w:r w:rsidR="006E4DFE" w:rsidRPr="00951722">
        <w:rPr>
          <w:rStyle w:val="Referencafusnote"/>
          <w:rFonts w:ascii="Times New Roman" w:hAnsi="Times New Roman" w:cs="Times New Roman"/>
          <w:sz w:val="24"/>
          <w:szCs w:val="24"/>
        </w:rPr>
        <w:footnoteReference w:id="270"/>
      </w:r>
    </w:p>
    <w:p w:rsidR="00582AC8" w:rsidRPr="00951722" w:rsidRDefault="00F25F6A" w:rsidP="00496D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Barun Vranyczany-Dobrinović i župnik Noršić nisu znali, ali je u međuvremenu </w:t>
      </w:r>
      <w:r w:rsidR="00582AC8" w:rsidRPr="00951722">
        <w:rPr>
          <w:rFonts w:ascii="Times New Roman" w:hAnsi="Times New Roman" w:cs="Times New Roman"/>
          <w:sz w:val="24"/>
          <w:szCs w:val="24"/>
        </w:rPr>
        <w:t>Povjereništvo za prosvjetu i vjere u Hr</w:t>
      </w:r>
      <w:r>
        <w:rPr>
          <w:rFonts w:ascii="Times New Roman" w:hAnsi="Times New Roman" w:cs="Times New Roman"/>
          <w:sz w:val="24"/>
          <w:szCs w:val="24"/>
        </w:rPr>
        <w:t xml:space="preserve">vatskoj i Slavoniji objasnilo </w:t>
      </w:r>
      <w:r w:rsidR="00582AC8" w:rsidRPr="00951722">
        <w:rPr>
          <w:rFonts w:ascii="Times New Roman" w:hAnsi="Times New Roman" w:cs="Times New Roman"/>
          <w:sz w:val="24"/>
          <w:szCs w:val="24"/>
        </w:rPr>
        <w:t>Nadbiskupskom duhovnom stolu pravni okvir unutar kojeg mora djelovati patron župe u promijenjenim odnosima, tj. uslijed pro</w:t>
      </w:r>
      <w:r w:rsidR="000239F3">
        <w:rPr>
          <w:rFonts w:ascii="Times New Roman" w:hAnsi="Times New Roman" w:cs="Times New Roman"/>
          <w:sz w:val="24"/>
          <w:szCs w:val="24"/>
        </w:rPr>
        <w:t>vedbe agrarne reforme iz 1919. p</w:t>
      </w:r>
      <w:r w:rsidR="00582AC8" w:rsidRPr="00951722">
        <w:rPr>
          <w:rFonts w:ascii="Times New Roman" w:hAnsi="Times New Roman" w:cs="Times New Roman"/>
          <w:sz w:val="24"/>
          <w:szCs w:val="24"/>
        </w:rPr>
        <w:t>atron je, prem</w:t>
      </w:r>
      <w:r w:rsidR="00EE2FBA">
        <w:rPr>
          <w:rFonts w:ascii="Times New Roman" w:hAnsi="Times New Roman" w:cs="Times New Roman"/>
          <w:sz w:val="24"/>
          <w:szCs w:val="24"/>
        </w:rPr>
        <w:t>a shvaćanju Povjerenstva, dužan</w:t>
      </w:r>
      <w:r w:rsidR="00582AC8" w:rsidRPr="00951722">
        <w:rPr>
          <w:rFonts w:ascii="Times New Roman" w:hAnsi="Times New Roman" w:cs="Times New Roman"/>
          <w:sz w:val="24"/>
          <w:szCs w:val="24"/>
        </w:rPr>
        <w:t xml:space="preserve"> „bez obzira na to da li mu je po agrarnoj reformi oduzeto zemljište i dano u </w:t>
      </w:r>
      <w:r w:rsidR="00EE2FBA">
        <w:rPr>
          <w:rFonts w:ascii="Times New Roman" w:hAnsi="Times New Roman" w:cs="Times New Roman"/>
          <w:sz w:val="24"/>
          <w:szCs w:val="24"/>
        </w:rPr>
        <w:t>privremeni zakup ili ne“</w:t>
      </w:r>
      <w:r w:rsidR="00582AC8" w:rsidRPr="00951722">
        <w:rPr>
          <w:rFonts w:ascii="Times New Roman" w:hAnsi="Times New Roman" w:cs="Times New Roman"/>
          <w:sz w:val="24"/>
          <w:szCs w:val="24"/>
        </w:rPr>
        <w:t xml:space="preserve"> izvršiti sve svoje „patronatske obveze“</w:t>
      </w:r>
      <w:r w:rsidR="001852D8" w:rsidRPr="00951722">
        <w:rPr>
          <w:rFonts w:ascii="Times New Roman" w:hAnsi="Times New Roman" w:cs="Times New Roman"/>
          <w:sz w:val="24"/>
          <w:szCs w:val="24"/>
        </w:rPr>
        <w:t>. Saznajemo</w:t>
      </w:r>
      <w:r>
        <w:rPr>
          <w:rFonts w:ascii="Times New Roman" w:hAnsi="Times New Roman" w:cs="Times New Roman"/>
          <w:sz w:val="24"/>
          <w:szCs w:val="24"/>
        </w:rPr>
        <w:t xml:space="preserve"> i to</w:t>
      </w:r>
      <w:r w:rsidR="001852D8" w:rsidRPr="00951722">
        <w:rPr>
          <w:rFonts w:ascii="Times New Roman" w:hAnsi="Times New Roman" w:cs="Times New Roman"/>
          <w:sz w:val="24"/>
          <w:szCs w:val="24"/>
        </w:rPr>
        <w:t xml:space="preserve"> da u listopadu 1921. imanje baruna Vranyczany-Dobrinovića obuhvaća 288 jutara površine te da patron „bez dozvole ne može ništa prodati od svoga zemljišta“.</w:t>
      </w:r>
      <w:r w:rsidR="001852D8" w:rsidRPr="00951722">
        <w:rPr>
          <w:rStyle w:val="Referencafusnote"/>
          <w:rFonts w:ascii="Times New Roman" w:hAnsi="Times New Roman" w:cs="Times New Roman"/>
          <w:sz w:val="24"/>
          <w:szCs w:val="24"/>
        </w:rPr>
        <w:footnoteReference w:id="271"/>
      </w:r>
      <w:r w:rsidR="001852D8" w:rsidRPr="00951722">
        <w:rPr>
          <w:rFonts w:ascii="Times New Roman" w:hAnsi="Times New Roman" w:cs="Times New Roman"/>
          <w:sz w:val="24"/>
          <w:szCs w:val="24"/>
        </w:rPr>
        <w:t xml:space="preserve"> Nadbiskupski duhovni stol ne prihvaća jednostrano ovakvo rješenje i na svojoj sjednici od 4. studenog iste godine zaključuje da je navodno jasno pravno stanje stvari izraženo „upravo ciničkom lakoćom“</w:t>
      </w:r>
      <w:r>
        <w:rPr>
          <w:rFonts w:ascii="Times New Roman" w:hAnsi="Times New Roman" w:cs="Times New Roman"/>
          <w:sz w:val="24"/>
          <w:szCs w:val="24"/>
        </w:rPr>
        <w:t xml:space="preserve">. Povjerenstvo kao da je namjerno slijepo za goleme posljedice koje je reforma donijela odnosima na barunovom </w:t>
      </w:r>
      <w:r w:rsidR="001852D8" w:rsidRPr="00951722">
        <w:rPr>
          <w:rFonts w:ascii="Times New Roman" w:hAnsi="Times New Roman" w:cs="Times New Roman"/>
          <w:sz w:val="24"/>
          <w:szCs w:val="24"/>
        </w:rPr>
        <w:t>imanju i kao da je patron dužan jednakom financijskom potporom brinuti o crkvi i župnom stanu kao i prije provedbe agrarne reforme. Odlučeno je da se spomenuti dopis Povjereništva ima dostavili Vjekoslavu Noršiću, župniku u Bedekovčini.</w:t>
      </w:r>
      <w:r w:rsidR="001852D8" w:rsidRPr="00951722">
        <w:rPr>
          <w:rStyle w:val="Referencafusnote"/>
          <w:rFonts w:ascii="Times New Roman" w:hAnsi="Times New Roman" w:cs="Times New Roman"/>
          <w:sz w:val="24"/>
          <w:szCs w:val="24"/>
        </w:rPr>
        <w:footnoteReference w:id="272"/>
      </w:r>
    </w:p>
    <w:p w:rsidR="003D0860" w:rsidRPr="00951722" w:rsidRDefault="00F25F6A" w:rsidP="00496D31">
      <w:pPr>
        <w:spacing w:line="360" w:lineRule="auto"/>
        <w:jc w:val="both"/>
        <w:rPr>
          <w:rFonts w:ascii="Times New Roman" w:hAnsi="Times New Roman" w:cs="Times New Roman"/>
          <w:sz w:val="24"/>
          <w:szCs w:val="24"/>
        </w:rPr>
      </w:pPr>
      <w:r>
        <w:rPr>
          <w:rFonts w:ascii="Times New Roman" w:hAnsi="Times New Roman" w:cs="Times New Roman"/>
          <w:sz w:val="24"/>
          <w:szCs w:val="24"/>
        </w:rPr>
        <w:t>Nekoliko narednih godina dovelo j</w:t>
      </w:r>
      <w:r w:rsidR="003D0860" w:rsidRPr="00951722">
        <w:rPr>
          <w:rFonts w:ascii="Times New Roman" w:hAnsi="Times New Roman" w:cs="Times New Roman"/>
          <w:sz w:val="24"/>
          <w:szCs w:val="24"/>
        </w:rPr>
        <w:t>e do dodatnog smanjivanja imovine koja jamči izvršavanje, tj</w:t>
      </w:r>
      <w:r w:rsidR="00EE2FBA">
        <w:rPr>
          <w:rFonts w:ascii="Times New Roman" w:hAnsi="Times New Roman" w:cs="Times New Roman"/>
          <w:sz w:val="24"/>
          <w:szCs w:val="24"/>
        </w:rPr>
        <w:t>. podnošenje patronatskih tereta</w:t>
      </w:r>
      <w:r w:rsidR="003D0860" w:rsidRPr="00951722">
        <w:rPr>
          <w:rFonts w:ascii="Times New Roman" w:hAnsi="Times New Roman" w:cs="Times New Roman"/>
          <w:sz w:val="24"/>
          <w:szCs w:val="24"/>
        </w:rPr>
        <w:t xml:space="preserve"> prema župi Bedekovčina. Krajem 1922. godine </w:t>
      </w:r>
      <w:r w:rsidR="000935DD" w:rsidRPr="00BF4424">
        <w:rPr>
          <w:rFonts w:ascii="Times New Roman" w:hAnsi="Times New Roman" w:cs="Times New Roman"/>
          <w:sz w:val="24"/>
          <w:szCs w:val="24"/>
        </w:rPr>
        <w:t>Ivan, Josip i Konrad</w:t>
      </w:r>
      <w:r w:rsidR="00B1678C">
        <w:rPr>
          <w:rFonts w:ascii="Times New Roman" w:hAnsi="Times New Roman" w:cs="Times New Roman"/>
          <w:sz w:val="24"/>
          <w:szCs w:val="24"/>
        </w:rPr>
        <w:t xml:space="preserve"> Kroflin zatražili</w:t>
      </w:r>
      <w:r w:rsidR="003D0860" w:rsidRPr="00951722">
        <w:rPr>
          <w:rFonts w:ascii="Times New Roman" w:hAnsi="Times New Roman" w:cs="Times New Roman"/>
          <w:sz w:val="24"/>
          <w:szCs w:val="24"/>
        </w:rPr>
        <w:t xml:space="preserve"> su da se </w:t>
      </w:r>
      <w:r w:rsidR="00406AFE" w:rsidRPr="00951722">
        <w:rPr>
          <w:rFonts w:ascii="Times New Roman" w:hAnsi="Times New Roman" w:cs="Times New Roman"/>
          <w:sz w:val="24"/>
          <w:szCs w:val="24"/>
        </w:rPr>
        <w:t xml:space="preserve">zemljište koje su </w:t>
      </w:r>
      <w:r w:rsidR="003D0860" w:rsidRPr="00951722">
        <w:rPr>
          <w:rFonts w:ascii="Times New Roman" w:hAnsi="Times New Roman" w:cs="Times New Roman"/>
          <w:sz w:val="24"/>
          <w:szCs w:val="24"/>
        </w:rPr>
        <w:t xml:space="preserve">oni </w:t>
      </w:r>
      <w:r w:rsidR="00406AFE" w:rsidRPr="00951722">
        <w:rPr>
          <w:rFonts w:ascii="Times New Roman" w:hAnsi="Times New Roman" w:cs="Times New Roman"/>
          <w:sz w:val="24"/>
          <w:szCs w:val="24"/>
        </w:rPr>
        <w:t xml:space="preserve">još </w:t>
      </w:r>
      <w:r w:rsidR="003D0860" w:rsidRPr="00951722">
        <w:rPr>
          <w:rFonts w:ascii="Times New Roman" w:hAnsi="Times New Roman" w:cs="Times New Roman"/>
          <w:sz w:val="24"/>
          <w:szCs w:val="24"/>
        </w:rPr>
        <w:t>1916.</w:t>
      </w:r>
      <w:r>
        <w:rPr>
          <w:rFonts w:ascii="Times New Roman" w:hAnsi="Times New Roman" w:cs="Times New Roman"/>
          <w:sz w:val="24"/>
          <w:szCs w:val="24"/>
        </w:rPr>
        <w:t xml:space="preserve"> bili</w:t>
      </w:r>
      <w:r w:rsidR="003D0860" w:rsidRPr="00951722">
        <w:rPr>
          <w:rFonts w:ascii="Times New Roman" w:hAnsi="Times New Roman" w:cs="Times New Roman"/>
          <w:sz w:val="24"/>
          <w:szCs w:val="24"/>
        </w:rPr>
        <w:t xml:space="preserve"> kupili od baruna</w:t>
      </w:r>
      <w:r w:rsidR="00406AFE" w:rsidRPr="00951722">
        <w:rPr>
          <w:rFonts w:ascii="Times New Roman" w:hAnsi="Times New Roman" w:cs="Times New Roman"/>
          <w:sz w:val="24"/>
          <w:szCs w:val="24"/>
        </w:rPr>
        <w:t xml:space="preserve"> oslobodi „patronatskih tereta“, tj. „da im se dozvoli bezteretni otpis kupljenih nekretnina“.</w:t>
      </w:r>
      <w:r w:rsidR="00406AFE" w:rsidRPr="00951722">
        <w:rPr>
          <w:rStyle w:val="Referencafusnote"/>
          <w:rFonts w:ascii="Times New Roman" w:hAnsi="Times New Roman" w:cs="Times New Roman"/>
          <w:sz w:val="24"/>
          <w:szCs w:val="24"/>
        </w:rPr>
        <w:footnoteReference w:id="273"/>
      </w:r>
      <w:r w:rsidR="00406AFE" w:rsidRPr="00951722">
        <w:rPr>
          <w:rFonts w:ascii="Times New Roman" w:hAnsi="Times New Roman" w:cs="Times New Roman"/>
          <w:sz w:val="24"/>
          <w:szCs w:val="24"/>
        </w:rPr>
        <w:t xml:space="preserve"> Nadbiskupski duhovni stol oprezno pristupa ovoj materiji jer dodatno smanjivanje zemljišta koje jamči osiguranje, pokriće svih patronatskih o</w:t>
      </w:r>
      <w:r w:rsidR="00EE2FBA">
        <w:rPr>
          <w:rFonts w:ascii="Times New Roman" w:hAnsi="Times New Roman" w:cs="Times New Roman"/>
          <w:sz w:val="24"/>
          <w:szCs w:val="24"/>
        </w:rPr>
        <w:t>bveza</w:t>
      </w:r>
      <w:r w:rsidR="00406AFE" w:rsidRPr="00951722">
        <w:rPr>
          <w:rFonts w:ascii="Times New Roman" w:hAnsi="Times New Roman" w:cs="Times New Roman"/>
          <w:sz w:val="24"/>
          <w:szCs w:val="24"/>
        </w:rPr>
        <w:t xml:space="preserve"> dovodi u pitanje tekuće poslove župe i crkve. Zapisnik stoga oprezno tvrdi da preostalo zemljište (s nekretninama) plemićkog dobra Gornja Bedekovčina pruža „navodno dovoljnu sigurnost za osiguranje patronatskih t</w:t>
      </w:r>
      <w:r w:rsidR="00EE2FBA">
        <w:rPr>
          <w:rFonts w:ascii="Times New Roman" w:hAnsi="Times New Roman" w:cs="Times New Roman"/>
          <w:sz w:val="24"/>
          <w:szCs w:val="24"/>
        </w:rPr>
        <w:t>ereta“ jer se trojica potpisnika</w:t>
      </w:r>
      <w:r w:rsidR="00406AFE" w:rsidRPr="00951722">
        <w:rPr>
          <w:rFonts w:ascii="Times New Roman" w:hAnsi="Times New Roman" w:cs="Times New Roman"/>
          <w:sz w:val="24"/>
          <w:szCs w:val="24"/>
        </w:rPr>
        <w:t xml:space="preserve"> pozivaju na Noršićev zaključak da „sve ostale nekretnine gornjega patrona [baruna Vranyczany-Dobrinovića, op. a.] reprezentiraju dovoljno jamstva i pokrića za snašanje patronatskih dužnosti“.</w:t>
      </w:r>
      <w:r w:rsidR="00406AFE" w:rsidRPr="00951722">
        <w:rPr>
          <w:rStyle w:val="Referencafusnote"/>
          <w:rFonts w:ascii="Times New Roman" w:hAnsi="Times New Roman" w:cs="Times New Roman"/>
          <w:sz w:val="24"/>
          <w:szCs w:val="24"/>
        </w:rPr>
        <w:footnoteReference w:id="274"/>
      </w:r>
      <w:r w:rsidR="00406AFE" w:rsidRPr="00951722">
        <w:rPr>
          <w:rFonts w:ascii="Times New Roman" w:hAnsi="Times New Roman" w:cs="Times New Roman"/>
          <w:sz w:val="24"/>
          <w:szCs w:val="24"/>
        </w:rPr>
        <w:t xml:space="preserve"> Nadbiskupski duhovni stol zatražio je pojašnjenje i očitovanje vlasti o ovom slučaju. Odjeljenje za prosvjetu i vjere odlučilo je nepovoljno u odnosu prema župi i obvezama povezanima s pravom patronata jer je spomenuto izuzeće dozvolilo</w:t>
      </w:r>
      <w:r w:rsidR="005F2C7D" w:rsidRPr="00951722">
        <w:rPr>
          <w:rFonts w:ascii="Times New Roman" w:hAnsi="Times New Roman" w:cs="Times New Roman"/>
          <w:sz w:val="24"/>
          <w:szCs w:val="24"/>
        </w:rPr>
        <w:t xml:space="preserve"> „bez otpisa na zabilježeni patronatski spoj“</w:t>
      </w:r>
      <w:r w:rsidR="00406AFE" w:rsidRPr="00951722">
        <w:rPr>
          <w:rFonts w:ascii="Times New Roman" w:hAnsi="Times New Roman" w:cs="Times New Roman"/>
          <w:sz w:val="24"/>
          <w:szCs w:val="24"/>
        </w:rPr>
        <w:t>.</w:t>
      </w:r>
      <w:r w:rsidR="00406AFE" w:rsidRPr="00951722">
        <w:rPr>
          <w:rStyle w:val="Referencafusnote"/>
          <w:rFonts w:ascii="Times New Roman" w:hAnsi="Times New Roman" w:cs="Times New Roman"/>
          <w:sz w:val="24"/>
          <w:szCs w:val="24"/>
        </w:rPr>
        <w:footnoteReference w:id="275"/>
      </w:r>
      <w:r w:rsidR="005F2C7D" w:rsidRPr="00951722">
        <w:rPr>
          <w:rFonts w:ascii="Times New Roman" w:hAnsi="Times New Roman" w:cs="Times New Roman"/>
          <w:sz w:val="24"/>
          <w:szCs w:val="24"/>
        </w:rPr>
        <w:t xml:space="preserve"> Praktična posljedica je da, premda patron ostaje jedan (gospodar dobra Gornja Bedekovčina), imovina koja je jamstvo i</w:t>
      </w:r>
      <w:r w:rsidR="001A5B3C">
        <w:rPr>
          <w:rFonts w:ascii="Times New Roman" w:hAnsi="Times New Roman" w:cs="Times New Roman"/>
          <w:sz w:val="24"/>
          <w:szCs w:val="24"/>
        </w:rPr>
        <w:t>zvršavanja patronatskih dužnosti</w:t>
      </w:r>
      <w:r w:rsidR="005F2C7D" w:rsidRPr="00951722">
        <w:rPr>
          <w:rFonts w:ascii="Times New Roman" w:hAnsi="Times New Roman" w:cs="Times New Roman"/>
          <w:sz w:val="24"/>
          <w:szCs w:val="24"/>
        </w:rPr>
        <w:t xml:space="preserve"> smanjuje se te u sve manjoj mje</w:t>
      </w:r>
      <w:r w:rsidR="001A5B3C">
        <w:rPr>
          <w:rFonts w:ascii="Times New Roman" w:hAnsi="Times New Roman" w:cs="Times New Roman"/>
          <w:sz w:val="24"/>
          <w:szCs w:val="24"/>
        </w:rPr>
        <w:t>ri odgovara realnim zahtjevima.</w:t>
      </w:r>
    </w:p>
    <w:p w:rsidR="005F2C7D" w:rsidRPr="00951722" w:rsidRDefault="00594A64"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Vjekoslav Noršić tijekom svog službovanja u Bedekovčini neprestano je prisiljen baviti se imovinsko-pravnim poslovima župe, osobito onima povezanima s pravom patronata. Tako godine 1927. dolazi naredni veliki udarac na cjelovitost i sigurnost obvezâ, dužnostî koje proistječu iz prava patronata nad župom i crkvom u Bedekovčini. Generalna banka za obrt, trgovinu i industriju u Zagrebu naumila je spomenute godine započeti s rasprodajom i otkupom „sveukupnog imanja“ baruna Vranyczany-Dobrinovića, tj. „onih čestica, koje su putem agrarne reforme razdijeljene medju seljake“. Noršić je upozorio Nadbiskupski duhovni stol da je spomenuta radnja prodaje zemljišta krajnje ozbilj</w:t>
      </w:r>
      <w:r w:rsidR="001A5B3C">
        <w:rPr>
          <w:rFonts w:ascii="Times New Roman" w:hAnsi="Times New Roman" w:cs="Times New Roman"/>
          <w:sz w:val="24"/>
          <w:szCs w:val="24"/>
        </w:rPr>
        <w:t>n</w:t>
      </w:r>
      <w:r w:rsidRPr="00951722">
        <w:rPr>
          <w:rFonts w:ascii="Times New Roman" w:hAnsi="Times New Roman" w:cs="Times New Roman"/>
          <w:sz w:val="24"/>
          <w:szCs w:val="24"/>
        </w:rPr>
        <w:t>a jer je riječ o „4/5 sveukupnog dobra Bedekovčina Gor.[Gornja, op. a.] i na njima je patronatsko pravo i dužnost“. Apelirao je pritom da se „zauzme na kompetentnom mjestu za otkup patronatskih dužnosti prije nego se patr</w:t>
      </w:r>
      <w:r w:rsidR="0036424B">
        <w:rPr>
          <w:rFonts w:ascii="Times New Roman" w:hAnsi="Times New Roman" w:cs="Times New Roman"/>
          <w:sz w:val="24"/>
          <w:szCs w:val="24"/>
        </w:rPr>
        <w:t>onatsko dobro počne parcelirati</w:t>
      </w:r>
      <w:r w:rsidRPr="00951722">
        <w:rPr>
          <w:rFonts w:ascii="Times New Roman" w:hAnsi="Times New Roman" w:cs="Times New Roman"/>
          <w:sz w:val="24"/>
          <w:szCs w:val="24"/>
        </w:rPr>
        <w:t>“</w:t>
      </w:r>
      <w:r w:rsidR="0036424B">
        <w:rPr>
          <w:rFonts w:ascii="Times New Roman" w:hAnsi="Times New Roman" w:cs="Times New Roman"/>
          <w:sz w:val="24"/>
          <w:szCs w:val="24"/>
        </w:rPr>
        <w:t>.</w:t>
      </w:r>
      <w:r w:rsidRPr="00951722">
        <w:rPr>
          <w:rStyle w:val="Referencafusnote"/>
          <w:rFonts w:ascii="Times New Roman" w:hAnsi="Times New Roman" w:cs="Times New Roman"/>
          <w:sz w:val="24"/>
          <w:szCs w:val="24"/>
        </w:rPr>
        <w:footnoteReference w:id="276"/>
      </w:r>
      <w:r w:rsidR="00C25568" w:rsidRPr="00951722">
        <w:rPr>
          <w:rFonts w:ascii="Times New Roman" w:hAnsi="Times New Roman" w:cs="Times New Roman"/>
          <w:sz w:val="24"/>
          <w:szCs w:val="24"/>
        </w:rPr>
        <w:t xml:space="preserve"> Svojim otpisom od 15. srpnja Nadbiskupski duhovni stol upozorio je Noršića da upozna baruna Vranyczany-Dobrinovića s jednim pravnim elementom prodaje i prijepisa zemljišta: „u smislu postojećih propisa prije parcelirane prodaje svoga imanja dužan [je] zamoliti kod gospodina velikog župana zagrebačke Oblasti, da se provede propisanim načinom otkup patronatskih tereta. U protivnom slučaju neće ni crkvena ni upravna oblast moći podjeliti svoju privolu za otpis nijednog dijela prodanog z</w:t>
      </w:r>
      <w:r w:rsidR="0090580B">
        <w:rPr>
          <w:rFonts w:ascii="Times New Roman" w:hAnsi="Times New Roman" w:cs="Times New Roman"/>
          <w:sz w:val="24"/>
          <w:szCs w:val="24"/>
        </w:rPr>
        <w:t>emljišta ispod patronatske veze</w:t>
      </w:r>
      <w:r w:rsidR="00C25568" w:rsidRPr="00951722">
        <w:rPr>
          <w:rFonts w:ascii="Times New Roman" w:hAnsi="Times New Roman" w:cs="Times New Roman"/>
          <w:sz w:val="24"/>
          <w:szCs w:val="24"/>
        </w:rPr>
        <w:t>“</w:t>
      </w:r>
      <w:r w:rsidR="0090580B">
        <w:rPr>
          <w:rFonts w:ascii="Times New Roman" w:hAnsi="Times New Roman" w:cs="Times New Roman"/>
          <w:sz w:val="24"/>
          <w:szCs w:val="24"/>
        </w:rPr>
        <w:t>.</w:t>
      </w:r>
      <w:r w:rsidR="00C25568" w:rsidRPr="00951722">
        <w:rPr>
          <w:rStyle w:val="Referencafusnote"/>
          <w:rFonts w:ascii="Times New Roman" w:hAnsi="Times New Roman" w:cs="Times New Roman"/>
          <w:sz w:val="24"/>
          <w:szCs w:val="24"/>
        </w:rPr>
        <w:footnoteReference w:id="277"/>
      </w:r>
    </w:p>
    <w:p w:rsidR="00C25568" w:rsidRPr="00951722" w:rsidRDefault="00C25568"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Situacija se nije uvelike promijenila tijekom narednih godina, ali se početkom rujna 1930. godine Vjekoslav Noršić obratio Nadbiskupskom duhovnom stolu te zamolio posredovanje jer se sigurnost </w:t>
      </w:r>
      <w:r w:rsidR="009F625A">
        <w:rPr>
          <w:rFonts w:ascii="Times New Roman" w:hAnsi="Times New Roman" w:cs="Times New Roman"/>
          <w:sz w:val="24"/>
          <w:szCs w:val="24"/>
        </w:rPr>
        <w:t>podnošenja patronatskih dužnosti</w:t>
      </w:r>
      <w:r w:rsidRPr="00951722">
        <w:rPr>
          <w:rFonts w:ascii="Times New Roman" w:hAnsi="Times New Roman" w:cs="Times New Roman"/>
          <w:sz w:val="24"/>
          <w:szCs w:val="24"/>
        </w:rPr>
        <w:t xml:space="preserve"> našla u opasnosti. Barun je naumio prodati </w:t>
      </w:r>
      <w:r w:rsidR="00182B33" w:rsidRPr="00951722">
        <w:rPr>
          <w:rFonts w:ascii="Times New Roman" w:hAnsi="Times New Roman" w:cs="Times New Roman"/>
          <w:sz w:val="24"/>
          <w:szCs w:val="24"/>
        </w:rPr>
        <w:t>parcele koje su pod agrarnom reformom iz 1919. bile dane zakupcima te je za spomenutu prodaju pribavio potrebno ministrovo dopuštenje. Noršić je apostrofirao da se „kod prodaje ne uzimlje u obzir patronat, a preostali dio dobra ne pruža dovoljno garancije za nošenje patronatskih dužnosti“. Rješenje je ili u otkupu patronata ili da se „na drugi koji način osigura“.</w:t>
      </w:r>
      <w:r w:rsidR="00182B33" w:rsidRPr="00951722">
        <w:rPr>
          <w:rStyle w:val="Referencafusnote"/>
          <w:rFonts w:ascii="Times New Roman" w:hAnsi="Times New Roman" w:cs="Times New Roman"/>
          <w:sz w:val="24"/>
          <w:szCs w:val="24"/>
        </w:rPr>
        <w:footnoteReference w:id="278"/>
      </w:r>
      <w:r w:rsidR="00182B33" w:rsidRPr="00951722">
        <w:rPr>
          <w:rFonts w:ascii="Times New Roman" w:hAnsi="Times New Roman" w:cs="Times New Roman"/>
          <w:sz w:val="24"/>
          <w:szCs w:val="24"/>
        </w:rPr>
        <w:t xml:space="preserve"> Nadbiskupski duhovni stol već 5. rujna piše Kraljevskoj banskoj upravi Savske banovine moleći „da izdade shodne odredbe“ i da se pristupi „otkupu patronatskih tereta“.</w:t>
      </w:r>
      <w:r w:rsidR="00182B33" w:rsidRPr="00951722">
        <w:rPr>
          <w:rStyle w:val="Referencafusnote"/>
          <w:rFonts w:ascii="Times New Roman" w:hAnsi="Times New Roman" w:cs="Times New Roman"/>
          <w:sz w:val="24"/>
          <w:szCs w:val="24"/>
        </w:rPr>
        <w:footnoteReference w:id="279"/>
      </w:r>
      <w:r w:rsidR="00182B33" w:rsidRPr="00951722">
        <w:rPr>
          <w:rFonts w:ascii="Times New Roman" w:hAnsi="Times New Roman" w:cs="Times New Roman"/>
          <w:sz w:val="24"/>
          <w:szCs w:val="24"/>
        </w:rPr>
        <w:t xml:space="preserve"> Kraljevska banska uprava </w:t>
      </w:r>
      <w:r w:rsidR="002D599E" w:rsidRPr="00951722">
        <w:rPr>
          <w:rFonts w:ascii="Times New Roman" w:hAnsi="Times New Roman" w:cs="Times New Roman"/>
          <w:sz w:val="24"/>
          <w:szCs w:val="24"/>
        </w:rPr>
        <w:t>nakon tri mjeseca je jednostavno upozorila</w:t>
      </w:r>
      <w:r w:rsidR="00182B33" w:rsidRPr="00951722">
        <w:rPr>
          <w:rFonts w:ascii="Times New Roman" w:hAnsi="Times New Roman" w:cs="Times New Roman"/>
          <w:sz w:val="24"/>
          <w:szCs w:val="24"/>
        </w:rPr>
        <w:t xml:space="preserve"> baruna da je potrebno otkupiti patronat te da tek tada smije pristupiti prodaji nekretnina.</w:t>
      </w:r>
      <w:r w:rsidR="00182B33" w:rsidRPr="00951722">
        <w:rPr>
          <w:rStyle w:val="Referencafusnote"/>
          <w:rFonts w:ascii="Times New Roman" w:hAnsi="Times New Roman" w:cs="Times New Roman"/>
          <w:sz w:val="24"/>
          <w:szCs w:val="24"/>
        </w:rPr>
        <w:footnoteReference w:id="280"/>
      </w:r>
    </w:p>
    <w:p w:rsidR="005361BD" w:rsidRPr="00951722" w:rsidRDefault="005361BD"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Župa gdje su tekući poslovi više nadarbinsko-imovinske naravi negoli one dušebrižničke zacijelo nije odveć odgovarala senzibilitetu Vjekoslava Noršića, inače istaknutog kulturnog djelatnika, te je i očekivano njegovo apliciranje na natječaj za župničko mjesto u Brdovcu.</w:t>
      </w:r>
      <w:r w:rsidRPr="00951722">
        <w:rPr>
          <w:rStyle w:val="Referencafusnote"/>
          <w:rFonts w:ascii="Times New Roman" w:hAnsi="Times New Roman" w:cs="Times New Roman"/>
          <w:sz w:val="24"/>
          <w:szCs w:val="24"/>
        </w:rPr>
        <w:footnoteReference w:id="281"/>
      </w:r>
    </w:p>
    <w:p w:rsidR="00CA5CA7" w:rsidRPr="00951722" w:rsidRDefault="00F25F6A" w:rsidP="00496D31">
      <w:pPr>
        <w:pStyle w:val="Naslov2"/>
        <w:spacing w:after="240"/>
        <w:jc w:val="both"/>
        <w:rPr>
          <w:rFonts w:ascii="Times New Roman" w:hAnsi="Times New Roman" w:cs="Times New Roman"/>
          <w:i/>
          <w:color w:val="auto"/>
          <w:sz w:val="24"/>
          <w:szCs w:val="24"/>
        </w:rPr>
      </w:pPr>
      <w:bookmarkStart w:id="21" w:name="_Toc7522601"/>
      <w:r>
        <w:rPr>
          <w:rFonts w:ascii="Times New Roman" w:hAnsi="Times New Roman" w:cs="Times New Roman"/>
          <w:i/>
          <w:color w:val="auto"/>
          <w:sz w:val="24"/>
          <w:szCs w:val="24"/>
        </w:rPr>
        <w:t>3. 4. Odlazak Vjekoslava Noršića u Brdovec i dolazak Janka Dumbovića u Bedekovčinu</w:t>
      </w:r>
      <w:bookmarkEnd w:id="21"/>
    </w:p>
    <w:p w:rsidR="005361BD" w:rsidRPr="00951722" w:rsidRDefault="005361BD"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Župničko mjesto u Brdovcu ispraznilo se smrću tamošnjeg </w:t>
      </w:r>
      <w:r w:rsidR="0010361A" w:rsidRPr="00951722">
        <w:rPr>
          <w:rFonts w:ascii="Times New Roman" w:hAnsi="Times New Roman" w:cs="Times New Roman"/>
          <w:sz w:val="24"/>
          <w:szCs w:val="24"/>
        </w:rPr>
        <w:t>župnika Stjepana Stepinca te je,</w:t>
      </w:r>
      <w:r w:rsidRPr="00951722">
        <w:rPr>
          <w:rFonts w:ascii="Times New Roman" w:hAnsi="Times New Roman" w:cs="Times New Roman"/>
          <w:sz w:val="24"/>
          <w:szCs w:val="24"/>
        </w:rPr>
        <w:t xml:space="preserve"> u skladu s redovitom praksom</w:t>
      </w:r>
      <w:r w:rsidR="0010361A" w:rsidRPr="00951722">
        <w:rPr>
          <w:rFonts w:ascii="Times New Roman" w:hAnsi="Times New Roman" w:cs="Times New Roman"/>
          <w:sz w:val="24"/>
          <w:szCs w:val="24"/>
        </w:rPr>
        <w:t xml:space="preserve">, </w:t>
      </w:r>
      <w:r w:rsidRPr="00951722">
        <w:rPr>
          <w:rFonts w:ascii="Times New Roman" w:hAnsi="Times New Roman" w:cs="Times New Roman"/>
          <w:sz w:val="24"/>
          <w:szCs w:val="24"/>
        </w:rPr>
        <w:t>Nadbiskupski duhovni stol raspisao natječaj za spomenuto župničko mjesto i nadarbinu.</w:t>
      </w:r>
      <w:r w:rsidR="0010361A" w:rsidRPr="00951722">
        <w:rPr>
          <w:rStyle w:val="Referencafusnote"/>
          <w:rFonts w:ascii="Times New Roman" w:hAnsi="Times New Roman" w:cs="Times New Roman"/>
          <w:sz w:val="24"/>
          <w:szCs w:val="24"/>
        </w:rPr>
        <w:footnoteReference w:id="282"/>
      </w:r>
      <w:r w:rsidR="0010361A" w:rsidRPr="00951722">
        <w:rPr>
          <w:rFonts w:ascii="Times New Roman" w:hAnsi="Times New Roman" w:cs="Times New Roman"/>
          <w:sz w:val="24"/>
          <w:szCs w:val="24"/>
        </w:rPr>
        <w:t xml:space="preserve"> </w:t>
      </w:r>
      <w:r w:rsidRPr="00951722">
        <w:rPr>
          <w:rFonts w:ascii="Times New Roman" w:hAnsi="Times New Roman" w:cs="Times New Roman"/>
          <w:sz w:val="24"/>
          <w:szCs w:val="24"/>
        </w:rPr>
        <w:t>Pokroviteljica tamošnje župe bila je grofica Anka Jelačić-Bužimska (1854.-1934.), nećakinja bana Josipa Jelačića.</w:t>
      </w:r>
      <w:r w:rsidR="00006CAB" w:rsidRPr="00951722">
        <w:rPr>
          <w:rFonts w:ascii="Times New Roman" w:hAnsi="Times New Roman" w:cs="Times New Roman"/>
          <w:sz w:val="24"/>
          <w:szCs w:val="24"/>
        </w:rPr>
        <w:t xml:space="preserve"> </w:t>
      </w:r>
      <w:r w:rsidR="0010361A" w:rsidRPr="00951722">
        <w:rPr>
          <w:rFonts w:ascii="Times New Roman" w:hAnsi="Times New Roman" w:cs="Times New Roman"/>
          <w:sz w:val="24"/>
          <w:szCs w:val="24"/>
        </w:rPr>
        <w:t>Natječaju su se odazvala šestorica svećenika: Dragutin Peček, Vjekoslav Noršić, Zvonimir Štefančić, Josip Šimecki, Martin Benković i Adolf Dulčić.</w:t>
      </w:r>
      <w:r w:rsidR="0010361A" w:rsidRPr="00951722">
        <w:rPr>
          <w:rStyle w:val="Referencafusnote"/>
          <w:rFonts w:ascii="Times New Roman" w:hAnsi="Times New Roman" w:cs="Times New Roman"/>
          <w:sz w:val="24"/>
          <w:szCs w:val="24"/>
        </w:rPr>
        <w:footnoteReference w:id="283"/>
      </w:r>
      <w:r w:rsidR="0010361A" w:rsidRPr="00951722">
        <w:rPr>
          <w:rFonts w:ascii="Times New Roman" w:hAnsi="Times New Roman" w:cs="Times New Roman"/>
          <w:sz w:val="24"/>
          <w:szCs w:val="24"/>
        </w:rPr>
        <w:t xml:space="preserve"> </w:t>
      </w:r>
      <w:r w:rsidR="00CF26D7" w:rsidRPr="00951722">
        <w:rPr>
          <w:rFonts w:ascii="Times New Roman" w:hAnsi="Times New Roman" w:cs="Times New Roman"/>
          <w:sz w:val="24"/>
          <w:szCs w:val="24"/>
        </w:rPr>
        <w:t>Opisujući svoju tadašnju župu Bedekovčinu, Noršić tvrdi da je to župa „koja se prostire po samim brijegovima pa je stoga i vrlo težka“.</w:t>
      </w:r>
      <w:r w:rsidR="00CF26D7" w:rsidRPr="00951722">
        <w:rPr>
          <w:rStyle w:val="Referencafusnote"/>
          <w:rFonts w:ascii="Times New Roman" w:hAnsi="Times New Roman" w:cs="Times New Roman"/>
          <w:sz w:val="24"/>
          <w:szCs w:val="24"/>
        </w:rPr>
        <w:footnoteReference w:id="284"/>
      </w:r>
    </w:p>
    <w:p w:rsidR="00CF26D7" w:rsidRPr="00951722" w:rsidRDefault="00CF26D7"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Početkom listopada Nadbiskupski duhovni stol obavijestio je Noršića da ga je grofica Jelačić-Bužimska „predložila za župnika u Brdovcu“ te da prvom prilikom dođe u Zagreb položiti prisegu i primi</w:t>
      </w:r>
      <w:r w:rsidR="000F17A7" w:rsidRPr="00951722">
        <w:rPr>
          <w:rFonts w:ascii="Times New Roman" w:hAnsi="Times New Roman" w:cs="Times New Roman"/>
          <w:sz w:val="24"/>
          <w:szCs w:val="24"/>
        </w:rPr>
        <w:t>ti</w:t>
      </w:r>
      <w:r w:rsidRPr="00951722">
        <w:rPr>
          <w:rFonts w:ascii="Times New Roman" w:hAnsi="Times New Roman" w:cs="Times New Roman"/>
          <w:sz w:val="24"/>
          <w:szCs w:val="24"/>
        </w:rPr>
        <w:t xml:space="preserve"> kanonsku investituru</w:t>
      </w:r>
      <w:r w:rsidR="000F17A7" w:rsidRPr="00951722">
        <w:rPr>
          <w:rFonts w:ascii="Times New Roman" w:hAnsi="Times New Roman" w:cs="Times New Roman"/>
          <w:sz w:val="24"/>
          <w:szCs w:val="24"/>
        </w:rPr>
        <w:t xml:space="preserve"> jer tamošnji upravitelj ne želi dulje ostati u Brdovcu</w:t>
      </w:r>
      <w:r w:rsidRPr="00951722">
        <w:rPr>
          <w:rFonts w:ascii="Times New Roman" w:hAnsi="Times New Roman" w:cs="Times New Roman"/>
          <w:sz w:val="24"/>
          <w:szCs w:val="24"/>
        </w:rPr>
        <w:t>.</w:t>
      </w:r>
      <w:r w:rsidR="000F17A7" w:rsidRPr="00951722">
        <w:rPr>
          <w:rStyle w:val="Referencafusnote"/>
          <w:rFonts w:ascii="Times New Roman" w:hAnsi="Times New Roman" w:cs="Times New Roman"/>
          <w:sz w:val="24"/>
          <w:szCs w:val="24"/>
        </w:rPr>
        <w:footnoteReference w:id="285"/>
      </w:r>
      <w:r w:rsidR="000F17A7" w:rsidRPr="00951722">
        <w:rPr>
          <w:rFonts w:ascii="Times New Roman" w:hAnsi="Times New Roman" w:cs="Times New Roman"/>
          <w:sz w:val="24"/>
          <w:szCs w:val="24"/>
        </w:rPr>
        <w:t xml:space="preserve"> Spomenutu prisegu položio </w:t>
      </w:r>
      <w:r w:rsidR="00320258" w:rsidRPr="00951722">
        <w:rPr>
          <w:rFonts w:ascii="Times New Roman" w:hAnsi="Times New Roman" w:cs="Times New Roman"/>
          <w:sz w:val="24"/>
          <w:szCs w:val="24"/>
        </w:rPr>
        <w:t xml:space="preserve">je </w:t>
      </w:r>
      <w:r w:rsidR="000F17A7" w:rsidRPr="00951722">
        <w:rPr>
          <w:rFonts w:ascii="Times New Roman" w:hAnsi="Times New Roman" w:cs="Times New Roman"/>
          <w:sz w:val="24"/>
          <w:szCs w:val="24"/>
        </w:rPr>
        <w:t>i primio kanonsku investituru za župu Brdovec tek krajem listopada.</w:t>
      </w:r>
      <w:r w:rsidR="000F17A7" w:rsidRPr="00951722">
        <w:rPr>
          <w:rStyle w:val="Referencafusnote"/>
          <w:rFonts w:ascii="Times New Roman" w:hAnsi="Times New Roman" w:cs="Times New Roman"/>
          <w:sz w:val="24"/>
          <w:szCs w:val="24"/>
        </w:rPr>
        <w:footnoteReference w:id="286"/>
      </w:r>
    </w:p>
    <w:p w:rsidR="008162B3" w:rsidRPr="00951722" w:rsidRDefault="000F17A7"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Položivši župničku prisegu i primivši kanonsku investituru za župu Brdovec 27. listopada 1930. godine, Vjekoslav Noršić prestao je biti župnikom u Bedekovčini te je župa koju je vodio gotovo dva desetljeća postala kanonski ispražnjena.</w:t>
      </w:r>
      <w:r w:rsidR="008162B3" w:rsidRPr="00951722">
        <w:rPr>
          <w:rStyle w:val="Referencafusnote"/>
          <w:rFonts w:ascii="Times New Roman" w:hAnsi="Times New Roman" w:cs="Times New Roman"/>
          <w:sz w:val="24"/>
          <w:szCs w:val="24"/>
        </w:rPr>
        <w:footnoteReference w:id="287"/>
      </w:r>
      <w:r w:rsidRPr="00951722">
        <w:rPr>
          <w:rFonts w:ascii="Times New Roman" w:hAnsi="Times New Roman" w:cs="Times New Roman"/>
          <w:sz w:val="24"/>
          <w:szCs w:val="24"/>
        </w:rPr>
        <w:t xml:space="preserve"> Naslijedio ga je Janko Dumbović</w:t>
      </w:r>
      <w:r w:rsidR="008162B3" w:rsidRPr="00951722">
        <w:rPr>
          <w:rFonts w:ascii="Times New Roman" w:hAnsi="Times New Roman" w:cs="Times New Roman"/>
          <w:sz w:val="24"/>
          <w:szCs w:val="24"/>
        </w:rPr>
        <w:t>. P</w:t>
      </w:r>
      <w:r w:rsidRPr="00951722">
        <w:rPr>
          <w:rFonts w:ascii="Times New Roman" w:hAnsi="Times New Roman" w:cs="Times New Roman"/>
          <w:sz w:val="24"/>
          <w:szCs w:val="24"/>
        </w:rPr>
        <w:t>redložio</w:t>
      </w:r>
      <w:r w:rsidR="008162B3" w:rsidRPr="00951722">
        <w:rPr>
          <w:rFonts w:ascii="Times New Roman" w:hAnsi="Times New Roman" w:cs="Times New Roman"/>
          <w:sz w:val="24"/>
          <w:szCs w:val="24"/>
        </w:rPr>
        <w:t xml:space="preserve"> ga je</w:t>
      </w:r>
      <w:r w:rsidRPr="00951722">
        <w:rPr>
          <w:rFonts w:ascii="Times New Roman" w:hAnsi="Times New Roman" w:cs="Times New Roman"/>
          <w:sz w:val="24"/>
          <w:szCs w:val="24"/>
        </w:rPr>
        <w:t xml:space="preserve"> bar</w:t>
      </w:r>
      <w:r w:rsidR="008162B3" w:rsidRPr="00951722">
        <w:rPr>
          <w:rFonts w:ascii="Times New Roman" w:hAnsi="Times New Roman" w:cs="Times New Roman"/>
          <w:sz w:val="24"/>
          <w:szCs w:val="24"/>
        </w:rPr>
        <w:t>un Ambroz Vranyczany-Dobrinović, a sâm Dumbović položio je prisegu već 28. listopada.</w:t>
      </w:r>
      <w:r w:rsidR="0060106B" w:rsidRPr="00951722">
        <w:rPr>
          <w:rFonts w:ascii="Times New Roman" w:hAnsi="Times New Roman" w:cs="Times New Roman"/>
          <w:sz w:val="24"/>
          <w:szCs w:val="24"/>
        </w:rPr>
        <w:t xml:space="preserve"> Dekan Gjuranec pozvan je sastaviti zapisnik o predaji i inventare te ih poslati na odobrenje Nadbiskupskom duhovnom stolu.</w:t>
      </w:r>
      <w:r w:rsidR="0060106B" w:rsidRPr="00951722">
        <w:rPr>
          <w:rStyle w:val="Referencafusnote"/>
          <w:rFonts w:ascii="Times New Roman" w:hAnsi="Times New Roman" w:cs="Times New Roman"/>
          <w:sz w:val="24"/>
          <w:szCs w:val="24"/>
        </w:rPr>
        <w:footnoteReference w:id="288"/>
      </w:r>
    </w:p>
    <w:p w:rsidR="00F25F6A" w:rsidRPr="00F25F6A" w:rsidRDefault="00F25F6A" w:rsidP="00496D31">
      <w:pPr>
        <w:pStyle w:val="Naslov2"/>
        <w:spacing w:after="240"/>
        <w:jc w:val="both"/>
        <w:rPr>
          <w:rFonts w:ascii="Times New Roman" w:hAnsi="Times New Roman" w:cs="Times New Roman"/>
          <w:i/>
          <w:color w:val="auto"/>
          <w:sz w:val="24"/>
          <w:szCs w:val="24"/>
        </w:rPr>
      </w:pPr>
      <w:bookmarkStart w:id="22" w:name="_Toc7522602"/>
      <w:r w:rsidRPr="00F25F6A">
        <w:rPr>
          <w:rFonts w:ascii="Times New Roman" w:hAnsi="Times New Roman" w:cs="Times New Roman"/>
          <w:i/>
          <w:color w:val="auto"/>
          <w:sz w:val="24"/>
          <w:szCs w:val="24"/>
        </w:rPr>
        <w:t>3. 5. Imovinsko-pravne poteškoć</w:t>
      </w:r>
      <w:r>
        <w:rPr>
          <w:rFonts w:ascii="Times New Roman" w:hAnsi="Times New Roman" w:cs="Times New Roman"/>
          <w:i/>
          <w:color w:val="auto"/>
          <w:sz w:val="24"/>
          <w:szCs w:val="24"/>
        </w:rPr>
        <w:t>e vezane uz pravo patronata 1930.-1937</w:t>
      </w:r>
      <w:r w:rsidRPr="00F25F6A">
        <w:rPr>
          <w:rFonts w:ascii="Times New Roman" w:hAnsi="Times New Roman" w:cs="Times New Roman"/>
          <w:i/>
          <w:color w:val="auto"/>
          <w:sz w:val="24"/>
          <w:szCs w:val="24"/>
        </w:rPr>
        <w:t>.</w:t>
      </w:r>
      <w:bookmarkEnd w:id="22"/>
    </w:p>
    <w:p w:rsidR="000F17A7" w:rsidRPr="00951722" w:rsidRDefault="008162B3"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Primopredaja župe odvila se tek 4. prosinca.</w:t>
      </w:r>
      <w:r w:rsidRPr="00951722">
        <w:rPr>
          <w:rStyle w:val="Referencafusnote"/>
          <w:rFonts w:ascii="Times New Roman" w:hAnsi="Times New Roman" w:cs="Times New Roman"/>
          <w:sz w:val="24"/>
          <w:szCs w:val="24"/>
        </w:rPr>
        <w:footnoteReference w:id="289"/>
      </w:r>
      <w:r w:rsidRPr="00951722">
        <w:rPr>
          <w:rFonts w:ascii="Times New Roman" w:hAnsi="Times New Roman" w:cs="Times New Roman"/>
          <w:sz w:val="24"/>
          <w:szCs w:val="24"/>
        </w:rPr>
        <w:t xml:space="preserve"> Dekan Gjuranec u svom dopisu je napomenuo da je zapisnik „potpisani po svima kompetentim faktorima“, ali da je patron župe, barun Vranyczany-Dobrinović otputovao u Beč te stoga nije jedan od potpisnikâ.</w:t>
      </w:r>
      <w:r w:rsidR="0060106B" w:rsidRPr="00951722">
        <w:rPr>
          <w:rStyle w:val="Referencafusnote"/>
          <w:rFonts w:ascii="Times New Roman" w:hAnsi="Times New Roman" w:cs="Times New Roman"/>
          <w:sz w:val="24"/>
          <w:szCs w:val="24"/>
        </w:rPr>
        <w:footnoteReference w:id="290"/>
      </w:r>
      <w:r w:rsidRPr="00951722">
        <w:rPr>
          <w:rFonts w:ascii="Times New Roman" w:hAnsi="Times New Roman" w:cs="Times New Roman"/>
          <w:sz w:val="24"/>
          <w:szCs w:val="24"/>
        </w:rPr>
        <w:t xml:space="preserve"> Nadbiskupski duhovni stol nije imao, kao 1913., pritužbu na tada sastavljeni zapisnik prilikom primopredaje župe, ali je upozorio Gjuranca da župnik Dumbović naknadno pošalje inventare.</w:t>
      </w:r>
      <w:r w:rsidR="0060106B" w:rsidRPr="00951722">
        <w:rPr>
          <w:rStyle w:val="Referencafusnote"/>
          <w:rFonts w:ascii="Times New Roman" w:hAnsi="Times New Roman" w:cs="Times New Roman"/>
          <w:sz w:val="24"/>
          <w:szCs w:val="24"/>
        </w:rPr>
        <w:footnoteReference w:id="291"/>
      </w:r>
    </w:p>
    <w:p w:rsidR="000B4450" w:rsidRPr="00951722" w:rsidRDefault="0060106B"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Teškoće s patronatom se nastavljaju pod novim župnikom – Jankom Dumbovićem. Sredinom 1932. uputio je molbu Nadbiskupskom duhovnom stolu da zaštiti „minimum određen za patronat“ jer je, prema njegovom navodu, „patron</w:t>
      </w:r>
      <w:r w:rsidR="000B2179">
        <w:rPr>
          <w:rFonts w:ascii="Times New Roman" w:hAnsi="Times New Roman" w:cs="Times New Roman"/>
          <w:sz w:val="24"/>
          <w:szCs w:val="24"/>
        </w:rPr>
        <w:t>atsko dobro Gornja Bedekovčina“</w:t>
      </w:r>
      <w:r w:rsidRPr="00951722">
        <w:rPr>
          <w:rFonts w:ascii="Times New Roman" w:hAnsi="Times New Roman" w:cs="Times New Roman"/>
          <w:sz w:val="24"/>
          <w:szCs w:val="24"/>
        </w:rPr>
        <w:t xml:space="preserve"> uslijed agrarne reforme i prema propisima o lik</w:t>
      </w:r>
      <w:r w:rsidR="000B2179">
        <w:rPr>
          <w:rFonts w:ascii="Times New Roman" w:hAnsi="Times New Roman" w:cs="Times New Roman"/>
          <w:sz w:val="24"/>
          <w:szCs w:val="24"/>
        </w:rPr>
        <w:t>vidaciji iste</w:t>
      </w:r>
      <w:r w:rsidR="006221D9" w:rsidRPr="00951722">
        <w:rPr>
          <w:rFonts w:ascii="Times New Roman" w:hAnsi="Times New Roman" w:cs="Times New Roman"/>
          <w:sz w:val="24"/>
          <w:szCs w:val="24"/>
        </w:rPr>
        <w:t xml:space="preserve"> svedeno „na dvorac sa okolišnim parkom (cca 10 jutara) i na 6 jutara oranice“.</w:t>
      </w:r>
      <w:r w:rsidR="006221D9" w:rsidRPr="00951722">
        <w:rPr>
          <w:rStyle w:val="Referencafusnote"/>
          <w:rFonts w:ascii="Times New Roman" w:hAnsi="Times New Roman" w:cs="Times New Roman"/>
          <w:sz w:val="24"/>
          <w:szCs w:val="24"/>
        </w:rPr>
        <w:footnoteReference w:id="292"/>
      </w:r>
      <w:r w:rsidR="000B4450" w:rsidRPr="00951722">
        <w:rPr>
          <w:rFonts w:ascii="Times New Roman" w:hAnsi="Times New Roman" w:cs="Times New Roman"/>
          <w:sz w:val="24"/>
          <w:szCs w:val="24"/>
        </w:rPr>
        <w:t xml:space="preserve"> Odgovor na njegovu molbu sastavljen je 22. srpnja 1932.</w:t>
      </w:r>
      <w:r w:rsidR="000B2179">
        <w:rPr>
          <w:rFonts w:ascii="Times New Roman" w:hAnsi="Times New Roman" w:cs="Times New Roman"/>
          <w:sz w:val="24"/>
          <w:szCs w:val="24"/>
        </w:rPr>
        <w:t xml:space="preserve"> godine.</w:t>
      </w:r>
      <w:r w:rsidR="000B4450" w:rsidRPr="00951722">
        <w:rPr>
          <w:rFonts w:ascii="Times New Roman" w:hAnsi="Times New Roman" w:cs="Times New Roman"/>
          <w:sz w:val="24"/>
          <w:szCs w:val="24"/>
        </w:rPr>
        <w:t xml:space="preserve"> Nadbiskupski duhovni stol zaključio je sljedeće vezano uz otkup patronata: „veliki posjednik i agrarni interesenti ovlaštenoj crkvi dadu odštetu u zemlji svaki sarazmjerno prema svome dijelu, koji mu ost</w:t>
      </w:r>
      <w:r w:rsidR="005C49DD">
        <w:rPr>
          <w:rFonts w:ascii="Times New Roman" w:hAnsi="Times New Roman" w:cs="Times New Roman"/>
          <w:sz w:val="24"/>
          <w:szCs w:val="24"/>
        </w:rPr>
        <w:t>ane odnosno pripadne</w:t>
      </w:r>
      <w:r w:rsidR="000B4450" w:rsidRPr="00951722">
        <w:rPr>
          <w:rFonts w:ascii="Times New Roman" w:hAnsi="Times New Roman" w:cs="Times New Roman"/>
          <w:sz w:val="24"/>
          <w:szCs w:val="24"/>
        </w:rPr>
        <w:t>“</w:t>
      </w:r>
      <w:r w:rsidR="005C49DD">
        <w:rPr>
          <w:rFonts w:ascii="Times New Roman" w:hAnsi="Times New Roman" w:cs="Times New Roman"/>
          <w:sz w:val="24"/>
          <w:szCs w:val="24"/>
        </w:rPr>
        <w:t>.</w:t>
      </w:r>
      <w:r w:rsidR="000B4450" w:rsidRPr="00951722">
        <w:rPr>
          <w:rFonts w:ascii="Times New Roman" w:hAnsi="Times New Roman" w:cs="Times New Roman"/>
          <w:sz w:val="24"/>
          <w:szCs w:val="24"/>
        </w:rPr>
        <w:t xml:space="preserve"> S obzirom da „komisija za likvidaciju agrarne r</w:t>
      </w:r>
      <w:r w:rsidR="00C52ECF">
        <w:rPr>
          <w:rFonts w:ascii="Times New Roman" w:hAnsi="Times New Roman" w:cs="Times New Roman"/>
          <w:sz w:val="24"/>
          <w:szCs w:val="24"/>
        </w:rPr>
        <w:t>eforme u Varaždinu“ ima ovlasti</w:t>
      </w:r>
      <w:r w:rsidR="000B4450" w:rsidRPr="00951722">
        <w:rPr>
          <w:rFonts w:ascii="Times New Roman" w:hAnsi="Times New Roman" w:cs="Times New Roman"/>
          <w:sz w:val="24"/>
          <w:szCs w:val="24"/>
        </w:rPr>
        <w:t xml:space="preserve"> provoditi postupak i donositi odluke</w:t>
      </w:r>
      <w:r w:rsidR="005F5E8F">
        <w:rPr>
          <w:rFonts w:ascii="Times New Roman" w:hAnsi="Times New Roman" w:cs="Times New Roman"/>
          <w:sz w:val="24"/>
          <w:szCs w:val="24"/>
        </w:rPr>
        <w:t>, Dumbović je upućen da se pisan</w:t>
      </w:r>
      <w:r w:rsidR="000B4450" w:rsidRPr="00951722">
        <w:rPr>
          <w:rFonts w:ascii="Times New Roman" w:hAnsi="Times New Roman" w:cs="Times New Roman"/>
          <w:sz w:val="24"/>
          <w:szCs w:val="24"/>
        </w:rPr>
        <w:t>o obrati spomenutoj komisiji.</w:t>
      </w:r>
      <w:r w:rsidR="000B4450" w:rsidRPr="00951722">
        <w:rPr>
          <w:rStyle w:val="Referencafusnote"/>
          <w:rFonts w:ascii="Times New Roman" w:hAnsi="Times New Roman" w:cs="Times New Roman"/>
          <w:sz w:val="24"/>
          <w:szCs w:val="24"/>
        </w:rPr>
        <w:footnoteReference w:id="293"/>
      </w:r>
    </w:p>
    <w:p w:rsidR="004C0B45" w:rsidRPr="00951722" w:rsidRDefault="004C0B45"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Kraljevska banska uprava savske banovine u Zagrebu donijela je 28. studenog 1932. odluku koja pokazuje razmjere oduzimanja zemljišta i terećenja upravnim troškovima patrona bana Ambroza Vranyczany-Dobrinovića. Naime, odlukom je propisano sazivanje rasprave „na licu mjesta kod rkt.</w:t>
      </w:r>
      <w:r w:rsidR="00CA4153" w:rsidRPr="00951722">
        <w:rPr>
          <w:rFonts w:ascii="Times New Roman" w:hAnsi="Times New Roman" w:cs="Times New Roman"/>
          <w:sz w:val="24"/>
          <w:szCs w:val="24"/>
        </w:rPr>
        <w:t xml:space="preserve"> [rimokatoličke, op. a.]</w:t>
      </w:r>
      <w:r w:rsidRPr="00951722">
        <w:rPr>
          <w:rFonts w:ascii="Times New Roman" w:hAnsi="Times New Roman" w:cs="Times New Roman"/>
          <w:sz w:val="24"/>
          <w:szCs w:val="24"/>
        </w:rPr>
        <w:t xml:space="preserve"> župe u Donjoj Bedekovčini na dan 12. decembra 1932. god./ponedjeljak/ u 8 sati, koju</w:t>
      </w:r>
      <w:r w:rsidR="004739C9">
        <w:rPr>
          <w:rFonts w:ascii="Times New Roman" w:hAnsi="Times New Roman" w:cs="Times New Roman"/>
          <w:sz w:val="24"/>
          <w:szCs w:val="24"/>
        </w:rPr>
        <w:t xml:space="preserve"> će provesti ovdašnji izaslanik</w:t>
      </w:r>
      <w:r w:rsidRPr="00951722">
        <w:rPr>
          <w:rFonts w:ascii="Times New Roman" w:hAnsi="Times New Roman" w:cs="Times New Roman"/>
          <w:sz w:val="24"/>
          <w:szCs w:val="24"/>
        </w:rPr>
        <w:t>“</w:t>
      </w:r>
      <w:r w:rsidR="004739C9">
        <w:rPr>
          <w:rFonts w:ascii="Times New Roman" w:hAnsi="Times New Roman" w:cs="Times New Roman"/>
          <w:sz w:val="24"/>
          <w:szCs w:val="24"/>
        </w:rPr>
        <w:t>.</w:t>
      </w:r>
      <w:r w:rsidRPr="00951722">
        <w:rPr>
          <w:rFonts w:ascii="Times New Roman" w:hAnsi="Times New Roman" w:cs="Times New Roman"/>
          <w:sz w:val="24"/>
          <w:szCs w:val="24"/>
        </w:rPr>
        <w:t xml:space="preserve"> Patron je dužan „dati rečenoj crkvi“ određenu površinu zemlje, utvrđenu na licu mjesta, radi otkupa patronata. Nepravda ovakvog postupka očita je jer barun nije jedini </w:t>
      </w:r>
      <w:r w:rsidR="00CA4153" w:rsidRPr="00951722">
        <w:rPr>
          <w:rFonts w:ascii="Times New Roman" w:hAnsi="Times New Roman" w:cs="Times New Roman"/>
          <w:sz w:val="24"/>
          <w:szCs w:val="24"/>
        </w:rPr>
        <w:t>korisnik spomenute zemlje, ali o</w:t>
      </w:r>
      <w:r w:rsidRPr="00951722">
        <w:rPr>
          <w:rFonts w:ascii="Times New Roman" w:hAnsi="Times New Roman" w:cs="Times New Roman"/>
          <w:sz w:val="24"/>
          <w:szCs w:val="24"/>
        </w:rPr>
        <w:t xml:space="preserve">dluka ni u kojoj točki </w:t>
      </w:r>
      <w:r w:rsidR="00CA4153" w:rsidRPr="00951722">
        <w:rPr>
          <w:rFonts w:ascii="Times New Roman" w:hAnsi="Times New Roman" w:cs="Times New Roman"/>
          <w:sz w:val="24"/>
          <w:szCs w:val="24"/>
        </w:rPr>
        <w:t>ne tvrdi da će i ostali korisnici</w:t>
      </w:r>
      <w:r w:rsidRPr="00951722">
        <w:rPr>
          <w:rFonts w:ascii="Times New Roman" w:hAnsi="Times New Roman" w:cs="Times New Roman"/>
          <w:sz w:val="24"/>
          <w:szCs w:val="24"/>
        </w:rPr>
        <w:t xml:space="preserve"> zemlje (s cjelinom koje je bilo pove</w:t>
      </w:r>
      <w:r w:rsidR="00CA4153" w:rsidRPr="00951722">
        <w:rPr>
          <w:rFonts w:ascii="Times New Roman" w:hAnsi="Times New Roman" w:cs="Times New Roman"/>
          <w:sz w:val="24"/>
          <w:szCs w:val="24"/>
        </w:rPr>
        <w:t>zano pravo patronata</w:t>
      </w:r>
      <w:r w:rsidRPr="00951722">
        <w:rPr>
          <w:rFonts w:ascii="Times New Roman" w:hAnsi="Times New Roman" w:cs="Times New Roman"/>
          <w:sz w:val="24"/>
          <w:szCs w:val="24"/>
        </w:rPr>
        <w:t xml:space="preserve">) snositi troškove otkupa </w:t>
      </w:r>
      <w:r w:rsidR="00CA4153" w:rsidRPr="00951722">
        <w:rPr>
          <w:rFonts w:ascii="Times New Roman" w:hAnsi="Times New Roman" w:cs="Times New Roman"/>
          <w:sz w:val="24"/>
          <w:szCs w:val="24"/>
        </w:rPr>
        <w:t xml:space="preserve">prava </w:t>
      </w:r>
      <w:r w:rsidRPr="00951722">
        <w:rPr>
          <w:rFonts w:ascii="Times New Roman" w:hAnsi="Times New Roman" w:cs="Times New Roman"/>
          <w:sz w:val="24"/>
          <w:szCs w:val="24"/>
        </w:rPr>
        <w:t>patronata. Cjelina tereta otkupa patronata u zemlji</w:t>
      </w:r>
      <w:r w:rsidR="00CA4153" w:rsidRPr="00951722">
        <w:rPr>
          <w:rFonts w:ascii="Times New Roman" w:hAnsi="Times New Roman" w:cs="Times New Roman"/>
          <w:sz w:val="24"/>
          <w:szCs w:val="24"/>
        </w:rPr>
        <w:t>štu</w:t>
      </w:r>
      <w:r w:rsidRPr="00951722">
        <w:rPr>
          <w:rFonts w:ascii="Times New Roman" w:hAnsi="Times New Roman" w:cs="Times New Roman"/>
          <w:sz w:val="24"/>
          <w:szCs w:val="24"/>
        </w:rPr>
        <w:t xml:space="preserve">, iznos putnih troškova za Adalberta Štimca (banski savjetnik poslan provesti raspravu) od 560 dinara i 75 para te ostali „troškovi ovoga uredovanja padaju na teret patrona“. </w:t>
      </w:r>
      <w:r w:rsidR="00CA4153" w:rsidRPr="00951722">
        <w:rPr>
          <w:rFonts w:ascii="Times New Roman" w:hAnsi="Times New Roman" w:cs="Times New Roman"/>
          <w:sz w:val="24"/>
          <w:szCs w:val="24"/>
        </w:rPr>
        <w:t>Pravo glasa imaju svi interesenti, od župljanâ do „agrarnih int</w:t>
      </w:r>
      <w:r w:rsidR="00926B05">
        <w:rPr>
          <w:rFonts w:ascii="Times New Roman" w:hAnsi="Times New Roman" w:cs="Times New Roman"/>
          <w:sz w:val="24"/>
          <w:szCs w:val="24"/>
        </w:rPr>
        <w:t>eresenata</w:t>
      </w:r>
      <w:r w:rsidR="00CA4153" w:rsidRPr="00951722">
        <w:rPr>
          <w:rFonts w:ascii="Times New Roman" w:hAnsi="Times New Roman" w:cs="Times New Roman"/>
          <w:sz w:val="24"/>
          <w:szCs w:val="24"/>
        </w:rPr>
        <w:t xml:space="preserve">“, ali spomenuti </w:t>
      </w:r>
      <w:r w:rsidR="00170C34" w:rsidRPr="00951722">
        <w:rPr>
          <w:rFonts w:ascii="Times New Roman" w:hAnsi="Times New Roman" w:cs="Times New Roman"/>
          <w:sz w:val="24"/>
          <w:szCs w:val="24"/>
        </w:rPr>
        <w:t xml:space="preserve">prema odluci </w:t>
      </w:r>
      <w:r w:rsidR="00CA4153" w:rsidRPr="00951722">
        <w:rPr>
          <w:rFonts w:ascii="Times New Roman" w:hAnsi="Times New Roman" w:cs="Times New Roman"/>
          <w:sz w:val="24"/>
          <w:szCs w:val="24"/>
        </w:rPr>
        <w:t>ne snose nikakve troškove. Valja nadodati da je barun dužan izvršiti popravke i radove na crkvi</w:t>
      </w:r>
      <w:r w:rsidR="00CA4153" w:rsidRPr="00951722">
        <w:rPr>
          <w:rStyle w:val="Referencafusnote"/>
          <w:rFonts w:ascii="Times New Roman" w:hAnsi="Times New Roman" w:cs="Times New Roman"/>
          <w:sz w:val="24"/>
          <w:szCs w:val="24"/>
        </w:rPr>
        <w:footnoteReference w:id="294"/>
      </w:r>
      <w:r w:rsidR="00CA4153" w:rsidRPr="00951722">
        <w:rPr>
          <w:rFonts w:ascii="Times New Roman" w:hAnsi="Times New Roman" w:cs="Times New Roman"/>
          <w:sz w:val="24"/>
          <w:szCs w:val="24"/>
        </w:rPr>
        <w:t xml:space="preserve"> prije otkupa patronata, tj. dužan je platiti visoku cijenu za oduzimanje zemljišta i nepravedno terećenje financijskim obvezama.</w:t>
      </w:r>
      <w:r w:rsidR="00CA4153" w:rsidRPr="00951722">
        <w:rPr>
          <w:rStyle w:val="Referencafusnote"/>
          <w:rFonts w:ascii="Times New Roman" w:hAnsi="Times New Roman" w:cs="Times New Roman"/>
          <w:sz w:val="24"/>
          <w:szCs w:val="24"/>
        </w:rPr>
        <w:footnoteReference w:id="295"/>
      </w:r>
    </w:p>
    <w:p w:rsidR="00170C34" w:rsidRPr="00951722" w:rsidRDefault="00CA4153"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Sačuvano je izvješće koje je </w:t>
      </w:r>
      <w:r w:rsidR="00EF2AD1">
        <w:rPr>
          <w:rFonts w:ascii="Times New Roman" w:hAnsi="Times New Roman" w:cs="Times New Roman"/>
          <w:sz w:val="24"/>
          <w:szCs w:val="24"/>
        </w:rPr>
        <w:t xml:space="preserve">zagrebački kanonik </w:t>
      </w:r>
      <w:r w:rsidRPr="00951722">
        <w:rPr>
          <w:rFonts w:ascii="Times New Roman" w:hAnsi="Times New Roman" w:cs="Times New Roman"/>
          <w:sz w:val="24"/>
          <w:szCs w:val="24"/>
        </w:rPr>
        <w:t xml:space="preserve">dr. Lovro Radičević podnio Nadbiskupskom duhovnom stolu o </w:t>
      </w:r>
      <w:r w:rsidR="00170C34" w:rsidRPr="00951722">
        <w:rPr>
          <w:rFonts w:ascii="Times New Roman" w:hAnsi="Times New Roman" w:cs="Times New Roman"/>
          <w:sz w:val="24"/>
          <w:szCs w:val="24"/>
        </w:rPr>
        <w:t>raspravi održanoj izjutra 12. prosinca pred župnom crkvom u Bedekovčini. Saznajemo da je barun Ambroz Vranyczany-Dobrionović prodao „sav svoj preostali posjed“ Alfredu Mülleru (1888.-1945.)</w:t>
      </w:r>
      <w:r w:rsidR="00EF2AD1">
        <w:rPr>
          <w:rFonts w:ascii="Times New Roman" w:hAnsi="Times New Roman" w:cs="Times New Roman"/>
          <w:sz w:val="24"/>
          <w:szCs w:val="24"/>
        </w:rPr>
        <w:t>, navedenom kao „</w:t>
      </w:r>
      <w:r w:rsidR="00170C34" w:rsidRPr="00951722">
        <w:rPr>
          <w:rFonts w:ascii="Times New Roman" w:hAnsi="Times New Roman" w:cs="Times New Roman"/>
          <w:sz w:val="24"/>
          <w:szCs w:val="24"/>
        </w:rPr>
        <w:t>industrijal</w:t>
      </w:r>
      <w:r w:rsidR="00EF2AD1">
        <w:rPr>
          <w:rFonts w:ascii="Times New Roman" w:hAnsi="Times New Roman" w:cs="Times New Roman"/>
          <w:sz w:val="24"/>
          <w:szCs w:val="24"/>
        </w:rPr>
        <w:t>ac</w:t>
      </w:r>
      <w:r w:rsidR="00170C34" w:rsidRPr="00951722">
        <w:rPr>
          <w:rFonts w:ascii="Times New Roman" w:hAnsi="Times New Roman" w:cs="Times New Roman"/>
          <w:sz w:val="24"/>
          <w:szCs w:val="24"/>
        </w:rPr>
        <w:t xml:space="preserve"> iz Zagreba“. Rasprava nije polu</w:t>
      </w:r>
      <w:r w:rsidR="00926B05">
        <w:rPr>
          <w:rFonts w:ascii="Times New Roman" w:hAnsi="Times New Roman" w:cs="Times New Roman"/>
          <w:sz w:val="24"/>
          <w:szCs w:val="24"/>
        </w:rPr>
        <w:t>čila očekivane rezultate jer je</w:t>
      </w:r>
      <w:r w:rsidR="00170C34" w:rsidRPr="00951722">
        <w:rPr>
          <w:rFonts w:ascii="Times New Roman" w:hAnsi="Times New Roman" w:cs="Times New Roman"/>
          <w:sz w:val="24"/>
          <w:szCs w:val="24"/>
        </w:rPr>
        <w:t xml:space="preserve"> uz raspravu s Müllerom potrebno provesti rasprave sa svim kupcima kojima je barun prodao „veće površine“ </w:t>
      </w:r>
      <w:r w:rsidR="00926B05">
        <w:rPr>
          <w:rFonts w:ascii="Times New Roman" w:hAnsi="Times New Roman" w:cs="Times New Roman"/>
          <w:sz w:val="24"/>
          <w:szCs w:val="24"/>
        </w:rPr>
        <w:t xml:space="preserve">zbog toga što </w:t>
      </w:r>
      <w:r w:rsidR="00170C34" w:rsidRPr="00951722">
        <w:rPr>
          <w:rFonts w:ascii="Times New Roman" w:hAnsi="Times New Roman" w:cs="Times New Roman"/>
          <w:sz w:val="24"/>
          <w:szCs w:val="24"/>
        </w:rPr>
        <w:t>su oni „gruntovno prenesli sa teretom patronata“ spomenute poljoprivredne površine izdvojene iz plemićkog dobra Gornja Bedekovčina.</w:t>
      </w:r>
      <w:r w:rsidR="00170C34" w:rsidRPr="00951722">
        <w:rPr>
          <w:rStyle w:val="Referencafusnote"/>
          <w:rFonts w:ascii="Times New Roman" w:hAnsi="Times New Roman" w:cs="Times New Roman"/>
          <w:sz w:val="24"/>
          <w:szCs w:val="24"/>
        </w:rPr>
        <w:footnoteReference w:id="296"/>
      </w:r>
    </w:p>
    <w:p w:rsidR="005969B1" w:rsidRPr="00951722" w:rsidRDefault="00A316E6"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Situacija je nejasna i 1935. jer se vl</w:t>
      </w:r>
      <w:r w:rsidR="00170C34" w:rsidRPr="00951722">
        <w:rPr>
          <w:rFonts w:ascii="Times New Roman" w:hAnsi="Times New Roman" w:cs="Times New Roman"/>
          <w:sz w:val="24"/>
          <w:szCs w:val="24"/>
        </w:rPr>
        <w:t>asti, kako one crk</w:t>
      </w:r>
      <w:r w:rsidRPr="00951722">
        <w:rPr>
          <w:rFonts w:ascii="Times New Roman" w:hAnsi="Times New Roman" w:cs="Times New Roman"/>
          <w:sz w:val="24"/>
          <w:szCs w:val="24"/>
        </w:rPr>
        <w:t xml:space="preserve">vene tako i one civilne nisu najbolje </w:t>
      </w:r>
      <w:r w:rsidR="00170C34" w:rsidRPr="00951722">
        <w:rPr>
          <w:rFonts w:ascii="Times New Roman" w:hAnsi="Times New Roman" w:cs="Times New Roman"/>
          <w:sz w:val="24"/>
          <w:szCs w:val="24"/>
        </w:rPr>
        <w:t xml:space="preserve">snašle u novonastaloj situaciji. </w:t>
      </w:r>
      <w:r w:rsidRPr="00951722">
        <w:rPr>
          <w:rFonts w:ascii="Times New Roman" w:hAnsi="Times New Roman" w:cs="Times New Roman"/>
          <w:sz w:val="24"/>
          <w:szCs w:val="24"/>
        </w:rPr>
        <w:t>Banska uprava poslala je upit Nadbiskupskom duhovnom stolu o možebitnoj dozvoli koja je izdana za prodaju plemićkog dobra s kojim je „vezan patronat naprama župi Bedekovčina“.</w:t>
      </w:r>
      <w:r w:rsidRPr="00951722">
        <w:rPr>
          <w:rStyle w:val="Referencafusnote"/>
          <w:rFonts w:ascii="Times New Roman" w:hAnsi="Times New Roman" w:cs="Times New Roman"/>
          <w:sz w:val="24"/>
          <w:szCs w:val="24"/>
        </w:rPr>
        <w:footnoteReference w:id="297"/>
      </w:r>
      <w:r w:rsidRPr="00951722">
        <w:rPr>
          <w:rFonts w:ascii="Times New Roman" w:hAnsi="Times New Roman" w:cs="Times New Roman"/>
          <w:sz w:val="24"/>
          <w:szCs w:val="24"/>
        </w:rPr>
        <w:t xml:space="preserve"> Banska uprava dobila je niječan odgovor na svoj upit, uz pravno pojašnjenje da se „gruntovnim prenosom patronatskog dobra istodobno prenosi patronat kad realan teret na novog vlasnika“.</w:t>
      </w:r>
      <w:r w:rsidRPr="00951722">
        <w:rPr>
          <w:rStyle w:val="Referencafusnote"/>
          <w:rFonts w:ascii="Times New Roman" w:hAnsi="Times New Roman" w:cs="Times New Roman"/>
          <w:sz w:val="24"/>
          <w:szCs w:val="24"/>
        </w:rPr>
        <w:footnoteReference w:id="298"/>
      </w:r>
    </w:p>
    <w:p w:rsidR="00CA4153" w:rsidRPr="00951722" w:rsidRDefault="005969B1"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Očito je situacija bila nejasna jer se problem nastavio. U siječnju 1936. godine Vlada je kontaktirala Nadbiskupski duhovni stol tražeći mišljenje o oslobađanju „nekretnina veleposjeda Bedekovčina“ od obve</w:t>
      </w:r>
      <w:r w:rsidR="001A629F">
        <w:rPr>
          <w:rFonts w:ascii="Times New Roman" w:hAnsi="Times New Roman" w:cs="Times New Roman"/>
          <w:sz w:val="24"/>
          <w:szCs w:val="24"/>
        </w:rPr>
        <w:t>za povezanih s pravom patronata</w:t>
      </w:r>
      <w:r w:rsidRPr="00951722">
        <w:rPr>
          <w:rFonts w:ascii="Times New Roman" w:hAnsi="Times New Roman" w:cs="Times New Roman"/>
          <w:sz w:val="24"/>
          <w:szCs w:val="24"/>
        </w:rPr>
        <w:t xml:space="preserve"> premda je godinu ranije Vlada upozorena da je patronat realan teret.</w:t>
      </w:r>
      <w:r w:rsidRPr="00951722">
        <w:rPr>
          <w:rStyle w:val="Referencafusnote"/>
          <w:rFonts w:ascii="Times New Roman" w:hAnsi="Times New Roman" w:cs="Times New Roman"/>
          <w:sz w:val="24"/>
          <w:szCs w:val="24"/>
        </w:rPr>
        <w:footnoteReference w:id="299"/>
      </w:r>
      <w:r w:rsidRPr="00951722">
        <w:rPr>
          <w:rFonts w:ascii="Times New Roman" w:hAnsi="Times New Roman" w:cs="Times New Roman"/>
          <w:sz w:val="24"/>
          <w:szCs w:val="24"/>
        </w:rPr>
        <w:t xml:space="preserve"> Garancijom samog Müllera Nadbiskupski duhovni stol d</w:t>
      </w:r>
      <w:r w:rsidR="00562BE4" w:rsidRPr="00951722">
        <w:rPr>
          <w:rFonts w:ascii="Times New Roman" w:hAnsi="Times New Roman" w:cs="Times New Roman"/>
          <w:sz w:val="24"/>
          <w:szCs w:val="24"/>
        </w:rPr>
        <w:t>ao je svoju privolu za „ispuštanje ispod patronatske veze naprama rimokatoličkoj župi u Bedekovčini“ jer je zajamčena površina veća od one koja je prethodno potpadala pod obveze prava patronata (umjesto prethodnih 122 jutara, sada je patronat osiguran zemljištem površine 129 jutara). Navedeno je da spomenuto zemljište „pruža dovoljno jamstvo za uzdržavanje jednog patronata“.</w:t>
      </w:r>
      <w:r w:rsidR="00562BE4" w:rsidRPr="00951722">
        <w:rPr>
          <w:rStyle w:val="Referencafusnote"/>
          <w:rFonts w:ascii="Times New Roman" w:hAnsi="Times New Roman" w:cs="Times New Roman"/>
          <w:sz w:val="24"/>
          <w:szCs w:val="24"/>
        </w:rPr>
        <w:footnoteReference w:id="300"/>
      </w:r>
      <w:r w:rsidR="00562BE4" w:rsidRPr="00951722">
        <w:rPr>
          <w:rFonts w:ascii="Times New Roman" w:hAnsi="Times New Roman" w:cs="Times New Roman"/>
          <w:sz w:val="24"/>
          <w:szCs w:val="24"/>
        </w:rPr>
        <w:t xml:space="preserve"> Krajem travnja situacija oko patronata nad župom Bedekovčina pravno </w:t>
      </w:r>
      <w:r w:rsidR="00841B4E" w:rsidRPr="00951722">
        <w:rPr>
          <w:rFonts w:ascii="Times New Roman" w:hAnsi="Times New Roman" w:cs="Times New Roman"/>
          <w:sz w:val="24"/>
          <w:szCs w:val="24"/>
        </w:rPr>
        <w:t xml:space="preserve">je </w:t>
      </w:r>
      <w:r w:rsidR="00562BE4" w:rsidRPr="00951722">
        <w:rPr>
          <w:rFonts w:ascii="Times New Roman" w:hAnsi="Times New Roman" w:cs="Times New Roman"/>
          <w:sz w:val="24"/>
          <w:szCs w:val="24"/>
        </w:rPr>
        <w:t>uređena. Banska uprava je o tome izvijestila Müllera, a Nadbiskupski duhovni stol je prihvatio novonastalu situaciju jer je donijeta s njim „u sporazumu“.</w:t>
      </w:r>
      <w:r w:rsidR="00562BE4" w:rsidRPr="00951722">
        <w:rPr>
          <w:rStyle w:val="Referencafusnote"/>
          <w:rFonts w:ascii="Times New Roman" w:hAnsi="Times New Roman" w:cs="Times New Roman"/>
          <w:sz w:val="24"/>
          <w:szCs w:val="24"/>
        </w:rPr>
        <w:footnoteReference w:id="301"/>
      </w:r>
    </w:p>
    <w:p w:rsidR="00D641EF" w:rsidRPr="00951722" w:rsidRDefault="00D641EF"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Politika Nadbiskupskog duhovnog stola nije vodila brigu o redovitoj korespondenciji s lokalnim župnikom D</w:t>
      </w:r>
      <w:r w:rsidR="00294448" w:rsidRPr="00951722">
        <w:rPr>
          <w:rFonts w:ascii="Times New Roman" w:hAnsi="Times New Roman" w:cs="Times New Roman"/>
          <w:sz w:val="24"/>
          <w:szCs w:val="24"/>
        </w:rPr>
        <w:t>umbovićem jer se isti obratio 18.</w:t>
      </w:r>
      <w:r w:rsidRPr="00951722">
        <w:rPr>
          <w:rFonts w:ascii="Times New Roman" w:hAnsi="Times New Roman" w:cs="Times New Roman"/>
          <w:sz w:val="24"/>
          <w:szCs w:val="24"/>
        </w:rPr>
        <w:t xml:space="preserve"> svibnja 1936. vrlo uzrujanim pismom tražeći objašnjenje za oglas kojeg je Müller dao razglasiti agrarnim interesentima, a koji je očito protiv onoga što Dumbović vidi kao dobro rješenje spo</w:t>
      </w:r>
      <w:r w:rsidR="00C3779F" w:rsidRPr="00951722">
        <w:rPr>
          <w:rFonts w:ascii="Times New Roman" w:hAnsi="Times New Roman" w:cs="Times New Roman"/>
          <w:sz w:val="24"/>
          <w:szCs w:val="24"/>
        </w:rPr>
        <w:t xml:space="preserve">ra započetog raspravom </w:t>
      </w:r>
      <w:r w:rsidRPr="00951722">
        <w:rPr>
          <w:rFonts w:ascii="Times New Roman" w:hAnsi="Times New Roman" w:cs="Times New Roman"/>
          <w:sz w:val="24"/>
          <w:szCs w:val="24"/>
        </w:rPr>
        <w:t>1932. godine. Navodi da je prilikom spomenute rasprave odlučeno, suprotno odluci Kraljevske banske uprave Savske banovine, da će veleposjednik sudjelovati u otkupu patronata u većinskom udjelu (70%) dočim će sami agrarni interese</w:t>
      </w:r>
      <w:r w:rsidR="00793C75">
        <w:rPr>
          <w:rFonts w:ascii="Times New Roman" w:hAnsi="Times New Roman" w:cs="Times New Roman"/>
          <w:sz w:val="24"/>
          <w:szCs w:val="24"/>
        </w:rPr>
        <w:t>nt</w:t>
      </w:r>
      <w:r w:rsidRPr="00951722">
        <w:rPr>
          <w:rFonts w:ascii="Times New Roman" w:hAnsi="Times New Roman" w:cs="Times New Roman"/>
          <w:sz w:val="24"/>
          <w:szCs w:val="24"/>
        </w:rPr>
        <w:t xml:space="preserve">i podnijeti ostatak tereta (30%). Dumbović izražava svoje bojazni s obzirom da je „sadašanje patronatsko dobro već maleno“ i ne vidi </w:t>
      </w:r>
      <w:r w:rsidR="00816BCA">
        <w:rPr>
          <w:rFonts w:ascii="Times New Roman" w:hAnsi="Times New Roman" w:cs="Times New Roman"/>
          <w:sz w:val="24"/>
          <w:szCs w:val="24"/>
        </w:rPr>
        <w:t>način ispunjavanja svih zahtjeva</w:t>
      </w:r>
      <w:r w:rsidRPr="00951722">
        <w:rPr>
          <w:rFonts w:ascii="Times New Roman" w:hAnsi="Times New Roman" w:cs="Times New Roman"/>
          <w:sz w:val="24"/>
          <w:szCs w:val="24"/>
        </w:rPr>
        <w:t xml:space="preserve"> koje postavljaju dnevni poslovi župe.</w:t>
      </w:r>
      <w:r w:rsidRPr="00951722">
        <w:rPr>
          <w:rStyle w:val="Referencafusnote"/>
          <w:rFonts w:ascii="Times New Roman" w:hAnsi="Times New Roman" w:cs="Times New Roman"/>
          <w:sz w:val="24"/>
          <w:szCs w:val="24"/>
        </w:rPr>
        <w:footnoteReference w:id="302"/>
      </w:r>
      <w:r w:rsidRPr="00951722">
        <w:rPr>
          <w:rFonts w:ascii="Times New Roman" w:hAnsi="Times New Roman" w:cs="Times New Roman"/>
          <w:sz w:val="24"/>
          <w:szCs w:val="24"/>
        </w:rPr>
        <w:t xml:space="preserve"> Komunikacija je u ovoj situaciji očito zakazala te nije došlo do prijenosa poruke adekvatnim kanalima od Nadbiskupskog duhovnog stola do župnika čije se župe izravno tiče rješavanje spora.</w:t>
      </w:r>
    </w:p>
    <w:p w:rsidR="00294448" w:rsidRPr="00951722" w:rsidRDefault="00294448"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Odgovor nije dugo čekao jer mu je </w:t>
      </w:r>
      <w:r w:rsidR="00816BCA">
        <w:rPr>
          <w:rFonts w:ascii="Times New Roman" w:hAnsi="Times New Roman" w:cs="Times New Roman"/>
          <w:sz w:val="24"/>
          <w:szCs w:val="24"/>
        </w:rPr>
        <w:t>isti iz Zagreba stigao 29. svibnja</w:t>
      </w:r>
      <w:r w:rsidRPr="00951722">
        <w:rPr>
          <w:rFonts w:ascii="Times New Roman" w:hAnsi="Times New Roman" w:cs="Times New Roman"/>
          <w:sz w:val="24"/>
          <w:szCs w:val="24"/>
        </w:rPr>
        <w:t>. Protu</w:t>
      </w:r>
      <w:r w:rsidR="00816BCA">
        <w:rPr>
          <w:rFonts w:ascii="Times New Roman" w:hAnsi="Times New Roman" w:cs="Times New Roman"/>
          <w:sz w:val="24"/>
          <w:szCs w:val="24"/>
        </w:rPr>
        <w:t>mačeno mu je da je spomenuto bes</w:t>
      </w:r>
      <w:r w:rsidRPr="00951722">
        <w:rPr>
          <w:rFonts w:ascii="Times New Roman" w:hAnsi="Times New Roman" w:cs="Times New Roman"/>
          <w:sz w:val="24"/>
          <w:szCs w:val="24"/>
        </w:rPr>
        <w:t xml:space="preserve">teretno prenošenje zemljišta dozvoljeno jer je veleposjednik Müller </w:t>
      </w:r>
      <w:r w:rsidRPr="00BF4424">
        <w:rPr>
          <w:rFonts w:ascii="Times New Roman" w:hAnsi="Times New Roman" w:cs="Times New Roman"/>
          <w:sz w:val="24"/>
          <w:szCs w:val="24"/>
        </w:rPr>
        <w:t>zajamčio dovoljnim zemljište</w:t>
      </w:r>
      <w:r w:rsidR="00816BCA" w:rsidRPr="00BF4424">
        <w:rPr>
          <w:rFonts w:ascii="Times New Roman" w:hAnsi="Times New Roman" w:cs="Times New Roman"/>
          <w:sz w:val="24"/>
          <w:szCs w:val="24"/>
        </w:rPr>
        <w:t>m</w:t>
      </w:r>
      <w:r w:rsidRPr="00BF4424">
        <w:rPr>
          <w:rFonts w:ascii="Times New Roman" w:hAnsi="Times New Roman" w:cs="Times New Roman"/>
          <w:sz w:val="24"/>
          <w:szCs w:val="24"/>
        </w:rPr>
        <w:t xml:space="preserve"> uzdržavanje</w:t>
      </w:r>
      <w:r w:rsidRPr="00951722">
        <w:rPr>
          <w:rFonts w:ascii="Times New Roman" w:hAnsi="Times New Roman" w:cs="Times New Roman"/>
          <w:sz w:val="24"/>
          <w:szCs w:val="24"/>
        </w:rPr>
        <w:t xml:space="preserve"> patronata nad župom Bedekovčina.</w:t>
      </w:r>
      <w:r w:rsidRPr="00951722">
        <w:rPr>
          <w:rStyle w:val="Referencafusnote"/>
          <w:rFonts w:ascii="Times New Roman" w:hAnsi="Times New Roman" w:cs="Times New Roman"/>
          <w:sz w:val="24"/>
          <w:szCs w:val="24"/>
        </w:rPr>
        <w:footnoteReference w:id="303"/>
      </w:r>
      <w:r w:rsidRPr="00951722">
        <w:rPr>
          <w:rFonts w:ascii="Times New Roman" w:hAnsi="Times New Roman" w:cs="Times New Roman"/>
          <w:sz w:val="24"/>
          <w:szCs w:val="24"/>
        </w:rPr>
        <w:t xml:space="preserve"> Dumbović, čini se, nije kontaktirao s novim vlasnikom (Müllerom) i informirao se o</w:t>
      </w:r>
      <w:r w:rsidR="00C82331">
        <w:rPr>
          <w:rFonts w:ascii="Times New Roman" w:hAnsi="Times New Roman" w:cs="Times New Roman"/>
          <w:sz w:val="24"/>
          <w:szCs w:val="24"/>
        </w:rPr>
        <w:t xml:space="preserve"> novonastaloj situaciji u župi.</w:t>
      </w:r>
    </w:p>
    <w:p w:rsidR="00CA4153" w:rsidRDefault="00294448" w:rsidP="00496D31">
      <w:pPr>
        <w:spacing w:line="360" w:lineRule="auto"/>
        <w:jc w:val="both"/>
        <w:rPr>
          <w:rFonts w:ascii="Times New Roman" w:hAnsi="Times New Roman" w:cs="Times New Roman"/>
          <w:sz w:val="24"/>
          <w:szCs w:val="24"/>
        </w:rPr>
      </w:pPr>
      <w:r w:rsidRPr="00951722">
        <w:rPr>
          <w:rFonts w:ascii="Times New Roman" w:hAnsi="Times New Roman" w:cs="Times New Roman"/>
          <w:sz w:val="24"/>
          <w:szCs w:val="24"/>
        </w:rPr>
        <w:t xml:space="preserve">Ljeto 1936. dočekalo je rješavanje troškovnika za popravke koji su potrebni na „patronatskim bogoštovnim objektima“ te su troškovi podijeljeni, sukladno odluci s rasprave iz 1932., između supatronâ župe Bedekovčina. Banska uprava u svojoj odluci od 27. lipnja navela je popis svih fizičkih osoba upisanih u gruntovnici </w:t>
      </w:r>
      <w:r w:rsidR="00C3779F" w:rsidRPr="00951722">
        <w:rPr>
          <w:rFonts w:ascii="Times New Roman" w:hAnsi="Times New Roman" w:cs="Times New Roman"/>
          <w:sz w:val="24"/>
          <w:szCs w:val="24"/>
        </w:rPr>
        <w:t xml:space="preserve">nad čijim je zemljištem realan teret patronata. Troškovi koji su procijenjeni na 24 796 dinara podijeljeni su među supatronima s obzirom na površinu zemljišta u njihovom posjedu, odnosno postotni udio u zemljištu pod teretom patronata. Alfred Müller platio </w:t>
      </w:r>
      <w:r w:rsidR="00633441" w:rsidRPr="00951722">
        <w:rPr>
          <w:rFonts w:ascii="Times New Roman" w:hAnsi="Times New Roman" w:cs="Times New Roman"/>
          <w:sz w:val="24"/>
          <w:szCs w:val="24"/>
        </w:rPr>
        <w:t xml:space="preserve">je </w:t>
      </w:r>
      <w:r w:rsidR="00C3779F" w:rsidRPr="00951722">
        <w:rPr>
          <w:rFonts w:ascii="Times New Roman" w:hAnsi="Times New Roman" w:cs="Times New Roman"/>
          <w:sz w:val="24"/>
          <w:szCs w:val="24"/>
        </w:rPr>
        <w:t xml:space="preserve">16 741 dinar, a ban Ambroz </w:t>
      </w:r>
      <w:r w:rsidR="00633441">
        <w:rPr>
          <w:rFonts w:ascii="Times New Roman" w:hAnsi="Times New Roman" w:cs="Times New Roman"/>
          <w:sz w:val="24"/>
          <w:szCs w:val="24"/>
        </w:rPr>
        <w:t xml:space="preserve">Vranyczany-Dobrinović </w:t>
      </w:r>
      <w:r w:rsidR="00C3779F" w:rsidRPr="00951722">
        <w:rPr>
          <w:rFonts w:ascii="Times New Roman" w:hAnsi="Times New Roman" w:cs="Times New Roman"/>
          <w:sz w:val="24"/>
          <w:szCs w:val="24"/>
        </w:rPr>
        <w:t>2 367 dinara. Ostali supatroni</w:t>
      </w:r>
      <w:r w:rsidR="00633441">
        <w:rPr>
          <w:rFonts w:ascii="Times New Roman" w:hAnsi="Times New Roman" w:cs="Times New Roman"/>
          <w:sz w:val="24"/>
          <w:szCs w:val="24"/>
        </w:rPr>
        <w:t xml:space="preserve"> platili su daleko manje iznose</w:t>
      </w:r>
      <w:r w:rsidR="00C3779F" w:rsidRPr="00951722">
        <w:rPr>
          <w:rFonts w:ascii="Times New Roman" w:hAnsi="Times New Roman" w:cs="Times New Roman"/>
          <w:sz w:val="24"/>
          <w:szCs w:val="24"/>
        </w:rPr>
        <w:t xml:space="preserve"> sukladno veličini zemljišta. Dugotrajnost postupka opravdana je pribiranjem podataka o vlasnicima „na čijim je zemljišnim česticama gruntovna zabilježba ovoga patronata“.</w:t>
      </w:r>
      <w:r w:rsidR="00C3779F" w:rsidRPr="00951722">
        <w:rPr>
          <w:rStyle w:val="Referencafusnote"/>
          <w:rFonts w:ascii="Times New Roman" w:hAnsi="Times New Roman" w:cs="Times New Roman"/>
          <w:sz w:val="24"/>
          <w:szCs w:val="24"/>
        </w:rPr>
        <w:footnoteReference w:id="304"/>
      </w:r>
      <w:r w:rsidR="00C3779F" w:rsidRPr="00951722">
        <w:rPr>
          <w:rFonts w:ascii="Times New Roman" w:hAnsi="Times New Roman" w:cs="Times New Roman"/>
          <w:sz w:val="24"/>
          <w:szCs w:val="24"/>
        </w:rPr>
        <w:t xml:space="preserve"> </w:t>
      </w:r>
      <w:r w:rsidR="00340A67" w:rsidRPr="00951722">
        <w:rPr>
          <w:rFonts w:ascii="Times New Roman" w:hAnsi="Times New Roman" w:cs="Times New Roman"/>
          <w:sz w:val="24"/>
          <w:szCs w:val="24"/>
        </w:rPr>
        <w:t>Besteretni prijenos zemljišnih čestica omogućen</w:t>
      </w:r>
      <w:r w:rsidR="00A111F9">
        <w:rPr>
          <w:rFonts w:ascii="Times New Roman" w:hAnsi="Times New Roman" w:cs="Times New Roman"/>
          <w:sz w:val="24"/>
          <w:szCs w:val="24"/>
        </w:rPr>
        <w:t xml:space="preserve"> je</w:t>
      </w:r>
      <w:r w:rsidR="00340A67" w:rsidRPr="00951722">
        <w:rPr>
          <w:rFonts w:ascii="Times New Roman" w:hAnsi="Times New Roman" w:cs="Times New Roman"/>
          <w:sz w:val="24"/>
          <w:szCs w:val="24"/>
        </w:rPr>
        <w:t xml:space="preserve"> tek početkom kolovoza.</w:t>
      </w:r>
      <w:r w:rsidR="00340A67" w:rsidRPr="00951722">
        <w:rPr>
          <w:rStyle w:val="Referencafusnote"/>
          <w:rFonts w:ascii="Times New Roman" w:hAnsi="Times New Roman" w:cs="Times New Roman"/>
          <w:sz w:val="24"/>
          <w:szCs w:val="24"/>
        </w:rPr>
        <w:footnoteReference w:id="305"/>
      </w:r>
      <w:r w:rsidR="00202A43">
        <w:rPr>
          <w:rFonts w:ascii="Times New Roman" w:hAnsi="Times New Roman" w:cs="Times New Roman"/>
          <w:sz w:val="24"/>
          <w:szCs w:val="24"/>
        </w:rPr>
        <w:t xml:space="preserve"> Dvanaestero supatrona</w:t>
      </w:r>
      <w:r w:rsidR="00340A67" w:rsidRPr="00951722">
        <w:rPr>
          <w:rFonts w:ascii="Times New Roman" w:hAnsi="Times New Roman" w:cs="Times New Roman"/>
          <w:sz w:val="24"/>
          <w:szCs w:val="24"/>
        </w:rPr>
        <w:t xml:space="preserve"> podnijelo </w:t>
      </w:r>
      <w:r w:rsidR="00202A43" w:rsidRPr="00951722">
        <w:rPr>
          <w:rFonts w:ascii="Times New Roman" w:hAnsi="Times New Roman" w:cs="Times New Roman"/>
          <w:sz w:val="24"/>
          <w:szCs w:val="24"/>
        </w:rPr>
        <w:t xml:space="preserve">je </w:t>
      </w:r>
      <w:r w:rsidR="00340A67" w:rsidRPr="00951722">
        <w:rPr>
          <w:rFonts w:ascii="Times New Roman" w:hAnsi="Times New Roman" w:cs="Times New Roman"/>
          <w:sz w:val="24"/>
          <w:szCs w:val="24"/>
        </w:rPr>
        <w:t>žalbu na određene im iznose, ali je „Ministarstvo Pravde, versko odelenje u Beogradu“ u svibnju 1937. donijelo odluku da su njihove žalbe neutemeljene jer su iznosi njima dosuđeni d</w:t>
      </w:r>
      <w:r w:rsidR="004C1FD7">
        <w:rPr>
          <w:rFonts w:ascii="Times New Roman" w:hAnsi="Times New Roman" w:cs="Times New Roman"/>
          <w:sz w:val="24"/>
          <w:szCs w:val="24"/>
        </w:rPr>
        <w:t>aleko manji od onoga koji</w:t>
      </w:r>
      <w:r w:rsidR="00340A67" w:rsidRPr="00951722">
        <w:rPr>
          <w:rFonts w:ascii="Times New Roman" w:hAnsi="Times New Roman" w:cs="Times New Roman"/>
          <w:sz w:val="24"/>
          <w:szCs w:val="24"/>
        </w:rPr>
        <w:t xml:space="preserve"> je imao podmiriti Müller – „koji se ne žali“.</w:t>
      </w:r>
      <w:r w:rsidR="00340A67" w:rsidRPr="00951722">
        <w:rPr>
          <w:rStyle w:val="Referencafusnote"/>
          <w:rFonts w:ascii="Times New Roman" w:hAnsi="Times New Roman" w:cs="Times New Roman"/>
          <w:sz w:val="24"/>
          <w:szCs w:val="24"/>
        </w:rPr>
        <w:footnoteReference w:id="306"/>
      </w:r>
    </w:p>
    <w:p w:rsidR="008E0C69" w:rsidRDefault="005E1D6F" w:rsidP="00496D31">
      <w:pPr>
        <w:spacing w:line="360" w:lineRule="auto"/>
        <w:jc w:val="both"/>
        <w:rPr>
          <w:rFonts w:ascii="Times New Roman" w:hAnsi="Times New Roman" w:cs="Times New Roman"/>
          <w:sz w:val="24"/>
          <w:szCs w:val="24"/>
        </w:rPr>
      </w:pPr>
      <w:r>
        <w:rPr>
          <w:rFonts w:ascii="Times New Roman" w:hAnsi="Times New Roman" w:cs="Times New Roman"/>
          <w:sz w:val="24"/>
          <w:szCs w:val="24"/>
        </w:rPr>
        <w:t>Prateći</w:t>
      </w:r>
      <w:r w:rsidR="00586D94">
        <w:rPr>
          <w:rFonts w:ascii="Times New Roman" w:hAnsi="Times New Roman" w:cs="Times New Roman"/>
          <w:sz w:val="24"/>
          <w:szCs w:val="24"/>
        </w:rPr>
        <w:t xml:space="preserve"> događanja vezana uz pravo patronata i patronatsko dobro Gornja Bedekovčina uočili smo nekoliko važnih elemenata koje je korisno istaknuti. Slomom Austro-Ugarske Monarhije došlo je do kolapsa državnog sustava koji je funkcionirao na ovim </w:t>
      </w:r>
      <w:r w:rsidR="00A317DA">
        <w:rPr>
          <w:rFonts w:ascii="Times New Roman" w:hAnsi="Times New Roman" w:cs="Times New Roman"/>
          <w:sz w:val="24"/>
          <w:szCs w:val="24"/>
        </w:rPr>
        <w:t>prostorima tijekom niza stoljeća</w:t>
      </w:r>
      <w:r w:rsidR="00586D94">
        <w:rPr>
          <w:rFonts w:ascii="Times New Roman" w:hAnsi="Times New Roman" w:cs="Times New Roman"/>
          <w:sz w:val="24"/>
          <w:szCs w:val="24"/>
        </w:rPr>
        <w:t>. Sustav je bio sposoban trajati, ali nije bio spos</w:t>
      </w:r>
      <w:r w:rsidR="00A317DA">
        <w:rPr>
          <w:rFonts w:ascii="Times New Roman" w:hAnsi="Times New Roman" w:cs="Times New Roman"/>
          <w:sz w:val="24"/>
          <w:szCs w:val="24"/>
        </w:rPr>
        <w:t xml:space="preserve">oban prilagođavati se. Upravo </w:t>
      </w:r>
      <w:r w:rsidR="00F162EC">
        <w:rPr>
          <w:rFonts w:ascii="Times New Roman" w:hAnsi="Times New Roman" w:cs="Times New Roman"/>
          <w:sz w:val="24"/>
          <w:szCs w:val="24"/>
        </w:rPr>
        <w:t xml:space="preserve">su </w:t>
      </w:r>
      <w:r w:rsidR="00586D94">
        <w:rPr>
          <w:rFonts w:ascii="Times New Roman" w:hAnsi="Times New Roman" w:cs="Times New Roman"/>
          <w:sz w:val="24"/>
          <w:szCs w:val="24"/>
        </w:rPr>
        <w:t>neprilagodljiv</w:t>
      </w:r>
      <w:r w:rsidR="00F162EC">
        <w:rPr>
          <w:rFonts w:ascii="Times New Roman" w:hAnsi="Times New Roman" w:cs="Times New Roman"/>
          <w:sz w:val="24"/>
          <w:szCs w:val="24"/>
        </w:rPr>
        <w:t>ost i</w:t>
      </w:r>
      <w:r w:rsidR="00A317DA">
        <w:rPr>
          <w:rFonts w:ascii="Times New Roman" w:hAnsi="Times New Roman" w:cs="Times New Roman"/>
          <w:sz w:val="24"/>
          <w:szCs w:val="24"/>
        </w:rPr>
        <w:t xml:space="preserve"> nefleksibilnost</w:t>
      </w:r>
      <w:r w:rsidR="00F162EC">
        <w:rPr>
          <w:rFonts w:ascii="Times New Roman" w:hAnsi="Times New Roman" w:cs="Times New Roman"/>
          <w:sz w:val="24"/>
          <w:szCs w:val="24"/>
        </w:rPr>
        <w:t xml:space="preserve"> prava patronata uvelike doprinijeli njegovu slomu. </w:t>
      </w:r>
      <w:r w:rsidR="00F162EC" w:rsidRPr="00BF4424">
        <w:rPr>
          <w:rFonts w:ascii="Times New Roman" w:hAnsi="Times New Roman" w:cs="Times New Roman"/>
          <w:sz w:val="24"/>
          <w:szCs w:val="24"/>
        </w:rPr>
        <w:t>Usko povezano sa zemljom (doslovnim posjedom), s plemićkim dobrima i obilnim zakladama, postalo je nesposobno nositi</w:t>
      </w:r>
      <w:r w:rsidR="00586D94" w:rsidRPr="00BF4424">
        <w:rPr>
          <w:rFonts w:ascii="Times New Roman" w:hAnsi="Times New Roman" w:cs="Times New Roman"/>
          <w:sz w:val="24"/>
          <w:szCs w:val="24"/>
        </w:rPr>
        <w:t xml:space="preserve"> se s promjenama koje su nastupile nakon Prvog svjetskog rata i koje je državna politika nenaklonjena plemstvu i Katoličkoj Crkvi podržavala (spomenuto je očito u dopisci s Povjerenstvo</w:t>
      </w:r>
      <w:r w:rsidR="00F162EC" w:rsidRPr="00BF4424">
        <w:rPr>
          <w:rFonts w:ascii="Times New Roman" w:hAnsi="Times New Roman" w:cs="Times New Roman"/>
          <w:sz w:val="24"/>
          <w:szCs w:val="24"/>
        </w:rPr>
        <w:t>m</w:t>
      </w:r>
      <w:r w:rsidR="00586D94" w:rsidRPr="00BF4424">
        <w:rPr>
          <w:rFonts w:ascii="Times New Roman" w:hAnsi="Times New Roman" w:cs="Times New Roman"/>
          <w:sz w:val="24"/>
          <w:szCs w:val="24"/>
        </w:rPr>
        <w:t xml:space="preserve"> za prosvjetu i vjere </w:t>
      </w:r>
      <w:r w:rsidR="00A317DA" w:rsidRPr="00BF4424">
        <w:rPr>
          <w:rFonts w:ascii="Times New Roman" w:hAnsi="Times New Roman" w:cs="Times New Roman"/>
          <w:sz w:val="24"/>
          <w:szCs w:val="24"/>
        </w:rPr>
        <w:t>koje stalno odugovlači</w:t>
      </w:r>
      <w:r w:rsidR="001A6952" w:rsidRPr="00BF4424">
        <w:rPr>
          <w:rFonts w:ascii="Times New Roman" w:hAnsi="Times New Roman" w:cs="Times New Roman"/>
          <w:sz w:val="24"/>
          <w:szCs w:val="24"/>
        </w:rPr>
        <w:t xml:space="preserve"> i</w:t>
      </w:r>
      <w:r w:rsidR="00A317DA" w:rsidRPr="00BF4424">
        <w:rPr>
          <w:rFonts w:ascii="Times New Roman" w:hAnsi="Times New Roman" w:cs="Times New Roman"/>
          <w:sz w:val="24"/>
          <w:szCs w:val="24"/>
        </w:rPr>
        <w:t xml:space="preserve"> </w:t>
      </w:r>
      <w:r w:rsidR="00586D94" w:rsidRPr="00BF4424">
        <w:rPr>
          <w:rFonts w:ascii="Times New Roman" w:hAnsi="Times New Roman" w:cs="Times New Roman"/>
          <w:sz w:val="24"/>
          <w:szCs w:val="24"/>
        </w:rPr>
        <w:t>nastoji čim veće financijske terete svaliti na barunova pleća).</w:t>
      </w:r>
      <w:r w:rsidR="00586D94">
        <w:rPr>
          <w:rFonts w:ascii="Times New Roman" w:hAnsi="Times New Roman" w:cs="Times New Roman"/>
          <w:sz w:val="24"/>
          <w:szCs w:val="24"/>
        </w:rPr>
        <w:t xml:space="preserve"> Pravo patronata je doslovno „dalo svoje“ te je prirodnom dinamikom povijesti prestalo postojati. Za tim ne treba žaliti jer je ispunio svoju ulogu: osigurava</w:t>
      </w:r>
      <w:r w:rsidR="00A317DA">
        <w:rPr>
          <w:rFonts w:ascii="Times New Roman" w:hAnsi="Times New Roman" w:cs="Times New Roman"/>
          <w:sz w:val="24"/>
          <w:szCs w:val="24"/>
        </w:rPr>
        <w:t>l</w:t>
      </w:r>
      <w:r w:rsidR="00586D94">
        <w:rPr>
          <w:rFonts w:ascii="Times New Roman" w:hAnsi="Times New Roman" w:cs="Times New Roman"/>
          <w:sz w:val="24"/>
          <w:szCs w:val="24"/>
        </w:rPr>
        <w:t>o je napetu ravno</w:t>
      </w:r>
      <w:r w:rsidR="00A317DA">
        <w:rPr>
          <w:rFonts w:ascii="Times New Roman" w:hAnsi="Times New Roman" w:cs="Times New Roman"/>
          <w:sz w:val="24"/>
          <w:szCs w:val="24"/>
        </w:rPr>
        <w:t>težu moći između Države i Crkve</w:t>
      </w:r>
      <w:r w:rsidR="00586D94">
        <w:rPr>
          <w:rFonts w:ascii="Times New Roman" w:hAnsi="Times New Roman" w:cs="Times New Roman"/>
          <w:sz w:val="24"/>
          <w:szCs w:val="24"/>
        </w:rPr>
        <w:t xml:space="preserve"> ne dajući ni jednoj strani previše i ne uzimajući ni jednoj strani odveć mnogo. Svaka je bila zadovoljna u svom načinu postojanja</w:t>
      </w:r>
      <w:r w:rsidR="00F162EC">
        <w:rPr>
          <w:rFonts w:ascii="Times New Roman" w:hAnsi="Times New Roman" w:cs="Times New Roman"/>
          <w:sz w:val="24"/>
          <w:szCs w:val="24"/>
        </w:rPr>
        <w:t>.</w:t>
      </w:r>
    </w:p>
    <w:p w:rsidR="00586D94" w:rsidRPr="00951722" w:rsidRDefault="008E0C69" w:rsidP="008E0C69">
      <w:pPr>
        <w:rPr>
          <w:rFonts w:ascii="Times New Roman" w:hAnsi="Times New Roman" w:cs="Times New Roman"/>
          <w:sz w:val="24"/>
          <w:szCs w:val="24"/>
        </w:rPr>
      </w:pPr>
      <w:r>
        <w:rPr>
          <w:rFonts w:ascii="Times New Roman" w:hAnsi="Times New Roman" w:cs="Times New Roman"/>
          <w:sz w:val="24"/>
          <w:szCs w:val="24"/>
        </w:rPr>
        <w:br w:type="page"/>
      </w:r>
    </w:p>
    <w:p w:rsidR="00951722" w:rsidRPr="00737DD5" w:rsidRDefault="00737DD5" w:rsidP="008E0C69">
      <w:pPr>
        <w:pStyle w:val="Naslov1"/>
        <w:spacing w:after="240"/>
        <w:jc w:val="both"/>
        <w:rPr>
          <w:rFonts w:ascii="Times New Roman" w:hAnsi="Times New Roman" w:cs="Times New Roman"/>
          <w:b/>
          <w:color w:val="auto"/>
          <w:sz w:val="24"/>
          <w:szCs w:val="24"/>
        </w:rPr>
      </w:pPr>
      <w:bookmarkStart w:id="23" w:name="_Toc7522603"/>
      <w:r>
        <w:rPr>
          <w:rFonts w:ascii="Times New Roman" w:hAnsi="Times New Roman" w:cs="Times New Roman"/>
          <w:b/>
          <w:color w:val="auto"/>
          <w:sz w:val="24"/>
          <w:szCs w:val="24"/>
        </w:rPr>
        <w:t>Zaključak</w:t>
      </w:r>
      <w:bookmarkEnd w:id="23"/>
    </w:p>
    <w:p w:rsidR="00DA013E" w:rsidRDefault="00CD12C7" w:rsidP="008E0C69">
      <w:pPr>
        <w:spacing w:line="360" w:lineRule="auto"/>
        <w:jc w:val="both"/>
        <w:rPr>
          <w:rFonts w:ascii="Times New Roman" w:hAnsi="Times New Roman" w:cs="Times New Roman"/>
          <w:sz w:val="24"/>
          <w:szCs w:val="24"/>
        </w:rPr>
      </w:pPr>
      <w:r>
        <w:rPr>
          <w:rFonts w:ascii="Times New Roman" w:hAnsi="Times New Roman" w:cs="Times New Roman"/>
          <w:sz w:val="24"/>
          <w:szCs w:val="24"/>
        </w:rPr>
        <w:t>Vidjeli smo u radu da je srednji vijek bio burno</w:t>
      </w:r>
      <w:r w:rsidR="00350A22">
        <w:rPr>
          <w:rFonts w:ascii="Times New Roman" w:hAnsi="Times New Roman" w:cs="Times New Roman"/>
          <w:sz w:val="24"/>
          <w:szCs w:val="24"/>
        </w:rPr>
        <w:t xml:space="preserve"> razdoblje europske povijesti. Sukobi koji su na engleskom tlu trajali još od XI. st. i Anzelma Canterburyjskog došli su do svog vrhunca očitovanog u Clarendonskim konstitucijama i pogibiji Tome Becketa. Carevi Svetog Rimskog Carstva Njemačke Narodnosti bili su prvi politički takmaci rimskih prvosvećenika jer su, uvijek djelujući složno s episkopatom Carstva, nerijetko provodili politiku suprotnu onoj papinskoj. Vojna moć jamčila je carevima povremenu papinu poslušnost i veću otvorenost dijalogu, tj. </w:t>
      </w:r>
      <w:r w:rsidR="00DA013E">
        <w:rPr>
          <w:rFonts w:ascii="Times New Roman" w:hAnsi="Times New Roman" w:cs="Times New Roman"/>
          <w:sz w:val="24"/>
          <w:szCs w:val="24"/>
        </w:rPr>
        <w:t>diplomatskim pregovorima i ustupcima,</w:t>
      </w:r>
      <w:r w:rsidR="00350A22">
        <w:rPr>
          <w:rFonts w:ascii="Times New Roman" w:hAnsi="Times New Roman" w:cs="Times New Roman"/>
          <w:sz w:val="24"/>
          <w:szCs w:val="24"/>
        </w:rPr>
        <w:t xml:space="preserve"> a pritisak</w:t>
      </w:r>
      <w:r w:rsidR="00DE69CE">
        <w:rPr>
          <w:rFonts w:ascii="Times New Roman" w:hAnsi="Times New Roman" w:cs="Times New Roman"/>
          <w:sz w:val="24"/>
          <w:szCs w:val="24"/>
        </w:rPr>
        <w:t>,</w:t>
      </w:r>
      <w:r w:rsidR="00350A22">
        <w:rPr>
          <w:rFonts w:ascii="Times New Roman" w:hAnsi="Times New Roman" w:cs="Times New Roman"/>
          <w:sz w:val="24"/>
          <w:szCs w:val="24"/>
        </w:rPr>
        <w:t xml:space="preserve"> koji su vršili </w:t>
      </w:r>
      <w:r w:rsidR="00DA013E">
        <w:rPr>
          <w:rFonts w:ascii="Times New Roman" w:hAnsi="Times New Roman" w:cs="Times New Roman"/>
          <w:sz w:val="24"/>
          <w:szCs w:val="24"/>
        </w:rPr>
        <w:t>na papinsku birokraciju sklapajući krhke političke saveze s malim državama Apeninskog poluotoka</w:t>
      </w:r>
      <w:r w:rsidR="00DE69CE">
        <w:rPr>
          <w:rFonts w:ascii="Times New Roman" w:hAnsi="Times New Roman" w:cs="Times New Roman"/>
          <w:sz w:val="24"/>
          <w:szCs w:val="24"/>
        </w:rPr>
        <w:t>,</w:t>
      </w:r>
      <w:r w:rsidR="00DA013E">
        <w:rPr>
          <w:rFonts w:ascii="Times New Roman" w:hAnsi="Times New Roman" w:cs="Times New Roman"/>
          <w:sz w:val="24"/>
          <w:szCs w:val="24"/>
        </w:rPr>
        <w:t xml:space="preserve"> omogućio je dugoročnije stabilne odnose na Poluotoku. Francuska</w:t>
      </w:r>
      <w:r w:rsidR="004C3EA7">
        <w:rPr>
          <w:rFonts w:ascii="Times New Roman" w:hAnsi="Times New Roman" w:cs="Times New Roman"/>
          <w:sz w:val="24"/>
          <w:szCs w:val="24"/>
        </w:rPr>
        <w:t xml:space="preserve"> je kao najstarija kći Crkve</w:t>
      </w:r>
      <w:r w:rsidR="00DA013E">
        <w:rPr>
          <w:rFonts w:ascii="Times New Roman" w:hAnsi="Times New Roman" w:cs="Times New Roman"/>
          <w:sz w:val="24"/>
          <w:szCs w:val="24"/>
        </w:rPr>
        <w:t xml:space="preserve"> zauzimal</w:t>
      </w:r>
      <w:r w:rsidR="001D333C">
        <w:rPr>
          <w:rFonts w:ascii="Times New Roman" w:hAnsi="Times New Roman" w:cs="Times New Roman"/>
          <w:sz w:val="24"/>
          <w:szCs w:val="24"/>
        </w:rPr>
        <w:t>a neobične stavove jer kraljevi</w:t>
      </w:r>
      <w:r w:rsidR="00DA013E">
        <w:rPr>
          <w:rFonts w:ascii="Times New Roman" w:hAnsi="Times New Roman" w:cs="Times New Roman"/>
          <w:sz w:val="24"/>
          <w:szCs w:val="24"/>
        </w:rPr>
        <w:t xml:space="preserve"> i plemstvo nisu vodili ujednačenu politiku prema Crkvi i crkvenim pitanjima. Začeci galikanizma daju se nazrijeti već tada. Glavna odlika francuske politike XII. st. je diplomatsko posredništvo, osobito ono između kraljeva Engleske i službenika Rimske kurij</w:t>
      </w:r>
      <w:r w:rsidR="001D333C">
        <w:rPr>
          <w:rFonts w:ascii="Times New Roman" w:hAnsi="Times New Roman" w:cs="Times New Roman"/>
          <w:sz w:val="24"/>
          <w:szCs w:val="24"/>
        </w:rPr>
        <w:t>e, čak i samih rimskih biskupa.</w:t>
      </w:r>
    </w:p>
    <w:p w:rsidR="00DA013E" w:rsidRDefault="00DA013E" w:rsidP="008E0C69">
      <w:pPr>
        <w:spacing w:line="360" w:lineRule="auto"/>
        <w:jc w:val="both"/>
        <w:rPr>
          <w:rFonts w:ascii="Times New Roman" w:hAnsi="Times New Roman" w:cs="Times New Roman"/>
          <w:sz w:val="24"/>
          <w:szCs w:val="24"/>
        </w:rPr>
      </w:pPr>
      <w:r>
        <w:rPr>
          <w:rFonts w:ascii="Times New Roman" w:hAnsi="Times New Roman" w:cs="Times New Roman"/>
          <w:sz w:val="24"/>
          <w:szCs w:val="24"/>
        </w:rPr>
        <w:t>Kanonskopravni tekstovi, od glasovitog Gracijanovog Dekreta do prir</w:t>
      </w:r>
      <w:r w:rsidR="001D333C">
        <w:rPr>
          <w:rFonts w:ascii="Times New Roman" w:hAnsi="Times New Roman" w:cs="Times New Roman"/>
          <w:sz w:val="24"/>
          <w:szCs w:val="24"/>
        </w:rPr>
        <w:t>učnika i rječnika XIX. i XX. stoljeća,</w:t>
      </w:r>
      <w:r>
        <w:rPr>
          <w:rFonts w:ascii="Times New Roman" w:hAnsi="Times New Roman" w:cs="Times New Roman"/>
          <w:sz w:val="24"/>
          <w:szCs w:val="24"/>
        </w:rPr>
        <w:t xml:space="preserve"> </w:t>
      </w:r>
      <w:r w:rsidR="00CD12C7">
        <w:rPr>
          <w:rFonts w:ascii="Times New Roman" w:hAnsi="Times New Roman" w:cs="Times New Roman"/>
          <w:sz w:val="24"/>
          <w:szCs w:val="24"/>
        </w:rPr>
        <w:t xml:space="preserve">navode na zaključak da je pravo patronata podložno povijesnoj dinamici te je doživljavalo svoj razvoj. Pravni tekstovi </w:t>
      </w:r>
      <w:r>
        <w:rPr>
          <w:rFonts w:ascii="Times New Roman" w:hAnsi="Times New Roman" w:cs="Times New Roman"/>
          <w:sz w:val="24"/>
          <w:szCs w:val="24"/>
        </w:rPr>
        <w:t>redovito</w:t>
      </w:r>
      <w:r w:rsidR="00B41862">
        <w:rPr>
          <w:rFonts w:ascii="Times New Roman" w:hAnsi="Times New Roman" w:cs="Times New Roman"/>
          <w:sz w:val="24"/>
          <w:szCs w:val="24"/>
        </w:rPr>
        <w:t xml:space="preserve"> </w:t>
      </w:r>
      <w:r>
        <w:rPr>
          <w:rFonts w:ascii="Times New Roman" w:hAnsi="Times New Roman" w:cs="Times New Roman"/>
          <w:sz w:val="24"/>
          <w:szCs w:val="24"/>
        </w:rPr>
        <w:t>donose specifičnosti svog govorn</w:t>
      </w:r>
      <w:r w:rsidR="00B41862">
        <w:rPr>
          <w:rFonts w:ascii="Times New Roman" w:hAnsi="Times New Roman" w:cs="Times New Roman"/>
          <w:sz w:val="24"/>
          <w:szCs w:val="24"/>
        </w:rPr>
        <w:t>og, tj. povijesnog i političkog</w:t>
      </w:r>
      <w:r>
        <w:rPr>
          <w:rFonts w:ascii="Times New Roman" w:hAnsi="Times New Roman" w:cs="Times New Roman"/>
          <w:sz w:val="24"/>
          <w:szCs w:val="24"/>
        </w:rPr>
        <w:t xml:space="preserve"> podneblja. Francuski autori tako donose neke specifičnosti vezane uz pravo patronata </w:t>
      </w:r>
      <w:r w:rsidR="00793C75">
        <w:rPr>
          <w:rFonts w:ascii="Times New Roman" w:hAnsi="Times New Roman" w:cs="Times New Roman"/>
          <w:sz w:val="24"/>
          <w:szCs w:val="24"/>
        </w:rPr>
        <w:t>koje se odnosi na samostanska</w:t>
      </w:r>
      <w:r>
        <w:rPr>
          <w:rFonts w:ascii="Times New Roman" w:hAnsi="Times New Roman" w:cs="Times New Roman"/>
          <w:sz w:val="24"/>
          <w:szCs w:val="24"/>
        </w:rPr>
        <w:t xml:space="preserve"> dobra</w:t>
      </w:r>
      <w:r w:rsidR="00126D83" w:rsidRPr="00070BC6">
        <w:rPr>
          <w:rFonts w:ascii="Times New Roman" w:hAnsi="Times New Roman" w:cs="Times New Roman"/>
          <w:sz w:val="24"/>
          <w:szCs w:val="24"/>
        </w:rPr>
        <w:t>,</w:t>
      </w:r>
      <w:r w:rsidR="00B03844">
        <w:rPr>
          <w:rFonts w:ascii="Times New Roman" w:hAnsi="Times New Roman" w:cs="Times New Roman"/>
          <w:sz w:val="24"/>
          <w:szCs w:val="24"/>
        </w:rPr>
        <w:t xml:space="preserve"> njemački se pak osvrću na odnos prava patronata u katoličkom i protestantskom shvaćanju, dočim engleski autori obilno pišu o temama od nacionalne važnosti: </w:t>
      </w:r>
      <w:r w:rsidR="00126D83">
        <w:rPr>
          <w:rFonts w:ascii="Times New Roman" w:hAnsi="Times New Roman" w:cs="Times New Roman"/>
          <w:sz w:val="24"/>
          <w:szCs w:val="24"/>
        </w:rPr>
        <w:t xml:space="preserve">o </w:t>
      </w:r>
      <w:r w:rsidR="00B03844">
        <w:rPr>
          <w:rFonts w:ascii="Times New Roman" w:hAnsi="Times New Roman" w:cs="Times New Roman"/>
          <w:sz w:val="24"/>
          <w:szCs w:val="24"/>
        </w:rPr>
        <w:t>Clarendonskim konstitucijama, sukobu Henrika VIII. s Crkvom te o uređivanju položaja Katoličke Crkve na Otoku u</w:t>
      </w:r>
      <w:r w:rsidR="00126D83">
        <w:rPr>
          <w:rFonts w:ascii="Times New Roman" w:hAnsi="Times New Roman" w:cs="Times New Roman"/>
          <w:sz w:val="24"/>
          <w:szCs w:val="24"/>
        </w:rPr>
        <w:t xml:space="preserve"> osvitu Prvoga svjetskoga rata.</w:t>
      </w:r>
    </w:p>
    <w:p w:rsidR="00B03844" w:rsidRDefault="00B03844" w:rsidP="008E0C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Benedikt XV. – svjedok neviđenog svjetskog sukoba – objavljivanjem Zakonika kanonskog prava 1917. godine označio je formalno utrnuće prava patronata jer je zabranjeno osnivanje, utemeljenje novih patronatskih odnosa. Postojeća prava patronata nije ukinuo jer, s obzirom na nove društveno-političke prilike, nije ni trebao. Pravo patronata dalo </w:t>
      </w:r>
      <w:r w:rsidR="00126D83">
        <w:rPr>
          <w:rFonts w:ascii="Times New Roman" w:hAnsi="Times New Roman" w:cs="Times New Roman"/>
          <w:sz w:val="24"/>
          <w:szCs w:val="24"/>
        </w:rPr>
        <w:t xml:space="preserve">je </w:t>
      </w:r>
      <w:r>
        <w:rPr>
          <w:rFonts w:ascii="Times New Roman" w:hAnsi="Times New Roman" w:cs="Times New Roman"/>
          <w:sz w:val="24"/>
          <w:szCs w:val="24"/>
        </w:rPr>
        <w:t>svoj obol povijesti Zapada te je sve bilo spremno za njegov odlazak u ropotarnicu povijesti.</w:t>
      </w:r>
    </w:p>
    <w:p w:rsidR="00B03844" w:rsidRDefault="00B03844" w:rsidP="008E0C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Hrvatski prostori obilježeni su početkom XX. st. velikim plemićkim dobrima koja su zrcalila nekadašnji ugled, moć i bogatstvo svojih vlasnika, ali uoči i nakon Prvog svjetskog rata predstavljaju veliko breme jer njihovo održavanje postaje sve zahtjevnije. Agrarna reforma iz 1919. dodatno je otežala položaj plemića-patrona i dovela, uoči Drugog svjetskog rata, do njegovog prirodnog skončanja. </w:t>
      </w:r>
      <w:r w:rsidR="00CD12C7">
        <w:rPr>
          <w:rFonts w:ascii="Times New Roman" w:hAnsi="Times New Roman" w:cs="Times New Roman"/>
          <w:sz w:val="24"/>
          <w:szCs w:val="24"/>
        </w:rPr>
        <w:t>Slojevitost</w:t>
      </w:r>
      <w:r>
        <w:rPr>
          <w:rFonts w:ascii="Times New Roman" w:hAnsi="Times New Roman" w:cs="Times New Roman"/>
          <w:sz w:val="24"/>
          <w:szCs w:val="24"/>
        </w:rPr>
        <w:t xml:space="preserve"> prava patronata vidljiva je u silnom poslu, kako birokratske tako i praktične naravi, što su ga župnici Noršić i Dumbović te patron barun Vranyczany-Dobrinović nastojali provesti u razdoblju 1913.-1937. Državna politika, očito nesklona starom hrvatskom plemstvu i Katoličkoj Crkvi, dodatno je otežavala njihova nastojanja ne bi li perfidnim potezima dovela do krajnjeg osiromašenja i baruna i župu Bedekovčina.</w:t>
      </w:r>
    </w:p>
    <w:p w:rsidR="009B0272" w:rsidRDefault="007240DC" w:rsidP="008E0C69">
      <w:pPr>
        <w:spacing w:line="360" w:lineRule="auto"/>
        <w:jc w:val="both"/>
        <w:rPr>
          <w:rFonts w:ascii="Times New Roman" w:hAnsi="Times New Roman" w:cs="Times New Roman"/>
          <w:sz w:val="24"/>
          <w:szCs w:val="24"/>
        </w:rPr>
      </w:pPr>
      <w:r>
        <w:rPr>
          <w:rFonts w:ascii="Times New Roman" w:hAnsi="Times New Roman" w:cs="Times New Roman"/>
          <w:sz w:val="24"/>
          <w:szCs w:val="24"/>
        </w:rPr>
        <w:t>Vidljivo je dakle</w:t>
      </w:r>
      <w:r w:rsidR="008E0C69">
        <w:rPr>
          <w:rFonts w:ascii="Times New Roman" w:hAnsi="Times New Roman" w:cs="Times New Roman"/>
          <w:sz w:val="24"/>
          <w:szCs w:val="24"/>
        </w:rPr>
        <w:t xml:space="preserve"> da je pravo patronata dalo svoj obol povijesti Europe, da je obogatilo njezinu pravnu tradiciju i potvrdilo prožetost društva kršćanstvom i kršćanskim duhom.</w:t>
      </w:r>
      <w:r w:rsidR="00CD12C7">
        <w:rPr>
          <w:rFonts w:ascii="Times New Roman" w:hAnsi="Times New Roman" w:cs="Times New Roman"/>
          <w:sz w:val="24"/>
          <w:szCs w:val="24"/>
        </w:rPr>
        <w:t xml:space="preserve"> Prilagođeno, gotovo sraslo s feudalnim sustavom, dijelilo je njegovo iskustvo te je utrnućem feudalnog sustava i samo pravo patronata prestalo postojati.</w:t>
      </w:r>
    </w:p>
    <w:p w:rsidR="009B0272" w:rsidRDefault="009B0272">
      <w:pPr>
        <w:rPr>
          <w:rFonts w:ascii="Times New Roman" w:hAnsi="Times New Roman" w:cs="Times New Roman"/>
          <w:sz w:val="24"/>
          <w:szCs w:val="24"/>
        </w:rPr>
      </w:pPr>
      <w:r>
        <w:rPr>
          <w:rFonts w:ascii="Times New Roman" w:hAnsi="Times New Roman" w:cs="Times New Roman"/>
          <w:sz w:val="24"/>
          <w:szCs w:val="24"/>
        </w:rPr>
        <w:br w:type="page"/>
      </w:r>
    </w:p>
    <w:p w:rsidR="008E0C69" w:rsidRPr="00737DD5" w:rsidRDefault="008E0C69" w:rsidP="008E0C69">
      <w:pPr>
        <w:pStyle w:val="Naslov1"/>
        <w:spacing w:after="240"/>
        <w:rPr>
          <w:rFonts w:ascii="Times New Roman" w:hAnsi="Times New Roman" w:cs="Times New Roman"/>
          <w:b/>
          <w:color w:val="auto"/>
          <w:sz w:val="24"/>
          <w:szCs w:val="24"/>
        </w:rPr>
      </w:pPr>
      <w:bookmarkStart w:id="24" w:name="_Toc7522604"/>
      <w:r w:rsidRPr="00737DD5">
        <w:rPr>
          <w:rFonts w:ascii="Times New Roman" w:hAnsi="Times New Roman" w:cs="Times New Roman"/>
          <w:b/>
          <w:color w:val="auto"/>
          <w:sz w:val="24"/>
          <w:szCs w:val="24"/>
        </w:rPr>
        <w:t>S</w:t>
      </w:r>
      <w:r w:rsidR="00737DD5">
        <w:rPr>
          <w:rFonts w:ascii="Times New Roman" w:hAnsi="Times New Roman" w:cs="Times New Roman"/>
          <w:b/>
          <w:color w:val="auto"/>
          <w:sz w:val="24"/>
          <w:szCs w:val="24"/>
        </w:rPr>
        <w:t>ažetak</w:t>
      </w:r>
      <w:bookmarkEnd w:id="24"/>
    </w:p>
    <w:p w:rsidR="00566F50" w:rsidRDefault="00793C75" w:rsidP="00BF4424">
      <w:pPr>
        <w:spacing w:line="360" w:lineRule="auto"/>
        <w:jc w:val="both"/>
        <w:rPr>
          <w:rFonts w:ascii="Times New Roman" w:hAnsi="Times New Roman" w:cs="Times New Roman"/>
        </w:rPr>
      </w:pPr>
      <w:r>
        <w:rPr>
          <w:rFonts w:ascii="Times New Roman" w:hAnsi="Times New Roman" w:cs="Times New Roman"/>
        </w:rPr>
        <w:t>U radu se proučava kanonskopravni institut pravo patronata (</w:t>
      </w:r>
      <w:r>
        <w:rPr>
          <w:rFonts w:ascii="Times New Roman" w:hAnsi="Times New Roman" w:cs="Times New Roman"/>
          <w:i/>
        </w:rPr>
        <w:t>ius patronatus</w:t>
      </w:r>
      <w:r>
        <w:rPr>
          <w:rFonts w:ascii="Times New Roman" w:hAnsi="Times New Roman" w:cs="Times New Roman"/>
        </w:rPr>
        <w:t xml:space="preserve">). Prvi dio rada donosi prikaz povijesnog konteksta nastanka, suprotstavljajući se uvriježenom mišljenju da je XII. st. bilo vrijeme mirnog suživota Crkve i Države. Odnosi papâ, carevâ i kraljevâ tijekom „renesanse XII. st.“ doveli su, uslijed svoje zahtjevnosti, do uspostavljanja spomenutog (kompromisnog) instituta. </w:t>
      </w:r>
      <w:r w:rsidR="00566F50">
        <w:rPr>
          <w:rFonts w:ascii="Times New Roman" w:hAnsi="Times New Roman" w:cs="Times New Roman"/>
        </w:rPr>
        <w:t xml:space="preserve">Obrađeni su, kao ogledni primjeri, odnosi crkvenih i državnih vlasti u Svetom Rimskom Carstvu Njemačke Narodnosti, Engleskoj i Francuskoj. </w:t>
      </w:r>
      <w:r>
        <w:rPr>
          <w:rFonts w:ascii="Times New Roman" w:hAnsi="Times New Roman" w:cs="Times New Roman"/>
        </w:rPr>
        <w:t xml:space="preserve">U drugom dijelu rada prikazano je shvaćanje prava patronata prisutno u Gracijanovom Dekretu, nekoliko odabranih traktata i disertacija te su prikazani </w:t>
      </w:r>
      <w:r w:rsidR="00566F50">
        <w:rPr>
          <w:rFonts w:ascii="Times New Roman" w:hAnsi="Times New Roman" w:cs="Times New Roman"/>
        </w:rPr>
        <w:t>priručnici i rječnici kanonskog prava druge polovice XIX. i prve polovice XX. st. Zakoniku kanonskog prava iz 1917. dano je vlastito mjesto. Treći dio nastoji kontekstualizirati pravo patronata i ukazati na njegovo stanje u posljednjem razdoblju njegovog postojanja u razdoblju od 1913. do 1937. na primjeru župe Bedekovčina i njezinog patrona baruna dr. Ambroza Vranyczany-Dobrinovića.</w:t>
      </w:r>
    </w:p>
    <w:p w:rsidR="008E0C69" w:rsidRDefault="00566F50" w:rsidP="008E0C69">
      <w:pPr>
        <w:rPr>
          <w:rFonts w:ascii="Times New Roman" w:hAnsi="Times New Roman" w:cs="Times New Roman"/>
        </w:rPr>
      </w:pPr>
      <w:r>
        <w:rPr>
          <w:rFonts w:ascii="Times New Roman" w:hAnsi="Times New Roman" w:cs="Times New Roman"/>
        </w:rPr>
        <w:t xml:space="preserve">Ključne riječi: </w:t>
      </w:r>
      <w:r w:rsidR="00BF4424">
        <w:rPr>
          <w:rFonts w:ascii="Times New Roman" w:hAnsi="Times New Roman" w:cs="Times New Roman"/>
        </w:rPr>
        <w:t xml:space="preserve">crkvena povijest; </w:t>
      </w:r>
      <w:r>
        <w:rPr>
          <w:rFonts w:ascii="Times New Roman" w:hAnsi="Times New Roman" w:cs="Times New Roman"/>
        </w:rPr>
        <w:t>XII. st.; XX. st.; pravo patronata; Vranyczany-Dobrinović</w:t>
      </w:r>
    </w:p>
    <w:p w:rsidR="00566F50" w:rsidRPr="00737DD5" w:rsidRDefault="00566F50" w:rsidP="00054386">
      <w:pPr>
        <w:pStyle w:val="Naslov1"/>
        <w:spacing w:after="240"/>
        <w:rPr>
          <w:rFonts w:ascii="Times New Roman" w:hAnsi="Times New Roman" w:cs="Times New Roman"/>
          <w:b/>
          <w:color w:val="auto"/>
          <w:sz w:val="24"/>
          <w:szCs w:val="24"/>
        </w:rPr>
      </w:pPr>
      <w:bookmarkStart w:id="25" w:name="_Toc7522605"/>
      <w:r w:rsidRPr="00737DD5">
        <w:rPr>
          <w:rFonts w:ascii="Times New Roman" w:hAnsi="Times New Roman" w:cs="Times New Roman"/>
          <w:b/>
          <w:color w:val="auto"/>
          <w:sz w:val="24"/>
          <w:szCs w:val="24"/>
        </w:rPr>
        <w:t>S</w:t>
      </w:r>
      <w:r w:rsidR="00737DD5">
        <w:rPr>
          <w:rFonts w:ascii="Times New Roman" w:hAnsi="Times New Roman" w:cs="Times New Roman"/>
          <w:b/>
          <w:color w:val="auto"/>
          <w:sz w:val="24"/>
          <w:szCs w:val="24"/>
        </w:rPr>
        <w:t>ummary</w:t>
      </w:r>
      <w:bookmarkEnd w:id="25"/>
    </w:p>
    <w:p w:rsidR="009B0272" w:rsidRPr="00054386" w:rsidRDefault="00070BC6" w:rsidP="00CD12C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paper examines an</w:t>
      </w:r>
      <w:r w:rsidR="006954A2">
        <w:rPr>
          <w:rFonts w:ascii="Times New Roman" w:hAnsi="Times New Roman" w:cs="Times New Roman"/>
          <w:sz w:val="24"/>
          <w:szCs w:val="24"/>
          <w:lang w:val="en-GB"/>
        </w:rPr>
        <w:t xml:space="preserve"> institue of canon law named</w:t>
      </w:r>
      <w:r>
        <w:rPr>
          <w:rFonts w:ascii="Times New Roman" w:hAnsi="Times New Roman" w:cs="Times New Roman"/>
          <w:sz w:val="24"/>
          <w:szCs w:val="24"/>
          <w:lang w:val="en-GB"/>
        </w:rPr>
        <w:t xml:space="preserve"> </w:t>
      </w:r>
      <w:r w:rsidR="00BF4424" w:rsidRPr="00054386">
        <w:rPr>
          <w:rFonts w:ascii="Times New Roman" w:hAnsi="Times New Roman" w:cs="Times New Roman"/>
          <w:sz w:val="24"/>
          <w:szCs w:val="24"/>
          <w:lang w:val="en-GB"/>
        </w:rPr>
        <w:t>right of patronage (</w:t>
      </w:r>
      <w:r w:rsidR="00BF4424" w:rsidRPr="00054386">
        <w:rPr>
          <w:rFonts w:ascii="Times New Roman" w:hAnsi="Times New Roman" w:cs="Times New Roman"/>
          <w:i/>
          <w:sz w:val="24"/>
          <w:szCs w:val="24"/>
          <w:lang w:val="en-GB"/>
        </w:rPr>
        <w:t>ius patronatus</w:t>
      </w:r>
      <w:r w:rsidR="00BF4424" w:rsidRPr="00054386">
        <w:rPr>
          <w:rFonts w:ascii="Times New Roman" w:hAnsi="Times New Roman" w:cs="Times New Roman"/>
          <w:sz w:val="24"/>
          <w:szCs w:val="24"/>
          <w:lang w:val="en-GB"/>
        </w:rPr>
        <w:t xml:space="preserve">). The first part brings forth an overview of the historical context in which the afore mentioned institute of canon law was </w:t>
      </w:r>
      <w:r w:rsidR="00054386" w:rsidRPr="00054386">
        <w:rPr>
          <w:rFonts w:ascii="Times New Roman" w:hAnsi="Times New Roman" w:cs="Times New Roman"/>
          <w:sz w:val="24"/>
          <w:szCs w:val="24"/>
          <w:lang w:val="en-GB"/>
        </w:rPr>
        <w:t>established</w:t>
      </w:r>
      <w:r w:rsidR="00BF4424" w:rsidRPr="00054386">
        <w:rPr>
          <w:rFonts w:ascii="Times New Roman" w:hAnsi="Times New Roman" w:cs="Times New Roman"/>
          <w:sz w:val="24"/>
          <w:szCs w:val="24"/>
          <w:lang w:val="en-GB"/>
        </w:rPr>
        <w:t>, confronting the common conc</w:t>
      </w:r>
      <w:r w:rsidR="00054386" w:rsidRPr="00054386">
        <w:rPr>
          <w:rFonts w:ascii="Times New Roman" w:hAnsi="Times New Roman" w:cs="Times New Roman"/>
          <w:sz w:val="24"/>
          <w:szCs w:val="24"/>
          <w:lang w:val="en-GB"/>
        </w:rPr>
        <w:t>e</w:t>
      </w:r>
      <w:r w:rsidR="00BF4424" w:rsidRPr="00054386">
        <w:rPr>
          <w:rFonts w:ascii="Times New Roman" w:hAnsi="Times New Roman" w:cs="Times New Roman"/>
          <w:sz w:val="24"/>
          <w:szCs w:val="24"/>
          <w:lang w:val="en-GB"/>
        </w:rPr>
        <w:t xml:space="preserve">ption of the twelfth century as an </w:t>
      </w:r>
      <w:r w:rsidR="00D25927" w:rsidRPr="00054386">
        <w:rPr>
          <w:rFonts w:ascii="Times New Roman" w:hAnsi="Times New Roman" w:cs="Times New Roman"/>
          <w:sz w:val="24"/>
          <w:szCs w:val="24"/>
          <w:lang w:val="en-GB"/>
        </w:rPr>
        <w:t>epoch of peaceful coexistence between Church and State.</w:t>
      </w:r>
      <w:r w:rsidR="00054386" w:rsidRPr="00054386">
        <w:rPr>
          <w:rFonts w:ascii="Times New Roman" w:hAnsi="Times New Roman" w:cs="Times New Roman"/>
          <w:sz w:val="24"/>
          <w:szCs w:val="24"/>
          <w:lang w:val="en-GB"/>
        </w:rPr>
        <w:t xml:space="preserve"> </w:t>
      </w:r>
      <w:r w:rsidR="004D2991">
        <w:rPr>
          <w:rFonts w:ascii="Times New Roman" w:hAnsi="Times New Roman" w:cs="Times New Roman"/>
          <w:sz w:val="24"/>
          <w:szCs w:val="24"/>
          <w:lang w:val="en-GB"/>
        </w:rPr>
        <w:t>Effortful r</w:t>
      </w:r>
      <w:r w:rsidR="00054386" w:rsidRPr="00054386">
        <w:rPr>
          <w:rFonts w:ascii="Times New Roman" w:hAnsi="Times New Roman" w:cs="Times New Roman"/>
          <w:sz w:val="24"/>
          <w:szCs w:val="24"/>
          <w:lang w:val="en-GB"/>
        </w:rPr>
        <w:t>elations between</w:t>
      </w:r>
      <w:r w:rsidR="00D25927" w:rsidRPr="00054386">
        <w:rPr>
          <w:rFonts w:ascii="Times New Roman" w:hAnsi="Times New Roman" w:cs="Times New Roman"/>
          <w:sz w:val="24"/>
          <w:szCs w:val="24"/>
          <w:lang w:val="en-GB"/>
        </w:rPr>
        <w:t xml:space="preserve"> popes, emperors and kings during </w:t>
      </w:r>
      <w:r w:rsidR="00054386" w:rsidRPr="00054386">
        <w:rPr>
          <w:rFonts w:ascii="Times New Roman" w:hAnsi="Times New Roman" w:cs="Times New Roman"/>
          <w:sz w:val="24"/>
          <w:szCs w:val="24"/>
          <w:lang w:val="en-GB"/>
        </w:rPr>
        <w:t>''</w:t>
      </w:r>
      <w:r w:rsidR="00D25927" w:rsidRPr="00054386">
        <w:rPr>
          <w:rFonts w:ascii="Times New Roman" w:hAnsi="Times New Roman" w:cs="Times New Roman"/>
          <w:sz w:val="24"/>
          <w:szCs w:val="24"/>
          <w:lang w:val="en-GB"/>
        </w:rPr>
        <w:t>the reneisannce of the twelfth century</w:t>
      </w:r>
      <w:r w:rsidR="00054386" w:rsidRPr="00054386">
        <w:rPr>
          <w:rFonts w:ascii="Times New Roman" w:hAnsi="Times New Roman" w:cs="Times New Roman"/>
          <w:sz w:val="24"/>
          <w:szCs w:val="24"/>
          <w:lang w:val="en-GB"/>
        </w:rPr>
        <w:t>''</w:t>
      </w:r>
      <w:r w:rsidR="00D25927" w:rsidRPr="00054386">
        <w:rPr>
          <w:rFonts w:ascii="Times New Roman" w:hAnsi="Times New Roman" w:cs="Times New Roman"/>
          <w:sz w:val="24"/>
          <w:szCs w:val="24"/>
          <w:lang w:val="en-GB"/>
        </w:rPr>
        <w:t xml:space="preserve"> have brought about the </w:t>
      </w:r>
      <w:r w:rsidR="00054386" w:rsidRPr="00054386">
        <w:rPr>
          <w:rFonts w:ascii="Times New Roman" w:hAnsi="Times New Roman" w:cs="Times New Roman"/>
          <w:sz w:val="24"/>
          <w:szCs w:val="24"/>
          <w:lang w:val="en-GB"/>
        </w:rPr>
        <w:t xml:space="preserve">establishment </w:t>
      </w:r>
      <w:r w:rsidR="00D25927" w:rsidRPr="00054386">
        <w:rPr>
          <w:rFonts w:ascii="Times New Roman" w:hAnsi="Times New Roman" w:cs="Times New Roman"/>
          <w:sz w:val="24"/>
          <w:szCs w:val="24"/>
          <w:lang w:val="en-GB"/>
        </w:rPr>
        <w:t xml:space="preserve">of the </w:t>
      </w:r>
      <w:r w:rsidR="002D7197">
        <w:rPr>
          <w:rFonts w:ascii="Times New Roman" w:hAnsi="Times New Roman" w:cs="Times New Roman"/>
          <w:sz w:val="24"/>
          <w:szCs w:val="24"/>
          <w:lang w:val="en-GB"/>
        </w:rPr>
        <w:t>concessional</w:t>
      </w:r>
      <w:r w:rsidR="00D25927" w:rsidRPr="00054386">
        <w:rPr>
          <w:rFonts w:ascii="Times New Roman" w:hAnsi="Times New Roman" w:cs="Times New Roman"/>
          <w:b/>
          <w:sz w:val="24"/>
          <w:szCs w:val="24"/>
          <w:lang w:val="en-GB"/>
        </w:rPr>
        <w:t xml:space="preserve"> </w:t>
      </w:r>
      <w:r w:rsidR="00D25927" w:rsidRPr="00054386">
        <w:rPr>
          <w:rFonts w:ascii="Times New Roman" w:hAnsi="Times New Roman" w:cs="Times New Roman"/>
          <w:sz w:val="24"/>
          <w:szCs w:val="24"/>
          <w:lang w:val="en-GB"/>
        </w:rPr>
        <w:t>institute mentioned above. The Holy Roman Empire, England and France have been taken a</w:t>
      </w:r>
      <w:r w:rsidR="00054386">
        <w:rPr>
          <w:rFonts w:ascii="Times New Roman" w:hAnsi="Times New Roman" w:cs="Times New Roman"/>
          <w:sz w:val="24"/>
          <w:szCs w:val="24"/>
          <w:lang w:val="en-GB"/>
        </w:rPr>
        <w:t>s exe</w:t>
      </w:r>
      <w:r w:rsidR="00D25927" w:rsidRPr="00054386">
        <w:rPr>
          <w:rFonts w:ascii="Times New Roman" w:hAnsi="Times New Roman" w:cs="Times New Roman"/>
          <w:sz w:val="24"/>
          <w:szCs w:val="24"/>
          <w:lang w:val="en-GB"/>
        </w:rPr>
        <w:t>mpl</w:t>
      </w:r>
      <w:r w:rsidR="00054386">
        <w:rPr>
          <w:rFonts w:ascii="Times New Roman" w:hAnsi="Times New Roman" w:cs="Times New Roman"/>
          <w:sz w:val="24"/>
          <w:szCs w:val="24"/>
          <w:lang w:val="en-GB"/>
        </w:rPr>
        <w:t>ary states for the depic</w:t>
      </w:r>
      <w:r w:rsidR="00D25927" w:rsidRPr="00054386">
        <w:rPr>
          <w:rFonts w:ascii="Times New Roman" w:hAnsi="Times New Roman" w:cs="Times New Roman"/>
          <w:sz w:val="24"/>
          <w:szCs w:val="24"/>
          <w:lang w:val="en-GB"/>
        </w:rPr>
        <w:t>t</w:t>
      </w:r>
      <w:r w:rsidR="00054386">
        <w:rPr>
          <w:rFonts w:ascii="Times New Roman" w:hAnsi="Times New Roman" w:cs="Times New Roman"/>
          <w:sz w:val="24"/>
          <w:szCs w:val="24"/>
          <w:lang w:val="en-GB"/>
        </w:rPr>
        <w:t>i</w:t>
      </w:r>
      <w:r w:rsidR="00D25927" w:rsidRPr="00054386">
        <w:rPr>
          <w:rFonts w:ascii="Times New Roman" w:hAnsi="Times New Roman" w:cs="Times New Roman"/>
          <w:sz w:val="24"/>
          <w:szCs w:val="24"/>
          <w:lang w:val="en-GB"/>
        </w:rPr>
        <w:t xml:space="preserve">on of relations between ecclesiastical and state authorities. In the second part of this paper, the comprehension of the right of patronage present in Gratian's </w:t>
      </w:r>
      <w:r w:rsidR="00D25927" w:rsidRPr="00054386">
        <w:rPr>
          <w:rFonts w:ascii="Times New Roman" w:hAnsi="Times New Roman" w:cs="Times New Roman"/>
          <w:i/>
          <w:sz w:val="24"/>
          <w:szCs w:val="24"/>
          <w:lang w:val="en-GB"/>
        </w:rPr>
        <w:t>Decretum</w:t>
      </w:r>
      <w:r w:rsidR="00D25927" w:rsidRPr="00054386">
        <w:rPr>
          <w:rFonts w:ascii="Times New Roman" w:hAnsi="Times New Roman" w:cs="Times New Roman"/>
          <w:sz w:val="24"/>
          <w:szCs w:val="24"/>
          <w:lang w:val="en-GB"/>
        </w:rPr>
        <w:t xml:space="preserve">, several chosen </w:t>
      </w:r>
      <w:r w:rsidR="00054386" w:rsidRPr="00054386">
        <w:rPr>
          <w:rFonts w:ascii="Times New Roman" w:hAnsi="Times New Roman" w:cs="Times New Roman"/>
          <w:sz w:val="24"/>
          <w:szCs w:val="24"/>
          <w:lang w:val="en-GB"/>
        </w:rPr>
        <w:t>tractates</w:t>
      </w:r>
      <w:r w:rsidR="00D25927" w:rsidRPr="00054386">
        <w:rPr>
          <w:rFonts w:ascii="Times New Roman" w:hAnsi="Times New Roman" w:cs="Times New Roman"/>
          <w:sz w:val="24"/>
          <w:szCs w:val="24"/>
          <w:lang w:val="en-GB"/>
        </w:rPr>
        <w:t xml:space="preserve"> and dissertations, together with manuals and dictionaries of canon law from the latter part of the nineteenth century and the first half of the twentieth century have been discussed. </w:t>
      </w:r>
      <w:r w:rsidR="004D2991">
        <w:rPr>
          <w:rFonts w:ascii="Times New Roman" w:hAnsi="Times New Roman" w:cs="Times New Roman"/>
          <w:sz w:val="24"/>
          <w:szCs w:val="24"/>
          <w:lang w:val="en-GB"/>
        </w:rPr>
        <w:t>The final, third</w:t>
      </w:r>
      <w:r w:rsidR="00054386">
        <w:rPr>
          <w:rFonts w:ascii="Times New Roman" w:hAnsi="Times New Roman" w:cs="Times New Roman"/>
          <w:sz w:val="24"/>
          <w:szCs w:val="24"/>
          <w:lang w:val="en-GB"/>
        </w:rPr>
        <w:t xml:space="preserve"> part</w:t>
      </w:r>
      <w:r w:rsidR="004D2991">
        <w:rPr>
          <w:rFonts w:ascii="Times New Roman" w:hAnsi="Times New Roman" w:cs="Times New Roman"/>
          <w:sz w:val="24"/>
          <w:szCs w:val="24"/>
          <w:lang w:val="en-GB"/>
        </w:rPr>
        <w:t xml:space="preserve"> contextualizes</w:t>
      </w:r>
      <w:r w:rsidR="00054386">
        <w:rPr>
          <w:rFonts w:ascii="Times New Roman" w:hAnsi="Times New Roman" w:cs="Times New Roman"/>
          <w:sz w:val="24"/>
          <w:szCs w:val="24"/>
          <w:lang w:val="en-GB"/>
        </w:rPr>
        <w:t xml:space="preserve"> the right of patronage and </w:t>
      </w:r>
      <w:r w:rsidR="00D25927" w:rsidRPr="00054386">
        <w:rPr>
          <w:rFonts w:ascii="Times New Roman" w:hAnsi="Times New Roman" w:cs="Times New Roman"/>
          <w:sz w:val="24"/>
          <w:szCs w:val="24"/>
          <w:lang w:val="en-GB"/>
        </w:rPr>
        <w:t>indicate</w:t>
      </w:r>
      <w:r w:rsidR="00054386">
        <w:rPr>
          <w:rFonts w:ascii="Times New Roman" w:hAnsi="Times New Roman" w:cs="Times New Roman"/>
          <w:sz w:val="24"/>
          <w:szCs w:val="24"/>
          <w:lang w:val="en-GB"/>
        </w:rPr>
        <w:t xml:space="preserve">s </w:t>
      </w:r>
      <w:r w:rsidR="00D25927" w:rsidRPr="00054386">
        <w:rPr>
          <w:rFonts w:ascii="Times New Roman" w:hAnsi="Times New Roman" w:cs="Times New Roman"/>
          <w:sz w:val="24"/>
          <w:szCs w:val="24"/>
          <w:lang w:val="en-GB"/>
        </w:rPr>
        <w:t xml:space="preserve">its </w:t>
      </w:r>
      <w:r w:rsidR="004D2991">
        <w:rPr>
          <w:rFonts w:ascii="Times New Roman" w:hAnsi="Times New Roman" w:cs="Times New Roman"/>
          <w:sz w:val="24"/>
          <w:szCs w:val="24"/>
          <w:lang w:val="en-GB"/>
        </w:rPr>
        <w:t>traits</w:t>
      </w:r>
      <w:r w:rsidR="00D25927" w:rsidRPr="00054386">
        <w:rPr>
          <w:rFonts w:ascii="Times New Roman" w:hAnsi="Times New Roman" w:cs="Times New Roman"/>
          <w:sz w:val="24"/>
          <w:szCs w:val="24"/>
          <w:lang w:val="en-GB"/>
        </w:rPr>
        <w:t xml:space="preserve"> in the final period of its existence </w:t>
      </w:r>
      <w:r w:rsidR="00054386">
        <w:rPr>
          <w:rFonts w:ascii="Times New Roman" w:hAnsi="Times New Roman" w:cs="Times New Roman"/>
          <w:sz w:val="24"/>
          <w:szCs w:val="24"/>
          <w:lang w:val="en-GB"/>
        </w:rPr>
        <w:t>during</w:t>
      </w:r>
      <w:r w:rsidR="00054386" w:rsidRPr="00054386">
        <w:rPr>
          <w:rFonts w:ascii="Times New Roman" w:hAnsi="Times New Roman" w:cs="Times New Roman"/>
          <w:sz w:val="24"/>
          <w:szCs w:val="24"/>
          <w:lang w:val="en-GB"/>
        </w:rPr>
        <w:t xml:space="preserve"> the period 1913-1937. The chosen </w:t>
      </w:r>
      <w:proofErr w:type="gramStart"/>
      <w:r w:rsidR="004D2991">
        <w:rPr>
          <w:rFonts w:ascii="Times New Roman" w:hAnsi="Times New Roman" w:cs="Times New Roman"/>
          <w:sz w:val="24"/>
          <w:szCs w:val="24"/>
          <w:lang w:val="en-GB"/>
        </w:rPr>
        <w:t>illustration for that time</w:t>
      </w:r>
      <w:r w:rsidR="00054386" w:rsidRPr="00054386">
        <w:rPr>
          <w:rFonts w:ascii="Times New Roman" w:hAnsi="Times New Roman" w:cs="Times New Roman"/>
          <w:sz w:val="24"/>
          <w:szCs w:val="24"/>
          <w:lang w:val="en-GB"/>
        </w:rPr>
        <w:t xml:space="preserve"> are</w:t>
      </w:r>
      <w:proofErr w:type="gramEnd"/>
      <w:r w:rsidR="00054386" w:rsidRPr="00054386">
        <w:rPr>
          <w:rFonts w:ascii="Times New Roman" w:hAnsi="Times New Roman" w:cs="Times New Roman"/>
          <w:sz w:val="24"/>
          <w:szCs w:val="24"/>
          <w:lang w:val="en-GB"/>
        </w:rPr>
        <w:t xml:space="preserve"> the parish of Bedekovčina and its patron baron Ambroz Vranyczany-Dobrinović, JD.</w:t>
      </w:r>
    </w:p>
    <w:p w:rsidR="009B0272" w:rsidRPr="00054386" w:rsidRDefault="00054386">
      <w:pPr>
        <w:rPr>
          <w:rFonts w:ascii="Times New Roman" w:hAnsi="Times New Roman" w:cs="Times New Roman"/>
          <w:sz w:val="24"/>
          <w:szCs w:val="24"/>
        </w:rPr>
      </w:pPr>
      <w:r w:rsidRPr="00054386">
        <w:rPr>
          <w:rFonts w:ascii="Times New Roman" w:hAnsi="Times New Roman" w:cs="Times New Roman"/>
          <w:sz w:val="24"/>
          <w:szCs w:val="24"/>
          <w:lang w:val="en-GB"/>
        </w:rPr>
        <w:t>Key words: church history; twelfth century; twentieth century; right of patronage; Vranyczany-Dobrinović</w:t>
      </w:r>
      <w:r w:rsidR="009B0272" w:rsidRPr="00054386">
        <w:rPr>
          <w:rFonts w:ascii="Times New Roman" w:hAnsi="Times New Roman" w:cs="Times New Roman"/>
          <w:sz w:val="24"/>
          <w:szCs w:val="24"/>
        </w:rPr>
        <w:br w:type="page"/>
      </w:r>
    </w:p>
    <w:p w:rsidR="005330C6" w:rsidRDefault="00737DD5" w:rsidP="00496D31">
      <w:pPr>
        <w:pStyle w:val="Naslov1"/>
        <w:spacing w:line="360" w:lineRule="auto"/>
        <w:jc w:val="both"/>
        <w:rPr>
          <w:rFonts w:ascii="Times New Roman" w:hAnsi="Times New Roman" w:cs="Times New Roman"/>
          <w:b/>
          <w:color w:val="auto"/>
          <w:sz w:val="24"/>
          <w:szCs w:val="24"/>
        </w:rPr>
      </w:pPr>
      <w:bookmarkStart w:id="26" w:name="_Toc7522606"/>
      <w:r>
        <w:rPr>
          <w:rFonts w:ascii="Times New Roman" w:hAnsi="Times New Roman" w:cs="Times New Roman"/>
          <w:b/>
          <w:color w:val="auto"/>
          <w:sz w:val="24"/>
          <w:szCs w:val="24"/>
        </w:rPr>
        <w:t>Bibliografija</w:t>
      </w:r>
      <w:bookmarkEnd w:id="26"/>
    </w:p>
    <w:p w:rsidR="006F4412" w:rsidRDefault="006F4412" w:rsidP="006F4412">
      <w:pPr>
        <w:pStyle w:val="Bibliografija"/>
        <w:rPr>
          <w:rFonts w:ascii="Times New Roman" w:hAnsi="Times New Roman" w:cs="Times New Roman"/>
          <w:b/>
          <w:noProof/>
          <w:sz w:val="24"/>
          <w:szCs w:val="24"/>
        </w:rPr>
      </w:pPr>
      <w:r>
        <w:rPr>
          <w:rFonts w:ascii="Times New Roman" w:hAnsi="Times New Roman" w:cs="Times New Roman"/>
          <w:b/>
          <w:noProof/>
          <w:sz w:val="24"/>
          <w:szCs w:val="24"/>
        </w:rPr>
        <w:t>Arhivski izvori</w:t>
      </w:r>
    </w:p>
    <w:p w:rsidR="006F4412" w:rsidRPr="002D7197" w:rsidRDefault="006F4412" w:rsidP="006F4412">
      <w:pPr>
        <w:rPr>
          <w:rFonts w:ascii="Times New Roman" w:hAnsi="Times New Roman" w:cs="Times New Roman"/>
          <w:sz w:val="24"/>
          <w:szCs w:val="24"/>
        </w:rPr>
      </w:pPr>
      <w:r w:rsidRPr="002D7197">
        <w:rPr>
          <w:rFonts w:ascii="Times New Roman" w:hAnsi="Times New Roman" w:cs="Times New Roman"/>
          <w:sz w:val="24"/>
          <w:szCs w:val="24"/>
        </w:rPr>
        <w:t>Državni arhiv u Zagrebu, fond Obitelj Deželić</w:t>
      </w:r>
    </w:p>
    <w:p w:rsidR="006F4412" w:rsidRPr="002D7197" w:rsidRDefault="006F4412" w:rsidP="006F4412">
      <w:pPr>
        <w:rPr>
          <w:rFonts w:ascii="Times New Roman" w:hAnsi="Times New Roman" w:cs="Times New Roman"/>
          <w:sz w:val="24"/>
          <w:szCs w:val="24"/>
        </w:rPr>
      </w:pPr>
      <w:r w:rsidRPr="002D7197">
        <w:rPr>
          <w:rFonts w:ascii="Times New Roman" w:hAnsi="Times New Roman" w:cs="Times New Roman"/>
          <w:sz w:val="24"/>
          <w:szCs w:val="24"/>
        </w:rPr>
        <w:t>Nadbiskupijski arhiv u Zagrebu, fond Nadbiskupski duhovni stol</w:t>
      </w:r>
    </w:p>
    <w:p w:rsidR="006F4412" w:rsidRDefault="006F4412" w:rsidP="006F4412">
      <w:pPr>
        <w:rPr>
          <w:rFonts w:ascii="Times New Roman" w:hAnsi="Times New Roman" w:cs="Times New Roman"/>
          <w:b/>
          <w:sz w:val="24"/>
          <w:szCs w:val="24"/>
        </w:rPr>
      </w:pPr>
      <w:r w:rsidRPr="00BF4424">
        <w:rPr>
          <w:rFonts w:ascii="Times New Roman" w:hAnsi="Times New Roman" w:cs="Times New Roman"/>
          <w:b/>
          <w:sz w:val="24"/>
          <w:szCs w:val="24"/>
        </w:rPr>
        <w:t>Objavljeni izvori</w:t>
      </w:r>
    </w:p>
    <w:p w:rsidR="006F4412" w:rsidRDefault="006F4412" w:rsidP="006F4412">
      <w:pPr>
        <w:rPr>
          <w:rFonts w:ascii="Times New Roman" w:hAnsi="Times New Roman" w:cs="Times New Roman"/>
          <w:noProof/>
          <w:sz w:val="24"/>
          <w:szCs w:val="24"/>
        </w:rPr>
      </w:pPr>
      <w:r w:rsidRPr="00566F50">
        <w:rPr>
          <w:rFonts w:ascii="Times New Roman" w:hAnsi="Times New Roman" w:cs="Times New Roman"/>
          <w:noProof/>
          <w:sz w:val="24"/>
          <w:szCs w:val="24"/>
        </w:rPr>
        <w:t xml:space="preserve">AEVI SOCIETAS APERIENDIS FONTIBVS RERVM GERMANICARVM MEDII (ur.), </w:t>
      </w:r>
      <w:r w:rsidRPr="00566F50">
        <w:rPr>
          <w:rFonts w:ascii="Times New Roman" w:hAnsi="Times New Roman" w:cs="Times New Roman"/>
          <w:i/>
          <w:iCs/>
          <w:noProof/>
          <w:sz w:val="24"/>
          <w:szCs w:val="24"/>
        </w:rPr>
        <w:t>Monvmenta Germaniae Historica. Inde ab anno Christ qvingentesimo vsqve ad annvm millesimvm et qvingentesimvm. Legvm sectio IV. Constitvtiones et acta pvblica imperatorvm et regvm</w:t>
      </w:r>
      <w:r w:rsidRPr="00566F50">
        <w:rPr>
          <w:rFonts w:ascii="Times New Roman" w:hAnsi="Times New Roman" w:cs="Times New Roman"/>
          <w:noProof/>
          <w:sz w:val="24"/>
          <w:szCs w:val="24"/>
        </w:rPr>
        <w:t>, I, Hannoverae, 1893.</w:t>
      </w:r>
    </w:p>
    <w:p w:rsidR="00D166C9" w:rsidRDefault="00D166C9" w:rsidP="006F4412">
      <w:pPr>
        <w:rPr>
          <w:rFonts w:ascii="Times New Roman" w:hAnsi="Times New Roman" w:cs="Times New Roman"/>
          <w:noProof/>
          <w:sz w:val="24"/>
          <w:szCs w:val="24"/>
        </w:rPr>
      </w:pPr>
      <w:r w:rsidRPr="00566F50">
        <w:rPr>
          <w:rFonts w:ascii="Times New Roman" w:hAnsi="Times New Roman" w:cs="Times New Roman"/>
          <w:i/>
          <w:iCs/>
          <w:noProof/>
          <w:sz w:val="24"/>
          <w:szCs w:val="24"/>
        </w:rPr>
        <w:t>Codex iuris canonici. Pii X pontificis maximi iussu digestus Benedicti papae XV auctoritate promulgatus</w:t>
      </w:r>
      <w:r w:rsidRPr="00566F50">
        <w:rPr>
          <w:rFonts w:ascii="Times New Roman" w:hAnsi="Times New Roman" w:cs="Times New Roman"/>
          <w:noProof/>
          <w:sz w:val="24"/>
          <w:szCs w:val="24"/>
        </w:rPr>
        <w:t>, Neo-Eboraci, P. J. Kenedy &amp; Sons, 1918.</w:t>
      </w:r>
    </w:p>
    <w:p w:rsidR="00D166C9" w:rsidRDefault="000129E4" w:rsidP="006F4412">
      <w:pPr>
        <w:rPr>
          <w:rFonts w:ascii="Times New Roman" w:hAnsi="Times New Roman" w:cs="Times New Roman"/>
          <w:noProof/>
          <w:sz w:val="24"/>
          <w:szCs w:val="24"/>
        </w:rPr>
      </w:pPr>
      <w:r>
        <w:rPr>
          <w:rFonts w:ascii="Times New Roman" w:hAnsi="Times New Roman" w:cs="Times New Roman"/>
          <w:noProof/>
          <w:sz w:val="24"/>
          <w:szCs w:val="24"/>
        </w:rPr>
        <w:t>DE MARZILLA Petrvs Vincentivs</w:t>
      </w:r>
      <w:r w:rsidR="00D166C9" w:rsidRPr="00566F50">
        <w:rPr>
          <w:rFonts w:ascii="Times New Roman" w:hAnsi="Times New Roman" w:cs="Times New Roman"/>
          <w:noProof/>
          <w:sz w:val="24"/>
          <w:szCs w:val="24"/>
        </w:rPr>
        <w:t xml:space="preserve"> (ur.), </w:t>
      </w:r>
      <w:r w:rsidR="00D166C9" w:rsidRPr="00566F50">
        <w:rPr>
          <w:rFonts w:ascii="Times New Roman" w:hAnsi="Times New Roman" w:cs="Times New Roman"/>
          <w:i/>
          <w:iCs/>
          <w:noProof/>
          <w:sz w:val="24"/>
          <w:szCs w:val="24"/>
        </w:rPr>
        <w:t>Decreta sacrosancti concilii Tridentini. ad svos qvæqve titvlos secvndvm Iuris methodum redacta, adiunctis declarationibus, autoritate Apoſtolica editis, quæ habentur in quatro volumine decisionum nouiſsimarum Rotæ Romanæ</w:t>
      </w:r>
      <w:r w:rsidR="00D166C9" w:rsidRPr="00566F50">
        <w:rPr>
          <w:rFonts w:ascii="Times New Roman" w:hAnsi="Times New Roman" w:cs="Times New Roman"/>
          <w:noProof/>
          <w:sz w:val="24"/>
          <w:szCs w:val="24"/>
        </w:rPr>
        <w:t>, Vallisoleti, Apud Joannem de Rueda, 1618.</w:t>
      </w:r>
    </w:p>
    <w:p w:rsidR="00D166C9" w:rsidRPr="00BF4424" w:rsidRDefault="00D166C9" w:rsidP="006F4412">
      <w:pPr>
        <w:rPr>
          <w:rFonts w:ascii="Times New Roman" w:hAnsi="Times New Roman" w:cs="Times New Roman"/>
          <w:b/>
          <w:sz w:val="24"/>
          <w:szCs w:val="24"/>
        </w:rPr>
      </w:pPr>
      <w:r w:rsidRPr="00566F50">
        <w:rPr>
          <w:rFonts w:ascii="Times New Roman" w:hAnsi="Times New Roman" w:cs="Times New Roman"/>
          <w:i/>
          <w:iCs/>
          <w:noProof/>
          <w:sz w:val="24"/>
          <w:szCs w:val="24"/>
        </w:rPr>
        <w:t>Decretum Gratiani, emendatum et notationibus illustratum, Incipiens à Cauʃa XVI. uʃque ad finem.Vna cum gloʃʃis; Gregorii XIII. pont. max. ivssv editvm</w:t>
      </w:r>
      <w:r w:rsidRPr="00566F50">
        <w:rPr>
          <w:rFonts w:ascii="Times New Roman" w:hAnsi="Times New Roman" w:cs="Times New Roman"/>
          <w:noProof/>
          <w:sz w:val="24"/>
          <w:szCs w:val="24"/>
        </w:rPr>
        <w:t>, Venetiis, 1600.</w:t>
      </w:r>
    </w:p>
    <w:p w:rsidR="006F4412" w:rsidRDefault="006F4412" w:rsidP="006F4412">
      <w:pPr>
        <w:rPr>
          <w:rFonts w:ascii="Times New Roman" w:hAnsi="Times New Roman" w:cs="Times New Roman"/>
          <w:b/>
          <w:sz w:val="24"/>
          <w:szCs w:val="24"/>
        </w:rPr>
      </w:pPr>
      <w:r w:rsidRPr="00BF4424">
        <w:rPr>
          <w:rFonts w:ascii="Times New Roman" w:hAnsi="Times New Roman" w:cs="Times New Roman"/>
          <w:b/>
          <w:sz w:val="24"/>
          <w:szCs w:val="24"/>
        </w:rPr>
        <w:t>Periodika</w:t>
      </w:r>
    </w:p>
    <w:p w:rsidR="002D7197" w:rsidRPr="002D7197" w:rsidRDefault="002D7197" w:rsidP="006F4412">
      <w:pPr>
        <w:rPr>
          <w:rFonts w:ascii="Times New Roman" w:hAnsi="Times New Roman" w:cs="Times New Roman"/>
          <w:sz w:val="24"/>
          <w:szCs w:val="24"/>
        </w:rPr>
      </w:pPr>
      <w:r>
        <w:rPr>
          <w:rFonts w:ascii="Times New Roman" w:hAnsi="Times New Roman" w:cs="Times New Roman"/>
          <w:sz w:val="24"/>
          <w:szCs w:val="24"/>
        </w:rPr>
        <w:t>Katolički list (Zagreb)</w:t>
      </w:r>
    </w:p>
    <w:p w:rsidR="006F4412" w:rsidRDefault="006F4412" w:rsidP="006F4412">
      <w:pPr>
        <w:rPr>
          <w:rFonts w:ascii="Times New Roman" w:hAnsi="Times New Roman" w:cs="Times New Roman"/>
          <w:b/>
          <w:sz w:val="24"/>
          <w:szCs w:val="24"/>
        </w:rPr>
      </w:pPr>
      <w:r w:rsidRPr="00BF4424">
        <w:rPr>
          <w:rFonts w:ascii="Times New Roman" w:hAnsi="Times New Roman" w:cs="Times New Roman"/>
          <w:b/>
          <w:sz w:val="24"/>
          <w:szCs w:val="24"/>
        </w:rPr>
        <w:t>Literatura</w:t>
      </w:r>
    </w:p>
    <w:p w:rsidR="002140B1" w:rsidRPr="002140B1" w:rsidRDefault="002140B1" w:rsidP="006F4412">
      <w:pPr>
        <w:rPr>
          <w:rFonts w:ascii="Times New Roman" w:hAnsi="Times New Roman" w:cs="Times New Roman"/>
          <w:noProof/>
          <w:sz w:val="24"/>
          <w:szCs w:val="24"/>
        </w:rPr>
      </w:pPr>
      <w:r w:rsidRPr="002140B1">
        <w:rPr>
          <w:rFonts w:ascii="Times New Roman" w:hAnsi="Times New Roman" w:cs="Times New Roman"/>
          <w:sz w:val="24"/>
          <w:szCs w:val="24"/>
        </w:rPr>
        <w:t xml:space="preserve">Petra BANIĆ – Ivan PEKLIĆ, Agrarna reforma poslije Prvog svjetskog rata i Grkokatolička biskupija. Osvrt na provedbu u sjevernoj Hrvatskoj, u: </w:t>
      </w:r>
      <w:r w:rsidRPr="002140B1">
        <w:rPr>
          <w:rStyle w:val="Istaknuto"/>
          <w:rFonts w:ascii="Times New Roman" w:hAnsi="Times New Roman" w:cs="Times New Roman"/>
          <w:i w:val="0"/>
          <w:iCs w:val="0"/>
          <w:sz w:val="24"/>
          <w:szCs w:val="24"/>
          <w:shd w:val="clear" w:color="auto" w:fill="FFFFFF"/>
        </w:rPr>
        <w:t>Cris</w:t>
      </w:r>
      <w:r w:rsidRPr="002140B1">
        <w:rPr>
          <w:rFonts w:ascii="Times New Roman" w:hAnsi="Times New Roman" w:cs="Times New Roman"/>
          <w:sz w:val="24"/>
          <w:szCs w:val="24"/>
          <w:shd w:val="clear" w:color="auto" w:fill="FFFFFF"/>
        </w:rPr>
        <w:t xml:space="preserve"> : Časopis Povijesnog društva Križevci, </w:t>
      </w:r>
      <w:r>
        <w:rPr>
          <w:rFonts w:ascii="Times New Roman" w:hAnsi="Times New Roman" w:cs="Times New Roman"/>
          <w:sz w:val="24"/>
          <w:szCs w:val="24"/>
          <w:shd w:val="clear" w:color="auto" w:fill="FFFFFF"/>
        </w:rPr>
        <w:t>17 (2015) 1, 25-39</w:t>
      </w:r>
      <w:r w:rsidRPr="002140B1">
        <w:rPr>
          <w:rFonts w:ascii="Times New Roman" w:hAnsi="Times New Roman" w:cs="Times New Roman"/>
          <w:sz w:val="24"/>
          <w:szCs w:val="24"/>
          <w:shd w:val="clear" w:color="auto" w:fill="FFFFFF"/>
        </w:rPr>
        <w:t>.</w:t>
      </w:r>
    </w:p>
    <w:p w:rsidR="00D166C9" w:rsidRDefault="00D166C9" w:rsidP="006F4412">
      <w:pPr>
        <w:rPr>
          <w:rFonts w:ascii="Times New Roman" w:hAnsi="Times New Roman" w:cs="Times New Roman"/>
          <w:noProof/>
          <w:sz w:val="24"/>
          <w:szCs w:val="24"/>
        </w:rPr>
      </w:pPr>
      <w:r w:rsidRPr="00566F50">
        <w:rPr>
          <w:rFonts w:ascii="Times New Roman" w:hAnsi="Times New Roman" w:cs="Times New Roman"/>
          <w:noProof/>
          <w:sz w:val="24"/>
          <w:szCs w:val="24"/>
        </w:rPr>
        <w:t xml:space="preserve">BRKAN Jure, </w:t>
      </w:r>
      <w:r w:rsidRPr="00566F50">
        <w:rPr>
          <w:rFonts w:ascii="Times New Roman" w:hAnsi="Times New Roman" w:cs="Times New Roman"/>
          <w:i/>
          <w:iCs/>
          <w:noProof/>
          <w:sz w:val="24"/>
          <w:szCs w:val="24"/>
        </w:rPr>
        <w:t>Opće odredbe Zakonika kanonskoga prava</w:t>
      </w:r>
      <w:r w:rsidRPr="00566F50">
        <w:rPr>
          <w:rFonts w:ascii="Times New Roman" w:hAnsi="Times New Roman" w:cs="Times New Roman"/>
          <w:noProof/>
          <w:sz w:val="24"/>
          <w:szCs w:val="24"/>
        </w:rPr>
        <w:t>, Makarska, Franjevačka teologija Makarska, 1997.</w:t>
      </w:r>
    </w:p>
    <w:p w:rsidR="00D166C9" w:rsidRDefault="00D166C9" w:rsidP="006F4412">
      <w:pPr>
        <w:rPr>
          <w:rFonts w:ascii="Times New Roman" w:hAnsi="Times New Roman" w:cs="Times New Roman"/>
          <w:noProof/>
          <w:sz w:val="24"/>
          <w:szCs w:val="24"/>
        </w:rPr>
      </w:pPr>
      <w:r w:rsidRPr="00566F50">
        <w:rPr>
          <w:rFonts w:ascii="Times New Roman" w:hAnsi="Times New Roman" w:cs="Times New Roman"/>
          <w:noProof/>
          <w:sz w:val="24"/>
          <w:szCs w:val="24"/>
        </w:rPr>
        <w:t xml:space="preserve">BROWNE Patrick W., The Pactum Callixtinum: An Innovation in Papal Diplomacy, u: </w:t>
      </w:r>
      <w:r w:rsidRPr="00566F50">
        <w:rPr>
          <w:rFonts w:ascii="Times New Roman" w:hAnsi="Times New Roman" w:cs="Times New Roman"/>
          <w:i/>
          <w:iCs/>
          <w:noProof/>
          <w:sz w:val="24"/>
          <w:szCs w:val="24"/>
        </w:rPr>
        <w:t>The Catholic Historical Review</w:t>
      </w:r>
      <w:r w:rsidRPr="00566F50">
        <w:rPr>
          <w:rFonts w:ascii="Times New Roman" w:hAnsi="Times New Roman" w:cs="Times New Roman"/>
          <w:noProof/>
          <w:sz w:val="24"/>
          <w:szCs w:val="24"/>
        </w:rPr>
        <w:t>, 2 (1922.) 8, 180-190.</w:t>
      </w:r>
    </w:p>
    <w:p w:rsidR="00D166C9" w:rsidRDefault="00D166C9" w:rsidP="006F4412">
      <w:pPr>
        <w:rPr>
          <w:rFonts w:ascii="Times New Roman" w:hAnsi="Times New Roman" w:cs="Times New Roman"/>
          <w:noProof/>
          <w:sz w:val="24"/>
          <w:szCs w:val="24"/>
        </w:rPr>
      </w:pPr>
      <w:r w:rsidRPr="00566F50">
        <w:rPr>
          <w:rFonts w:ascii="Times New Roman" w:hAnsi="Times New Roman" w:cs="Times New Roman"/>
          <w:noProof/>
          <w:sz w:val="24"/>
          <w:szCs w:val="24"/>
        </w:rPr>
        <w:t xml:space="preserve">BYRNE Philippa, </w:t>
      </w:r>
      <w:r w:rsidRPr="00566F50">
        <w:rPr>
          <w:rFonts w:ascii="Times New Roman" w:hAnsi="Times New Roman" w:cs="Times New Roman"/>
          <w:i/>
          <w:iCs/>
          <w:noProof/>
          <w:sz w:val="24"/>
          <w:szCs w:val="24"/>
        </w:rPr>
        <w:t>Non est misericordia vera nisi sit ordinata: Pastoral Theology and The Practice of English Justice, c. 1100 - c. 1250</w:t>
      </w:r>
      <w:r w:rsidRPr="00566F50">
        <w:rPr>
          <w:rFonts w:ascii="Times New Roman" w:hAnsi="Times New Roman" w:cs="Times New Roman"/>
          <w:noProof/>
          <w:sz w:val="24"/>
          <w:szCs w:val="24"/>
        </w:rPr>
        <w:t xml:space="preserve"> (doktorska disertacija), Wadham College, Oxford, 2013.</w:t>
      </w:r>
    </w:p>
    <w:p w:rsidR="00D166C9" w:rsidRDefault="00D166C9" w:rsidP="006F4412">
      <w:pPr>
        <w:rPr>
          <w:rFonts w:ascii="Times New Roman" w:hAnsi="Times New Roman" w:cs="Times New Roman"/>
          <w:noProof/>
          <w:sz w:val="24"/>
          <w:szCs w:val="24"/>
        </w:rPr>
      </w:pPr>
      <w:r w:rsidRPr="00566F50">
        <w:rPr>
          <w:rFonts w:ascii="Times New Roman" w:hAnsi="Times New Roman" w:cs="Times New Roman"/>
          <w:noProof/>
          <w:sz w:val="24"/>
          <w:szCs w:val="24"/>
        </w:rPr>
        <w:t xml:space="preserve">CAMPBELL James, Observations on English Government from the Tenth to the Twelfth Century, u: </w:t>
      </w:r>
      <w:r w:rsidRPr="00566F50">
        <w:rPr>
          <w:rFonts w:ascii="Times New Roman" w:hAnsi="Times New Roman" w:cs="Times New Roman"/>
          <w:i/>
          <w:iCs/>
          <w:noProof/>
          <w:sz w:val="24"/>
          <w:szCs w:val="24"/>
        </w:rPr>
        <w:t>Transactions of the Royal Historical Society</w:t>
      </w:r>
      <w:r w:rsidRPr="00566F50">
        <w:rPr>
          <w:rFonts w:ascii="Times New Roman" w:hAnsi="Times New Roman" w:cs="Times New Roman"/>
          <w:noProof/>
          <w:sz w:val="24"/>
          <w:szCs w:val="24"/>
        </w:rPr>
        <w:t>, (1975.) 25, 39-54.</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CLARK David S., The Medieval Origins of Modern Legal Education: Between Church and State, u: </w:t>
      </w:r>
      <w:r w:rsidRPr="00566F50">
        <w:rPr>
          <w:rFonts w:ascii="Times New Roman" w:hAnsi="Times New Roman" w:cs="Times New Roman"/>
          <w:i/>
          <w:iCs/>
          <w:noProof/>
          <w:sz w:val="24"/>
          <w:szCs w:val="24"/>
        </w:rPr>
        <w:t>The American Journal of Comparative Law</w:t>
      </w:r>
      <w:r w:rsidRPr="00566F50">
        <w:rPr>
          <w:rFonts w:ascii="Times New Roman" w:hAnsi="Times New Roman" w:cs="Times New Roman"/>
          <w:noProof/>
          <w:sz w:val="24"/>
          <w:szCs w:val="24"/>
        </w:rPr>
        <w:t>, 35 (1987.) 4, 653-719.</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ČEPULO Dalibor, Matija Mesić i Pravoslovna akademija u Zagrebu - djelatnost na akademiji, nastava povijesti i kanonskog prava (1856.–1874.), u: </w:t>
      </w:r>
      <w:r w:rsidRPr="00566F50">
        <w:rPr>
          <w:rFonts w:ascii="Times New Roman" w:hAnsi="Times New Roman" w:cs="Times New Roman"/>
          <w:i/>
          <w:iCs/>
          <w:noProof/>
          <w:sz w:val="24"/>
          <w:szCs w:val="24"/>
        </w:rPr>
        <w:t>Časopis za suvremenu povijest</w:t>
      </w:r>
      <w:r w:rsidRPr="00566F50">
        <w:rPr>
          <w:rFonts w:ascii="Times New Roman" w:hAnsi="Times New Roman" w:cs="Times New Roman"/>
          <w:noProof/>
          <w:sz w:val="24"/>
          <w:szCs w:val="24"/>
        </w:rPr>
        <w:t>, 29 (1997.) 3, 457-467</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DE MESQUITA Bruce Bueno, Popes, Kings, and Endogenous Institutions: The Concordat of Worms and the Origins of Sovereignty, u: </w:t>
      </w:r>
      <w:r w:rsidRPr="00566F50">
        <w:rPr>
          <w:rFonts w:ascii="Times New Roman" w:hAnsi="Times New Roman" w:cs="Times New Roman"/>
          <w:i/>
          <w:iCs/>
          <w:noProof/>
          <w:sz w:val="24"/>
          <w:szCs w:val="24"/>
        </w:rPr>
        <w:t>International Studies Review</w:t>
      </w:r>
      <w:r w:rsidRPr="00566F50">
        <w:rPr>
          <w:rFonts w:ascii="Times New Roman" w:hAnsi="Times New Roman" w:cs="Times New Roman"/>
          <w:noProof/>
          <w:sz w:val="24"/>
          <w:szCs w:val="24"/>
        </w:rPr>
        <w:t>, 2 (2000.) 2, 93-118.</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DEMEURAN Jean-Louis, </w:t>
      </w:r>
      <w:r w:rsidRPr="00566F50">
        <w:rPr>
          <w:rFonts w:ascii="Times New Roman" w:hAnsi="Times New Roman" w:cs="Times New Roman"/>
          <w:i/>
          <w:iCs/>
          <w:noProof/>
          <w:sz w:val="24"/>
          <w:szCs w:val="24"/>
        </w:rPr>
        <w:t>L' Église. Constitution - droit public</w:t>
      </w:r>
      <w:r w:rsidRPr="00566F50">
        <w:rPr>
          <w:rFonts w:ascii="Times New Roman" w:hAnsi="Times New Roman" w:cs="Times New Roman"/>
          <w:noProof/>
          <w:sz w:val="24"/>
          <w:szCs w:val="24"/>
        </w:rPr>
        <w:t>, Paris, Gabriel Beauchesne, 1914.</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DOUGLAS David Charles - GREENAWAY George William (ur.), </w:t>
      </w:r>
      <w:r w:rsidRPr="00566F50">
        <w:rPr>
          <w:rFonts w:ascii="Times New Roman" w:hAnsi="Times New Roman" w:cs="Times New Roman"/>
          <w:i/>
          <w:iCs/>
          <w:noProof/>
          <w:sz w:val="24"/>
          <w:szCs w:val="24"/>
        </w:rPr>
        <w:t>English Historical Documents 1042-1189</w:t>
      </w:r>
      <w:r w:rsidRPr="00566F50">
        <w:rPr>
          <w:rFonts w:ascii="Times New Roman" w:hAnsi="Times New Roman" w:cs="Times New Roman"/>
          <w:noProof/>
          <w:sz w:val="24"/>
          <w:szCs w:val="24"/>
        </w:rPr>
        <w:t>, II. ed., London and New York, Routledge, 1981.</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DUGGAN Anne Josephine, ‘Ne in dubium’: The official record of Henry II’s reconciliation at Avranches, 21 May 1172, u: </w:t>
      </w:r>
      <w:r w:rsidRPr="00566F50">
        <w:rPr>
          <w:rFonts w:ascii="Times New Roman" w:hAnsi="Times New Roman" w:cs="Times New Roman"/>
          <w:i/>
          <w:iCs/>
          <w:noProof/>
          <w:sz w:val="24"/>
          <w:szCs w:val="24"/>
        </w:rPr>
        <w:t>The English Historical Review</w:t>
      </w:r>
      <w:r w:rsidRPr="00566F50">
        <w:rPr>
          <w:rFonts w:ascii="Times New Roman" w:hAnsi="Times New Roman" w:cs="Times New Roman"/>
          <w:noProof/>
          <w:sz w:val="24"/>
          <w:szCs w:val="24"/>
        </w:rPr>
        <w:t>, 115 (2000.) 462, 643-685.</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DUGGAN Anne Josephine, ‘Tempering the Wind…’: Moderation and Discretion in Late Twelfth-Century Papal Decretals, u: </w:t>
      </w:r>
      <w:r w:rsidRPr="00566F50">
        <w:rPr>
          <w:rFonts w:ascii="Times New Roman" w:hAnsi="Times New Roman" w:cs="Times New Roman"/>
          <w:i/>
          <w:iCs/>
          <w:noProof/>
          <w:sz w:val="24"/>
          <w:szCs w:val="24"/>
        </w:rPr>
        <w:t>Studies in Church History</w:t>
      </w:r>
      <w:r w:rsidRPr="00566F50">
        <w:rPr>
          <w:rFonts w:ascii="Times New Roman" w:hAnsi="Times New Roman" w:cs="Times New Roman"/>
          <w:noProof/>
          <w:sz w:val="24"/>
          <w:szCs w:val="24"/>
        </w:rPr>
        <w:t>, 43 (2007.), 180-190.</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EMARD Joseph-Médard, </w:t>
      </w:r>
      <w:r w:rsidRPr="00566F50">
        <w:rPr>
          <w:rFonts w:ascii="Times New Roman" w:hAnsi="Times New Roman" w:cs="Times New Roman"/>
          <w:i/>
          <w:iCs/>
          <w:noProof/>
          <w:sz w:val="24"/>
          <w:szCs w:val="24"/>
        </w:rPr>
        <w:t>Le Code de Droit Canonique</w:t>
      </w:r>
      <w:r w:rsidRPr="00566F50">
        <w:rPr>
          <w:rFonts w:ascii="Times New Roman" w:hAnsi="Times New Roman" w:cs="Times New Roman"/>
          <w:noProof/>
          <w:sz w:val="24"/>
          <w:szCs w:val="24"/>
        </w:rPr>
        <w:t>, Valleyfield, 1918.</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FABRICIUS Cajus (ur.), </w:t>
      </w:r>
      <w:r w:rsidRPr="00566F50">
        <w:rPr>
          <w:rFonts w:ascii="Times New Roman" w:hAnsi="Times New Roman" w:cs="Times New Roman"/>
          <w:i/>
          <w:iCs/>
          <w:noProof/>
          <w:sz w:val="24"/>
          <w:szCs w:val="24"/>
        </w:rPr>
        <w:t>Die Kirche von England. Ihr Gebetbuch, Bekenntnis und kanonisches Recht</w:t>
      </w:r>
      <w:r w:rsidRPr="00566F50">
        <w:rPr>
          <w:rFonts w:ascii="Times New Roman" w:hAnsi="Times New Roman" w:cs="Times New Roman"/>
          <w:noProof/>
          <w:sz w:val="24"/>
          <w:szCs w:val="24"/>
        </w:rPr>
        <w:t>, Berlin und Leipzig, Walter de Gruyter &amp; Co., 1937.</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GOLDSTEIN Ivo (ur.), </w:t>
      </w:r>
      <w:r w:rsidRPr="00566F50">
        <w:rPr>
          <w:rFonts w:ascii="Times New Roman" w:hAnsi="Times New Roman" w:cs="Times New Roman"/>
          <w:i/>
          <w:iCs/>
          <w:noProof/>
          <w:sz w:val="24"/>
          <w:szCs w:val="24"/>
        </w:rPr>
        <w:t>Povijest 7. Razvijeni srednji vijek</w:t>
      </w:r>
      <w:r w:rsidRPr="00566F50">
        <w:rPr>
          <w:rFonts w:ascii="Times New Roman" w:hAnsi="Times New Roman" w:cs="Times New Roman"/>
          <w:noProof/>
          <w:sz w:val="24"/>
          <w:szCs w:val="24"/>
        </w:rPr>
        <w:t>, Zagreb, Jutarnji list, 2007.</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GUY John, </w:t>
      </w:r>
      <w:r w:rsidRPr="00566F50">
        <w:rPr>
          <w:rFonts w:ascii="Times New Roman" w:hAnsi="Times New Roman" w:cs="Times New Roman"/>
          <w:i/>
          <w:iCs/>
          <w:noProof/>
          <w:sz w:val="24"/>
          <w:szCs w:val="24"/>
        </w:rPr>
        <w:t>Thomas Becket. Warrior, Priest, Rebel, Victim: A 900-Year-Old Story Retold</w:t>
      </w:r>
      <w:r w:rsidRPr="00566F50">
        <w:rPr>
          <w:rFonts w:ascii="Times New Roman" w:hAnsi="Times New Roman" w:cs="Times New Roman"/>
          <w:noProof/>
          <w:sz w:val="24"/>
          <w:szCs w:val="24"/>
        </w:rPr>
        <w:t>, London, Penguin Books, 2013.</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HASKINS Charles Homer, </w:t>
      </w:r>
      <w:r w:rsidRPr="00566F50">
        <w:rPr>
          <w:rFonts w:ascii="Times New Roman" w:hAnsi="Times New Roman" w:cs="Times New Roman"/>
          <w:i/>
          <w:iCs/>
          <w:noProof/>
          <w:sz w:val="24"/>
          <w:szCs w:val="24"/>
        </w:rPr>
        <w:t>The Renaissance of the Twelfth Century</w:t>
      </w:r>
      <w:r w:rsidRPr="00566F50">
        <w:rPr>
          <w:rFonts w:ascii="Times New Roman" w:hAnsi="Times New Roman" w:cs="Times New Roman"/>
          <w:noProof/>
          <w:sz w:val="24"/>
          <w:szCs w:val="24"/>
        </w:rPr>
        <w:t>, Cambrigde - London, Harvard University Press, 1955.</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HELMHOLZ Richard H., Excommunicattion in Twelfth Century England, u: </w:t>
      </w:r>
      <w:r w:rsidRPr="00566F50">
        <w:rPr>
          <w:rFonts w:ascii="Times New Roman" w:hAnsi="Times New Roman" w:cs="Times New Roman"/>
          <w:i/>
          <w:iCs/>
          <w:noProof/>
          <w:sz w:val="24"/>
          <w:szCs w:val="24"/>
        </w:rPr>
        <w:t>Journal of Law and Religion</w:t>
      </w:r>
      <w:r w:rsidRPr="00566F50">
        <w:rPr>
          <w:rFonts w:ascii="Times New Roman" w:hAnsi="Times New Roman" w:cs="Times New Roman"/>
          <w:noProof/>
          <w:sz w:val="24"/>
          <w:szCs w:val="24"/>
        </w:rPr>
        <w:t>, 11 (1994.-1995.) 1, 235-253.</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HOLLISTER Charles Warren, The Phases of European History and the Nonexistence of the Middle Ages, u: </w:t>
      </w:r>
      <w:r w:rsidRPr="00566F50">
        <w:rPr>
          <w:rFonts w:ascii="Times New Roman" w:hAnsi="Times New Roman" w:cs="Times New Roman"/>
          <w:i/>
          <w:iCs/>
          <w:noProof/>
          <w:sz w:val="24"/>
          <w:szCs w:val="24"/>
        </w:rPr>
        <w:t>Pacific Historical Review</w:t>
      </w:r>
      <w:r w:rsidRPr="00566F50">
        <w:rPr>
          <w:rFonts w:ascii="Times New Roman" w:hAnsi="Times New Roman" w:cs="Times New Roman"/>
          <w:noProof/>
          <w:sz w:val="24"/>
          <w:szCs w:val="24"/>
        </w:rPr>
        <w:t>, 61 (1992.) 1, 1-22.</w:t>
      </w:r>
    </w:p>
    <w:p w:rsidR="00D166C9" w:rsidRDefault="00D166C9" w:rsidP="00D166C9">
      <w:pPr>
        <w:pStyle w:val="Bibliografija"/>
        <w:rPr>
          <w:rFonts w:ascii="Times New Roman" w:hAnsi="Times New Roman" w:cs="Times New Roman"/>
          <w:noProof/>
          <w:sz w:val="24"/>
          <w:szCs w:val="24"/>
        </w:rPr>
      </w:pPr>
      <w:r w:rsidRPr="00566F50">
        <w:rPr>
          <w:rFonts w:ascii="Times New Roman" w:hAnsi="Times New Roman" w:cs="Times New Roman"/>
          <w:noProof/>
          <w:sz w:val="24"/>
          <w:szCs w:val="24"/>
        </w:rPr>
        <w:t xml:space="preserve">JEDIN Hubert, </w:t>
      </w:r>
      <w:r w:rsidRPr="00566F50">
        <w:rPr>
          <w:rFonts w:ascii="Times New Roman" w:hAnsi="Times New Roman" w:cs="Times New Roman"/>
          <w:i/>
          <w:iCs/>
          <w:noProof/>
          <w:sz w:val="24"/>
          <w:szCs w:val="24"/>
        </w:rPr>
        <w:t>Velika povijest Crkve</w:t>
      </w:r>
      <w:r w:rsidRPr="00566F50">
        <w:rPr>
          <w:rFonts w:ascii="Times New Roman" w:hAnsi="Times New Roman" w:cs="Times New Roman"/>
          <w:noProof/>
          <w:sz w:val="24"/>
          <w:szCs w:val="24"/>
        </w:rPr>
        <w:t>, III/1, Zagreb, Kršćanska sadašnjost, 1971.</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JEDIN Hubert, </w:t>
      </w:r>
      <w:r w:rsidRPr="00566F50">
        <w:rPr>
          <w:rFonts w:ascii="Times New Roman" w:hAnsi="Times New Roman" w:cs="Times New Roman"/>
          <w:i/>
          <w:iCs/>
          <w:noProof/>
          <w:sz w:val="24"/>
          <w:szCs w:val="24"/>
        </w:rPr>
        <w:t>Velika povijest Crkve</w:t>
      </w:r>
      <w:r w:rsidRPr="00566F50">
        <w:rPr>
          <w:rFonts w:ascii="Times New Roman" w:hAnsi="Times New Roman" w:cs="Times New Roman"/>
          <w:noProof/>
          <w:sz w:val="24"/>
          <w:szCs w:val="24"/>
        </w:rPr>
        <w:t>, III/2, Zagreb, Kršćanska sadašnjost, 1993.</w:t>
      </w:r>
    </w:p>
    <w:p w:rsidR="00D166C9" w:rsidRDefault="00D166C9" w:rsidP="00D166C9">
      <w:pPr>
        <w:rPr>
          <w:rFonts w:ascii="Times New Roman" w:hAnsi="Times New Roman" w:cs="Times New Roman"/>
          <w:noProof/>
          <w:sz w:val="24"/>
          <w:szCs w:val="24"/>
        </w:rPr>
      </w:pPr>
      <w:r>
        <w:rPr>
          <w:rFonts w:ascii="Times New Roman" w:hAnsi="Times New Roman" w:cs="Times New Roman"/>
          <w:noProof/>
          <w:sz w:val="24"/>
          <w:szCs w:val="24"/>
        </w:rPr>
        <w:t>KEMMERICHIUS</w:t>
      </w:r>
      <w:r w:rsidRPr="00566F50">
        <w:rPr>
          <w:rFonts w:ascii="Times New Roman" w:hAnsi="Times New Roman" w:cs="Times New Roman"/>
          <w:noProof/>
          <w:sz w:val="24"/>
          <w:szCs w:val="24"/>
        </w:rPr>
        <w:t xml:space="preserve"> Dieter Herman, </w:t>
      </w:r>
      <w:r w:rsidRPr="00566F50">
        <w:rPr>
          <w:rFonts w:ascii="Times New Roman" w:hAnsi="Times New Roman" w:cs="Times New Roman"/>
          <w:i/>
          <w:iCs/>
          <w:noProof/>
          <w:sz w:val="24"/>
          <w:szCs w:val="24"/>
        </w:rPr>
        <w:t>Commentatio de investitvra per bacvlvm et annvlvm, ivre patronatvs regio</w:t>
      </w:r>
      <w:r w:rsidRPr="00566F50">
        <w:rPr>
          <w:rFonts w:ascii="Times New Roman" w:hAnsi="Times New Roman" w:cs="Times New Roman"/>
          <w:noProof/>
          <w:sz w:val="24"/>
          <w:szCs w:val="24"/>
        </w:rPr>
        <w:t>, Ienae, 1750.</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LE GOF Žak, </w:t>
      </w:r>
      <w:r w:rsidRPr="00566F50">
        <w:rPr>
          <w:rFonts w:ascii="Times New Roman" w:hAnsi="Times New Roman" w:cs="Times New Roman"/>
          <w:i/>
          <w:iCs/>
          <w:noProof/>
          <w:sz w:val="24"/>
          <w:szCs w:val="24"/>
        </w:rPr>
        <w:t>Da li je Evropa stvorena u srednjem veku?</w:t>
      </w:r>
      <w:r w:rsidRPr="00566F50">
        <w:rPr>
          <w:rFonts w:ascii="Times New Roman" w:hAnsi="Times New Roman" w:cs="Times New Roman"/>
          <w:noProof/>
          <w:sz w:val="24"/>
          <w:szCs w:val="24"/>
        </w:rPr>
        <w:t>, Beograd, Clio, 2010.</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LE GOFF Jacques, </w:t>
      </w:r>
      <w:r w:rsidRPr="00566F50">
        <w:rPr>
          <w:rFonts w:ascii="Times New Roman" w:hAnsi="Times New Roman" w:cs="Times New Roman"/>
          <w:i/>
          <w:iCs/>
          <w:noProof/>
          <w:sz w:val="24"/>
          <w:szCs w:val="24"/>
        </w:rPr>
        <w:t>Intelektualci u srednjem vijeku</w:t>
      </w:r>
      <w:r w:rsidRPr="00566F50">
        <w:rPr>
          <w:rFonts w:ascii="Times New Roman" w:hAnsi="Times New Roman" w:cs="Times New Roman"/>
          <w:noProof/>
          <w:sz w:val="24"/>
          <w:szCs w:val="24"/>
        </w:rPr>
        <w:t>, Zagreb, Jesenski i Turk, 200</w:t>
      </w:r>
      <w:r>
        <w:rPr>
          <w:rFonts w:ascii="Times New Roman" w:hAnsi="Times New Roman" w:cs="Times New Roman"/>
          <w:noProof/>
          <w:sz w:val="24"/>
          <w:szCs w:val="24"/>
        </w:rPr>
        <w:t>9.</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LE GOFF Jacques, </w:t>
      </w:r>
      <w:r w:rsidRPr="00566F50">
        <w:rPr>
          <w:rFonts w:ascii="Times New Roman" w:hAnsi="Times New Roman" w:cs="Times New Roman"/>
          <w:i/>
          <w:iCs/>
          <w:noProof/>
          <w:sz w:val="24"/>
          <w:szCs w:val="24"/>
        </w:rPr>
        <w:t>La civilización del occidente medieval</w:t>
      </w:r>
      <w:r w:rsidRPr="00566F50">
        <w:rPr>
          <w:rFonts w:ascii="Times New Roman" w:hAnsi="Times New Roman" w:cs="Times New Roman"/>
          <w:noProof/>
          <w:sz w:val="24"/>
          <w:szCs w:val="24"/>
        </w:rPr>
        <w:t>, Barcelona, 4 Paidós, 1999.</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MALECZEK Werner, Das Kardinalskolegium unter Innocenz II. und Anaklet II., u: </w:t>
      </w:r>
      <w:r w:rsidRPr="00566F50">
        <w:rPr>
          <w:rFonts w:ascii="Times New Roman" w:hAnsi="Times New Roman" w:cs="Times New Roman"/>
          <w:i/>
          <w:iCs/>
          <w:noProof/>
          <w:sz w:val="24"/>
          <w:szCs w:val="24"/>
        </w:rPr>
        <w:t>Archivum Historiae Pontificiae</w:t>
      </w:r>
      <w:r w:rsidRPr="00566F50">
        <w:rPr>
          <w:rFonts w:ascii="Times New Roman" w:hAnsi="Times New Roman" w:cs="Times New Roman"/>
          <w:noProof/>
          <w:sz w:val="24"/>
          <w:szCs w:val="24"/>
        </w:rPr>
        <w:t>, 19 (1981.), 27-78.</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i/>
          <w:iCs/>
          <w:noProof/>
          <w:sz w:val="24"/>
          <w:szCs w:val="24"/>
        </w:rPr>
        <w:t>Meners Lexicon. Siebente Auflage In vollständig neuer Bearbeitung Mit etwa 5000 Textabbildungen und über 1000 Tafeln, Karten und Textbeilagen</w:t>
      </w:r>
      <w:r w:rsidRPr="00566F50">
        <w:rPr>
          <w:rFonts w:ascii="Times New Roman" w:hAnsi="Times New Roman" w:cs="Times New Roman"/>
          <w:noProof/>
          <w:sz w:val="24"/>
          <w:szCs w:val="24"/>
        </w:rPr>
        <w:t>, IX (Onchten – Recherche), Leipzig, 1928.</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MOORE John C., Papal Justice in France around the Time of Pope Innocent III, u: </w:t>
      </w:r>
      <w:r w:rsidRPr="00566F50">
        <w:rPr>
          <w:rFonts w:ascii="Times New Roman" w:hAnsi="Times New Roman" w:cs="Times New Roman"/>
          <w:i/>
          <w:iCs/>
          <w:noProof/>
          <w:sz w:val="24"/>
          <w:szCs w:val="24"/>
        </w:rPr>
        <w:t>Church History</w:t>
      </w:r>
      <w:r w:rsidRPr="00566F50">
        <w:rPr>
          <w:rFonts w:ascii="Times New Roman" w:hAnsi="Times New Roman" w:cs="Times New Roman"/>
          <w:noProof/>
          <w:sz w:val="24"/>
          <w:szCs w:val="24"/>
        </w:rPr>
        <w:t>, 41 (1972.) 3, 295-306.</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NEUGEBAUER Karl-Volker (ur.), </w:t>
      </w:r>
      <w:r w:rsidRPr="00566F50">
        <w:rPr>
          <w:rFonts w:ascii="Times New Roman" w:hAnsi="Times New Roman" w:cs="Times New Roman"/>
          <w:i/>
          <w:iCs/>
          <w:noProof/>
          <w:sz w:val="24"/>
          <w:szCs w:val="24"/>
        </w:rPr>
        <w:t>Grundkurs deutsche Militärgeschichte. Die Zeit bis 1914. Vom Kriegshaufen zum Massenheer</w:t>
      </w:r>
      <w:r w:rsidRPr="00566F50">
        <w:rPr>
          <w:rFonts w:ascii="Times New Roman" w:hAnsi="Times New Roman" w:cs="Times New Roman"/>
          <w:noProof/>
          <w:sz w:val="24"/>
          <w:szCs w:val="24"/>
        </w:rPr>
        <w:t>, München, Oldenbourg Wissenschaftsverlag GmbH, 2006.</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NORŠIĆ Vjekoslav, </w:t>
      </w:r>
      <w:r w:rsidRPr="00566F50">
        <w:rPr>
          <w:rFonts w:ascii="Times New Roman" w:hAnsi="Times New Roman" w:cs="Times New Roman"/>
          <w:i/>
          <w:iCs/>
          <w:noProof/>
          <w:sz w:val="24"/>
          <w:szCs w:val="24"/>
        </w:rPr>
        <w:t>Povjest župe sv. Barbare u Bedekovčini. 1726.-1926.</w:t>
      </w:r>
      <w:r w:rsidRPr="00566F50">
        <w:rPr>
          <w:rFonts w:ascii="Times New Roman" w:hAnsi="Times New Roman" w:cs="Times New Roman"/>
          <w:noProof/>
          <w:sz w:val="24"/>
          <w:szCs w:val="24"/>
        </w:rPr>
        <w:t>, Samobor, 1926.</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NOVAK Slobodan Prosperov, </w:t>
      </w:r>
      <w:r w:rsidRPr="00566F50">
        <w:rPr>
          <w:rFonts w:ascii="Times New Roman" w:hAnsi="Times New Roman" w:cs="Times New Roman"/>
          <w:i/>
          <w:iCs/>
          <w:noProof/>
          <w:sz w:val="24"/>
          <w:szCs w:val="24"/>
        </w:rPr>
        <w:t>Pričaj mi o Europi</w:t>
      </w:r>
      <w:r w:rsidRPr="00566F50">
        <w:rPr>
          <w:rFonts w:ascii="Times New Roman" w:hAnsi="Times New Roman" w:cs="Times New Roman"/>
          <w:noProof/>
          <w:sz w:val="24"/>
          <w:szCs w:val="24"/>
        </w:rPr>
        <w:t>, Zagreb, Naklada Ljevak, 2009.</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OWEN Robert, </w:t>
      </w:r>
      <w:r w:rsidRPr="00566F50">
        <w:rPr>
          <w:rFonts w:ascii="Times New Roman" w:hAnsi="Times New Roman" w:cs="Times New Roman"/>
          <w:i/>
          <w:iCs/>
          <w:noProof/>
          <w:sz w:val="24"/>
          <w:szCs w:val="24"/>
        </w:rPr>
        <w:t>Institutes of Canon Law</w:t>
      </w:r>
      <w:r w:rsidRPr="00566F50">
        <w:rPr>
          <w:rFonts w:ascii="Times New Roman" w:hAnsi="Times New Roman" w:cs="Times New Roman"/>
          <w:noProof/>
          <w:sz w:val="24"/>
          <w:szCs w:val="24"/>
        </w:rPr>
        <w:t>, London, J. T. Hayes, 1884.</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PEZO Vladimir (ur.), </w:t>
      </w:r>
      <w:r w:rsidRPr="00566F50">
        <w:rPr>
          <w:rFonts w:ascii="Times New Roman" w:hAnsi="Times New Roman" w:cs="Times New Roman"/>
          <w:i/>
          <w:iCs/>
          <w:noProof/>
          <w:sz w:val="24"/>
          <w:szCs w:val="24"/>
        </w:rPr>
        <w:t>Pravni leksikon</w:t>
      </w:r>
      <w:r w:rsidRPr="00566F50">
        <w:rPr>
          <w:rFonts w:ascii="Times New Roman" w:hAnsi="Times New Roman" w:cs="Times New Roman"/>
          <w:noProof/>
          <w:sz w:val="24"/>
          <w:szCs w:val="24"/>
        </w:rPr>
        <w:t>, Zagreb, Leksikografski zavod Miroslav Krleža, 2007.</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PICARD Adolphe, </w:t>
      </w:r>
      <w:r w:rsidRPr="00566F50">
        <w:rPr>
          <w:rFonts w:ascii="Times New Roman" w:hAnsi="Times New Roman" w:cs="Times New Roman"/>
          <w:i/>
          <w:iCs/>
          <w:noProof/>
          <w:sz w:val="24"/>
          <w:szCs w:val="24"/>
        </w:rPr>
        <w:t>Histoire des sources du droit canonique</w:t>
      </w:r>
      <w:r w:rsidRPr="00566F50">
        <w:rPr>
          <w:rFonts w:ascii="Times New Roman" w:hAnsi="Times New Roman" w:cs="Times New Roman"/>
          <w:noProof/>
          <w:sz w:val="24"/>
          <w:szCs w:val="24"/>
        </w:rPr>
        <w:t>, Paris, Alphonse Picard, 1887.</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PILLET Albert, </w:t>
      </w:r>
      <w:r w:rsidRPr="00566F50">
        <w:rPr>
          <w:rFonts w:ascii="Times New Roman" w:hAnsi="Times New Roman" w:cs="Times New Roman"/>
          <w:i/>
          <w:iCs/>
          <w:noProof/>
          <w:sz w:val="24"/>
          <w:szCs w:val="24"/>
        </w:rPr>
        <w:t>Introduction à l'Etude du Code Canonique</w:t>
      </w:r>
      <w:r w:rsidRPr="00566F50">
        <w:rPr>
          <w:rFonts w:ascii="Times New Roman" w:hAnsi="Times New Roman" w:cs="Times New Roman"/>
          <w:noProof/>
          <w:sz w:val="24"/>
          <w:szCs w:val="24"/>
        </w:rPr>
        <w:t>, 2. ed., Lyon - Paris, 1919.</w:t>
      </w:r>
    </w:p>
    <w:p w:rsidR="00D166C9" w:rsidRDefault="00D166C9"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PLANCK Joseph W., The Survival of Roman Law, u: </w:t>
      </w:r>
      <w:r w:rsidRPr="00566F50">
        <w:rPr>
          <w:rFonts w:ascii="Times New Roman" w:hAnsi="Times New Roman" w:cs="Times New Roman"/>
          <w:i/>
          <w:iCs/>
          <w:noProof/>
          <w:sz w:val="24"/>
          <w:szCs w:val="24"/>
        </w:rPr>
        <w:t>American Bar Association Journal</w:t>
      </w:r>
      <w:r w:rsidRPr="00566F50">
        <w:rPr>
          <w:rFonts w:ascii="Times New Roman" w:hAnsi="Times New Roman" w:cs="Times New Roman"/>
          <w:noProof/>
          <w:sz w:val="24"/>
          <w:szCs w:val="24"/>
        </w:rPr>
        <w:t>, 51 (1965.) 3, 259-261</w:t>
      </w:r>
      <w:r>
        <w:rPr>
          <w:rFonts w:ascii="Times New Roman" w:hAnsi="Times New Roman" w:cs="Times New Roman"/>
          <w:noProof/>
          <w:sz w:val="24"/>
          <w:szCs w:val="24"/>
        </w:rPr>
        <w:t>.</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REICHEL Oswald Jospeh, </w:t>
      </w:r>
      <w:r w:rsidRPr="00566F50">
        <w:rPr>
          <w:rFonts w:ascii="Times New Roman" w:hAnsi="Times New Roman" w:cs="Times New Roman"/>
          <w:i/>
          <w:iCs/>
          <w:noProof/>
          <w:sz w:val="24"/>
          <w:szCs w:val="24"/>
        </w:rPr>
        <w:t>A Complete Manual of Canon Law</w:t>
      </w:r>
      <w:r w:rsidRPr="00566F50">
        <w:rPr>
          <w:rFonts w:ascii="Times New Roman" w:hAnsi="Times New Roman" w:cs="Times New Roman"/>
          <w:noProof/>
          <w:sz w:val="24"/>
          <w:szCs w:val="24"/>
        </w:rPr>
        <w:t>, II, London, John Hodges, 1896.</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REID, JR. Charles J., "Am I, by Law, the Lord of the World?": How the Juristic Response to Frederick Barbarossa's Curiosity Helped Shape Western Constitutionalism The Prince and the Law, 1200-1600: Sovereignity and Rights in the Western Legal Tradition by Kenneth Pennington, u: </w:t>
      </w:r>
      <w:r w:rsidRPr="00566F50">
        <w:rPr>
          <w:rFonts w:ascii="Times New Roman" w:hAnsi="Times New Roman" w:cs="Times New Roman"/>
          <w:i/>
          <w:iCs/>
          <w:noProof/>
          <w:sz w:val="24"/>
          <w:szCs w:val="24"/>
        </w:rPr>
        <w:t>Michigan Law Review</w:t>
      </w:r>
      <w:r w:rsidRPr="00566F50">
        <w:rPr>
          <w:rFonts w:ascii="Times New Roman" w:hAnsi="Times New Roman" w:cs="Times New Roman"/>
          <w:noProof/>
          <w:sz w:val="24"/>
          <w:szCs w:val="24"/>
        </w:rPr>
        <w:t>, 92 (1994.) 6, 1646-1674.</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REYNOLDS Susan, The Emergence of Professional Law in the Long Twelfth Century, u: </w:t>
      </w:r>
      <w:r w:rsidRPr="00566F50">
        <w:rPr>
          <w:rFonts w:ascii="Times New Roman" w:hAnsi="Times New Roman" w:cs="Times New Roman"/>
          <w:i/>
          <w:iCs/>
          <w:noProof/>
          <w:sz w:val="24"/>
          <w:szCs w:val="24"/>
        </w:rPr>
        <w:t>Law and History Review</w:t>
      </w:r>
      <w:r w:rsidRPr="00566F50">
        <w:rPr>
          <w:rFonts w:ascii="Times New Roman" w:hAnsi="Times New Roman" w:cs="Times New Roman"/>
          <w:noProof/>
          <w:sz w:val="24"/>
          <w:szCs w:val="24"/>
        </w:rPr>
        <w:t>, 21 (2003.) 2, 347-366.</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ROUND John Horace, </w:t>
      </w:r>
      <w:r w:rsidRPr="00566F50">
        <w:rPr>
          <w:rFonts w:ascii="Times New Roman" w:hAnsi="Times New Roman" w:cs="Times New Roman"/>
          <w:i/>
          <w:iCs/>
          <w:noProof/>
          <w:sz w:val="24"/>
          <w:szCs w:val="24"/>
        </w:rPr>
        <w:t>Fudal England. Historical Studies on the XIth and XIIth Centuries</w:t>
      </w:r>
      <w:r w:rsidRPr="00566F50">
        <w:rPr>
          <w:rFonts w:ascii="Times New Roman" w:hAnsi="Times New Roman" w:cs="Times New Roman"/>
          <w:noProof/>
          <w:sz w:val="24"/>
          <w:szCs w:val="24"/>
        </w:rPr>
        <w:t>, London, Swan Sonnenschein &amp; Co, 1895.</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SOČANAC Lelija - MATIJAŠEVIĆ Miljen - JAVORNIK ČUBRIĆ Marijana, </w:t>
      </w:r>
      <w:r w:rsidRPr="00566F50">
        <w:rPr>
          <w:rFonts w:ascii="Times New Roman" w:hAnsi="Times New Roman" w:cs="Times New Roman"/>
          <w:i/>
          <w:iCs/>
          <w:noProof/>
          <w:sz w:val="24"/>
          <w:szCs w:val="24"/>
        </w:rPr>
        <w:t>English for the legal profession</w:t>
      </w:r>
      <w:r w:rsidRPr="00566F50">
        <w:rPr>
          <w:rFonts w:ascii="Times New Roman" w:hAnsi="Times New Roman" w:cs="Times New Roman"/>
          <w:noProof/>
          <w:sz w:val="24"/>
          <w:szCs w:val="24"/>
        </w:rPr>
        <w:t>, Zagreb, Narodne novine, 2017.</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SOHM Rudolph, </w:t>
      </w:r>
      <w:r w:rsidRPr="00566F50">
        <w:rPr>
          <w:rFonts w:ascii="Times New Roman" w:hAnsi="Times New Roman" w:cs="Times New Roman"/>
          <w:i/>
          <w:iCs/>
          <w:noProof/>
          <w:sz w:val="24"/>
          <w:szCs w:val="24"/>
        </w:rPr>
        <w:t>Kirchenrecht</w:t>
      </w:r>
      <w:r w:rsidRPr="00566F50">
        <w:rPr>
          <w:rFonts w:ascii="Times New Roman" w:hAnsi="Times New Roman" w:cs="Times New Roman"/>
          <w:noProof/>
          <w:sz w:val="24"/>
          <w:szCs w:val="24"/>
        </w:rPr>
        <w:t>, II, München und Leipzig, Verlag von Duncker &amp; Humblot, 1923.</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STEPHANUS Matthias, </w:t>
      </w:r>
      <w:r w:rsidRPr="00566F50">
        <w:rPr>
          <w:rFonts w:ascii="Times New Roman" w:hAnsi="Times New Roman" w:cs="Times New Roman"/>
          <w:i/>
          <w:iCs/>
          <w:noProof/>
          <w:sz w:val="24"/>
          <w:szCs w:val="24"/>
        </w:rPr>
        <w:t>Tractatus de jure patronatus</w:t>
      </w:r>
      <w:r>
        <w:rPr>
          <w:rFonts w:ascii="Times New Roman" w:hAnsi="Times New Roman" w:cs="Times New Roman"/>
          <w:noProof/>
          <w:sz w:val="24"/>
          <w:szCs w:val="24"/>
        </w:rPr>
        <w:t>, III</w:t>
      </w:r>
      <w:r w:rsidRPr="00566F50">
        <w:rPr>
          <w:rFonts w:ascii="Times New Roman" w:hAnsi="Times New Roman" w:cs="Times New Roman"/>
          <w:noProof/>
          <w:sz w:val="24"/>
          <w:szCs w:val="24"/>
        </w:rPr>
        <w:t>.</w:t>
      </w:r>
      <w:r>
        <w:rPr>
          <w:rFonts w:ascii="Times New Roman" w:hAnsi="Times New Roman" w:cs="Times New Roman"/>
          <w:noProof/>
          <w:sz w:val="24"/>
          <w:szCs w:val="24"/>
        </w:rPr>
        <w:t xml:space="preserve"> izdanje</w:t>
      </w:r>
      <w:r w:rsidRPr="00566F50">
        <w:rPr>
          <w:rFonts w:ascii="Times New Roman" w:hAnsi="Times New Roman" w:cs="Times New Roman"/>
          <w:noProof/>
          <w:sz w:val="24"/>
          <w:szCs w:val="24"/>
        </w:rPr>
        <w:t>, Francofurti &amp; Lipsiæ, 1701.</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STUBS William (ur.), </w:t>
      </w:r>
      <w:r w:rsidRPr="00566F50">
        <w:rPr>
          <w:rFonts w:ascii="Times New Roman" w:hAnsi="Times New Roman" w:cs="Times New Roman"/>
          <w:i/>
          <w:iCs/>
          <w:noProof/>
          <w:sz w:val="24"/>
          <w:szCs w:val="24"/>
        </w:rPr>
        <w:t>Select Charters and Other Illustrations of English Constitutional History from the Earliest Times to the Reign of Edward the First</w:t>
      </w:r>
      <w:r>
        <w:rPr>
          <w:rFonts w:ascii="Times New Roman" w:hAnsi="Times New Roman" w:cs="Times New Roman"/>
          <w:noProof/>
          <w:sz w:val="24"/>
          <w:szCs w:val="24"/>
        </w:rPr>
        <w:t>, IX. izdanje</w:t>
      </w:r>
      <w:r w:rsidRPr="00566F50">
        <w:rPr>
          <w:rFonts w:ascii="Times New Roman" w:hAnsi="Times New Roman" w:cs="Times New Roman"/>
          <w:noProof/>
          <w:sz w:val="24"/>
          <w:szCs w:val="24"/>
        </w:rPr>
        <w:t>, Oxford, Clarendon Press, 1913. (reprint 2012.).</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ŠENTIJA Josip (ur.), </w:t>
      </w:r>
      <w:r w:rsidRPr="00566F50">
        <w:rPr>
          <w:rFonts w:ascii="Times New Roman" w:hAnsi="Times New Roman" w:cs="Times New Roman"/>
          <w:i/>
          <w:iCs/>
          <w:noProof/>
          <w:sz w:val="24"/>
          <w:szCs w:val="24"/>
        </w:rPr>
        <w:t>Opća enciklopedija Jugoslavenskog leksikografskog zavoda</w:t>
      </w:r>
      <w:r w:rsidRPr="00566F50">
        <w:rPr>
          <w:rFonts w:ascii="Times New Roman" w:hAnsi="Times New Roman" w:cs="Times New Roman"/>
          <w:noProof/>
          <w:sz w:val="24"/>
          <w:szCs w:val="24"/>
        </w:rPr>
        <w:t>, VI (Nih-Ras), Zagreb, Jugoslavenski leksikografski zavod, 1980.</w:t>
      </w:r>
    </w:p>
    <w:p w:rsidR="005E1D6F" w:rsidRPr="005E1D6F" w:rsidRDefault="005E1D6F" w:rsidP="00D166C9">
      <w:pPr>
        <w:rPr>
          <w:rFonts w:ascii="Times New Roman" w:hAnsi="Times New Roman" w:cs="Times New Roman"/>
          <w:noProof/>
          <w:sz w:val="24"/>
          <w:szCs w:val="24"/>
        </w:rPr>
      </w:pPr>
      <w:r w:rsidRPr="005E1D6F">
        <w:rPr>
          <w:rFonts w:ascii="Times New Roman" w:hAnsi="Times New Roman" w:cs="Times New Roman"/>
          <w:sz w:val="24"/>
          <w:szCs w:val="24"/>
          <w:shd w:val="clear" w:color="auto" w:fill="FFFFFF"/>
        </w:rPr>
        <w:t xml:space="preserve">Zdenka ŠIMONČIĆ-BOBETKO, Agrarna reforma na području Hrvatskog zagorja, Međimurja i Podravine u međuratnom razdoblju (1918-1941), u: </w:t>
      </w:r>
      <w:r w:rsidRPr="005E1D6F">
        <w:rPr>
          <w:rFonts w:ascii="Times New Roman" w:hAnsi="Times New Roman" w:cs="Times New Roman"/>
          <w:i/>
          <w:sz w:val="24"/>
          <w:szCs w:val="24"/>
          <w:shd w:val="clear" w:color="auto" w:fill="FFFFFF"/>
        </w:rPr>
        <w:t>Povijesni prilozi</w:t>
      </w:r>
      <w:r w:rsidRPr="005E1D6F">
        <w:rPr>
          <w:rFonts w:ascii="Times New Roman" w:hAnsi="Times New Roman" w:cs="Times New Roman"/>
          <w:sz w:val="24"/>
          <w:szCs w:val="24"/>
          <w:shd w:val="clear" w:color="auto" w:fill="FFFFFF"/>
        </w:rPr>
        <w:t>, 7 (1988) 1, 33-76.</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TARDIF Adolphe, </w:t>
      </w:r>
      <w:r w:rsidRPr="00566F50">
        <w:rPr>
          <w:rFonts w:ascii="Times New Roman" w:hAnsi="Times New Roman" w:cs="Times New Roman"/>
          <w:i/>
          <w:iCs/>
          <w:noProof/>
          <w:sz w:val="24"/>
          <w:szCs w:val="24"/>
        </w:rPr>
        <w:t>Histoire des sources du droit canonique</w:t>
      </w:r>
      <w:r w:rsidRPr="00566F50">
        <w:rPr>
          <w:rFonts w:ascii="Times New Roman" w:hAnsi="Times New Roman" w:cs="Times New Roman"/>
          <w:noProof/>
          <w:sz w:val="24"/>
          <w:szCs w:val="24"/>
        </w:rPr>
        <w:t>, Paris, Alphonse Picard, 1887.</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TELLENBACH Gerd, </w:t>
      </w:r>
      <w:r w:rsidRPr="00566F50">
        <w:rPr>
          <w:rFonts w:ascii="Times New Roman" w:hAnsi="Times New Roman" w:cs="Times New Roman"/>
          <w:i/>
          <w:iCs/>
          <w:noProof/>
          <w:sz w:val="24"/>
          <w:szCs w:val="24"/>
        </w:rPr>
        <w:t>The church in western Europe from the tenth to the early twelfth century</w:t>
      </w:r>
      <w:r w:rsidRPr="00566F50">
        <w:rPr>
          <w:rFonts w:ascii="Times New Roman" w:hAnsi="Times New Roman" w:cs="Times New Roman"/>
          <w:noProof/>
          <w:sz w:val="24"/>
          <w:szCs w:val="24"/>
        </w:rPr>
        <w:t>, Cambridge, Cambridge University Press, 1993.</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i/>
          <w:iCs/>
          <w:noProof/>
          <w:sz w:val="24"/>
          <w:szCs w:val="24"/>
        </w:rPr>
        <w:t>The New Canon Law in its Practical Aspects</w:t>
      </w:r>
      <w:r w:rsidRPr="00566F50">
        <w:rPr>
          <w:rFonts w:ascii="Times New Roman" w:hAnsi="Times New Roman" w:cs="Times New Roman"/>
          <w:noProof/>
          <w:sz w:val="24"/>
          <w:szCs w:val="24"/>
        </w:rPr>
        <w:t>, Philadelphia, The Dolphin Press, 1918.</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THORNE Samuel Edmund, The Assize "Utrum" and Canon Law in England, u: </w:t>
      </w:r>
      <w:r w:rsidRPr="00566F50">
        <w:rPr>
          <w:rFonts w:ascii="Times New Roman" w:hAnsi="Times New Roman" w:cs="Times New Roman"/>
          <w:i/>
          <w:iCs/>
          <w:noProof/>
          <w:sz w:val="24"/>
          <w:szCs w:val="24"/>
        </w:rPr>
        <w:t>Columbia Law Review</w:t>
      </w:r>
      <w:r w:rsidRPr="00566F50">
        <w:rPr>
          <w:rFonts w:ascii="Times New Roman" w:hAnsi="Times New Roman" w:cs="Times New Roman"/>
          <w:noProof/>
          <w:sz w:val="24"/>
          <w:szCs w:val="24"/>
        </w:rPr>
        <w:t>, 33 (1933.) 3, 428-436.</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TRUDEL P., </w:t>
      </w:r>
      <w:r w:rsidRPr="00566F50">
        <w:rPr>
          <w:rFonts w:ascii="Times New Roman" w:hAnsi="Times New Roman" w:cs="Times New Roman"/>
          <w:i/>
          <w:iCs/>
          <w:noProof/>
          <w:sz w:val="24"/>
          <w:szCs w:val="24"/>
        </w:rPr>
        <w:t>A Dictionary of Canon Law</w:t>
      </w:r>
      <w:r>
        <w:rPr>
          <w:rFonts w:ascii="Times New Roman" w:hAnsi="Times New Roman" w:cs="Times New Roman"/>
          <w:noProof/>
          <w:sz w:val="24"/>
          <w:szCs w:val="24"/>
        </w:rPr>
        <w:t>, II. dopunjeno izdanje</w:t>
      </w:r>
      <w:r w:rsidRPr="00566F50">
        <w:rPr>
          <w:rFonts w:ascii="Times New Roman" w:hAnsi="Times New Roman" w:cs="Times New Roman"/>
          <w:noProof/>
          <w:sz w:val="24"/>
          <w:szCs w:val="24"/>
        </w:rPr>
        <w:t>, St. Louis - London, B. Herder Book Co., 1920.</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WIEDEMANN Benedict G. E., Super gentes et regna: Papal ‘Empire’ in the Later Eleventh and Twelfth Centuries, u: </w:t>
      </w:r>
      <w:r w:rsidRPr="00566F50">
        <w:rPr>
          <w:rFonts w:ascii="Times New Roman" w:hAnsi="Times New Roman" w:cs="Times New Roman"/>
          <w:i/>
          <w:iCs/>
          <w:noProof/>
          <w:sz w:val="24"/>
          <w:szCs w:val="24"/>
        </w:rPr>
        <w:t>Studies in Church History</w:t>
      </w:r>
      <w:r w:rsidRPr="00566F50">
        <w:rPr>
          <w:rFonts w:ascii="Times New Roman" w:hAnsi="Times New Roman" w:cs="Times New Roman"/>
          <w:noProof/>
          <w:sz w:val="24"/>
          <w:szCs w:val="24"/>
        </w:rPr>
        <w:t>, 54 (2018.), 109-122.</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ZIPPELIUS Reinhold, </w:t>
      </w:r>
      <w:r w:rsidRPr="00566F50">
        <w:rPr>
          <w:rFonts w:ascii="Times New Roman" w:hAnsi="Times New Roman" w:cs="Times New Roman"/>
          <w:i/>
          <w:iCs/>
          <w:noProof/>
          <w:sz w:val="24"/>
          <w:szCs w:val="24"/>
        </w:rPr>
        <w:t>Staat und Kirche. Eine Geschichte von der Antike bis zur Gegenwart</w:t>
      </w:r>
      <w:r w:rsidRPr="00566F50">
        <w:rPr>
          <w:rFonts w:ascii="Times New Roman" w:hAnsi="Times New Roman" w:cs="Times New Roman"/>
          <w:noProof/>
          <w:sz w:val="24"/>
          <w:szCs w:val="24"/>
        </w:rPr>
        <w:t>, München, Verlag C. H. Beck, 1997.</w:t>
      </w:r>
    </w:p>
    <w:p w:rsidR="002D7197" w:rsidRDefault="002D7197" w:rsidP="00D166C9">
      <w:pPr>
        <w:rPr>
          <w:rFonts w:ascii="Times New Roman" w:hAnsi="Times New Roman" w:cs="Times New Roman"/>
          <w:noProof/>
          <w:sz w:val="24"/>
          <w:szCs w:val="24"/>
        </w:rPr>
      </w:pPr>
      <w:r w:rsidRPr="00566F50">
        <w:rPr>
          <w:rFonts w:ascii="Times New Roman" w:hAnsi="Times New Roman" w:cs="Times New Roman"/>
          <w:noProof/>
          <w:sz w:val="24"/>
          <w:szCs w:val="24"/>
        </w:rPr>
        <w:t xml:space="preserve">ТPEBOP-POПEP Хјy, </w:t>
      </w:r>
      <w:r w:rsidRPr="00566F50">
        <w:rPr>
          <w:rFonts w:ascii="Times New Roman" w:hAnsi="Times New Roman" w:cs="Times New Roman"/>
          <w:i/>
          <w:iCs/>
          <w:noProof/>
          <w:sz w:val="24"/>
          <w:szCs w:val="24"/>
        </w:rPr>
        <w:t>Успон хришћанске Европе</w:t>
      </w:r>
      <w:r w:rsidRPr="00566F50">
        <w:rPr>
          <w:rFonts w:ascii="Times New Roman" w:hAnsi="Times New Roman" w:cs="Times New Roman"/>
          <w:noProof/>
          <w:sz w:val="24"/>
          <w:szCs w:val="24"/>
        </w:rPr>
        <w:t>, Сремски Карловци – Нови Сад, Издавачка књижарница Зорана Стојановића, 2009.</w:t>
      </w:r>
      <w:r w:rsidR="004D2991">
        <w:rPr>
          <w:rFonts w:ascii="Times New Roman" w:hAnsi="Times New Roman" w:cs="Times New Roman"/>
          <w:noProof/>
          <w:sz w:val="24"/>
          <w:szCs w:val="24"/>
        </w:rPr>
        <w:t xml:space="preserve"> </w:t>
      </w:r>
    </w:p>
    <w:p w:rsidR="00D166C9" w:rsidRDefault="00D166C9" w:rsidP="006F4412">
      <w:pPr>
        <w:rPr>
          <w:rFonts w:ascii="Times New Roman" w:hAnsi="Times New Roman" w:cs="Times New Roman"/>
          <w:b/>
          <w:sz w:val="24"/>
          <w:szCs w:val="24"/>
        </w:rPr>
      </w:pPr>
      <w:r>
        <w:rPr>
          <w:rFonts w:ascii="Times New Roman" w:hAnsi="Times New Roman" w:cs="Times New Roman"/>
          <w:b/>
          <w:sz w:val="24"/>
          <w:szCs w:val="24"/>
        </w:rPr>
        <w:t>Internetski izvori</w:t>
      </w:r>
    </w:p>
    <w:p w:rsidR="00D166C9" w:rsidRDefault="00D166C9" w:rsidP="006F4412">
      <w:pPr>
        <w:rPr>
          <w:rStyle w:val="Hiperveza"/>
          <w:rFonts w:ascii="Times New Roman" w:hAnsi="Times New Roman" w:cs="Times New Roman"/>
          <w:color w:val="auto"/>
          <w:u w:val="none"/>
        </w:rPr>
      </w:pPr>
      <w:r w:rsidRPr="00D531D0">
        <w:rPr>
          <w:rFonts w:ascii="Times New Roman" w:hAnsi="Times New Roman" w:cs="Times New Roman"/>
          <w:i/>
        </w:rPr>
        <w:t>Barun Janko Vranyczany-Dobrinović</w:t>
      </w:r>
      <w:r>
        <w:rPr>
          <w:rFonts w:ascii="Times New Roman" w:hAnsi="Times New Roman" w:cs="Times New Roman"/>
          <w:i/>
        </w:rPr>
        <w:t xml:space="preserve"> </w:t>
      </w:r>
      <w:r>
        <w:rPr>
          <w:rFonts w:ascii="Times New Roman" w:hAnsi="Times New Roman" w:cs="Times New Roman"/>
        </w:rPr>
        <w:t>(film)</w:t>
      </w:r>
      <w:r w:rsidRPr="00D531D0">
        <w:rPr>
          <w:rFonts w:ascii="Times New Roman" w:hAnsi="Times New Roman" w:cs="Times New Roman"/>
        </w:rPr>
        <w:t>, urednica: Renata Margetić Urlić, proizvodnja: Hrvatska rad</w:t>
      </w:r>
      <w:r>
        <w:rPr>
          <w:rFonts w:ascii="Times New Roman" w:hAnsi="Times New Roman" w:cs="Times New Roman"/>
        </w:rPr>
        <w:t xml:space="preserve">iotelevizija, 2012., </w:t>
      </w:r>
      <w:r w:rsidRPr="00D531D0">
        <w:rPr>
          <w:rFonts w:ascii="Times New Roman" w:hAnsi="Times New Roman" w:cs="Times New Roman"/>
        </w:rPr>
        <w:t xml:space="preserve">u: </w:t>
      </w:r>
      <w:r w:rsidRPr="00D166C9">
        <w:rPr>
          <w:rStyle w:val="Hiperveza"/>
          <w:rFonts w:ascii="Times New Roman" w:hAnsi="Times New Roman" w:cs="Times New Roman"/>
          <w:color w:val="auto"/>
          <w:u w:val="none"/>
        </w:rPr>
        <w:t>https://hrti.hrt.hr/videostore/moviedetails?referenceId=1facbd35-b11a-a221-e443-88cdc593090c&amp;refer=search|index&amp;customCatalogueReferenceId=search&amp;player=True</w:t>
      </w:r>
      <w:r>
        <w:rPr>
          <w:rStyle w:val="Hiperveza"/>
          <w:rFonts w:ascii="Times New Roman" w:hAnsi="Times New Roman" w:cs="Times New Roman"/>
          <w:color w:val="auto"/>
          <w:u w:val="none"/>
        </w:rPr>
        <w:t xml:space="preserve"> (11. travnja 2019.)</w:t>
      </w:r>
    </w:p>
    <w:p w:rsidR="00D166C9" w:rsidRDefault="00804217" w:rsidP="006F4412">
      <w:pPr>
        <w:rPr>
          <w:rFonts w:ascii="Times New Roman" w:hAnsi="Times New Roman" w:cs="Times New Roman"/>
          <w:noProof/>
          <w:sz w:val="24"/>
          <w:szCs w:val="24"/>
        </w:rPr>
      </w:pPr>
      <w:r>
        <w:rPr>
          <w:rFonts w:ascii="Times New Roman" w:hAnsi="Times New Roman" w:cs="Times New Roman"/>
          <w:noProof/>
          <w:sz w:val="24"/>
          <w:szCs w:val="24"/>
        </w:rPr>
        <w:t>Jus patronatus</w:t>
      </w:r>
      <w:r w:rsidR="00D166C9" w:rsidRPr="00566F50">
        <w:rPr>
          <w:rFonts w:ascii="Times New Roman" w:hAnsi="Times New Roman" w:cs="Times New Roman"/>
          <w:noProof/>
          <w:sz w:val="24"/>
          <w:szCs w:val="24"/>
        </w:rPr>
        <w:t>, u: https://legal-dictionary.thefreedictionary.c</w:t>
      </w:r>
      <w:r w:rsidR="00D166C9">
        <w:rPr>
          <w:rFonts w:ascii="Times New Roman" w:hAnsi="Times New Roman" w:cs="Times New Roman"/>
          <w:noProof/>
          <w:sz w:val="24"/>
          <w:szCs w:val="24"/>
        </w:rPr>
        <w:t>om/Ius+patronatus (23. prosinca</w:t>
      </w:r>
      <w:r w:rsidR="00D166C9" w:rsidRPr="00566F50">
        <w:rPr>
          <w:rFonts w:ascii="Times New Roman" w:hAnsi="Times New Roman" w:cs="Times New Roman"/>
          <w:noProof/>
          <w:sz w:val="24"/>
          <w:szCs w:val="24"/>
        </w:rPr>
        <w:t xml:space="preserve"> 2018.)</w:t>
      </w:r>
    </w:p>
    <w:p w:rsidR="00D166C9" w:rsidRDefault="00804217" w:rsidP="006F4412">
      <w:pPr>
        <w:rPr>
          <w:rFonts w:ascii="Times New Roman" w:hAnsi="Times New Roman" w:cs="Times New Roman"/>
          <w:noProof/>
          <w:sz w:val="24"/>
          <w:szCs w:val="24"/>
        </w:rPr>
      </w:pPr>
      <w:r>
        <w:rPr>
          <w:rFonts w:ascii="Times New Roman" w:hAnsi="Times New Roman" w:cs="Times New Roman"/>
          <w:noProof/>
          <w:sz w:val="24"/>
          <w:szCs w:val="24"/>
        </w:rPr>
        <w:t>King's peace</w:t>
      </w:r>
      <w:r w:rsidR="00D166C9" w:rsidRPr="00566F50">
        <w:rPr>
          <w:rFonts w:ascii="Times New Roman" w:hAnsi="Times New Roman" w:cs="Times New Roman"/>
          <w:noProof/>
          <w:sz w:val="24"/>
          <w:szCs w:val="24"/>
        </w:rPr>
        <w:t xml:space="preserve">, </w:t>
      </w:r>
      <w:r>
        <w:rPr>
          <w:rFonts w:ascii="Times New Roman" w:hAnsi="Times New Roman" w:cs="Times New Roman"/>
          <w:noProof/>
          <w:sz w:val="24"/>
          <w:szCs w:val="24"/>
        </w:rPr>
        <w:t xml:space="preserve">Dictionary by Merriam-Webster, </w:t>
      </w:r>
      <w:r w:rsidR="00D166C9" w:rsidRPr="00566F50">
        <w:rPr>
          <w:rFonts w:ascii="Times New Roman" w:hAnsi="Times New Roman" w:cs="Times New Roman"/>
          <w:noProof/>
          <w:sz w:val="24"/>
          <w:szCs w:val="24"/>
        </w:rPr>
        <w:t>u: https://www.merriam-webster.com/dictio</w:t>
      </w:r>
      <w:r w:rsidR="00D166C9">
        <w:rPr>
          <w:rFonts w:ascii="Times New Roman" w:hAnsi="Times New Roman" w:cs="Times New Roman"/>
          <w:noProof/>
          <w:sz w:val="24"/>
          <w:szCs w:val="24"/>
        </w:rPr>
        <w:t>nary/king's%20peace (11. ožujka</w:t>
      </w:r>
      <w:r w:rsidR="00D166C9" w:rsidRPr="00566F50">
        <w:rPr>
          <w:rFonts w:ascii="Times New Roman" w:hAnsi="Times New Roman" w:cs="Times New Roman"/>
          <w:noProof/>
          <w:sz w:val="24"/>
          <w:szCs w:val="24"/>
        </w:rPr>
        <w:t xml:space="preserve"> 2019.)</w:t>
      </w:r>
    </w:p>
    <w:p w:rsidR="00D166C9" w:rsidRDefault="00804217" w:rsidP="006F4412">
      <w:pPr>
        <w:rPr>
          <w:rFonts w:ascii="Times New Roman" w:hAnsi="Times New Roman" w:cs="Times New Roman"/>
          <w:noProof/>
          <w:sz w:val="24"/>
          <w:szCs w:val="24"/>
        </w:rPr>
      </w:pPr>
      <w:r>
        <w:rPr>
          <w:rFonts w:ascii="Times New Roman" w:hAnsi="Times New Roman" w:cs="Times New Roman"/>
          <w:noProof/>
          <w:sz w:val="24"/>
          <w:szCs w:val="24"/>
        </w:rPr>
        <w:t>Noršić, Vjekoslav</w:t>
      </w:r>
      <w:r w:rsidR="00D166C9" w:rsidRPr="00566F50">
        <w:rPr>
          <w:rFonts w:ascii="Times New Roman" w:hAnsi="Times New Roman" w:cs="Times New Roman"/>
          <w:noProof/>
          <w:sz w:val="24"/>
          <w:szCs w:val="24"/>
        </w:rPr>
        <w:t>,</w:t>
      </w:r>
      <w:r>
        <w:rPr>
          <w:rFonts w:ascii="Times New Roman" w:hAnsi="Times New Roman" w:cs="Times New Roman"/>
          <w:noProof/>
          <w:sz w:val="24"/>
          <w:szCs w:val="24"/>
        </w:rPr>
        <w:t xml:space="preserve"> Hrvatska enciklopedija,</w:t>
      </w:r>
      <w:r w:rsidR="00D166C9" w:rsidRPr="00566F50">
        <w:rPr>
          <w:rFonts w:ascii="Times New Roman" w:hAnsi="Times New Roman" w:cs="Times New Roman"/>
          <w:noProof/>
          <w:sz w:val="24"/>
          <w:szCs w:val="24"/>
        </w:rPr>
        <w:t xml:space="preserve"> u: http://www.enciklopedija.hr/natuknica.aspx?</w:t>
      </w:r>
      <w:r w:rsidR="00D166C9">
        <w:rPr>
          <w:rFonts w:ascii="Times New Roman" w:hAnsi="Times New Roman" w:cs="Times New Roman"/>
          <w:noProof/>
          <w:sz w:val="24"/>
          <w:szCs w:val="24"/>
        </w:rPr>
        <w:t>id=44117 (8. siječnja</w:t>
      </w:r>
      <w:r w:rsidR="00D166C9" w:rsidRPr="00566F50">
        <w:rPr>
          <w:rFonts w:ascii="Times New Roman" w:hAnsi="Times New Roman" w:cs="Times New Roman"/>
          <w:noProof/>
          <w:sz w:val="24"/>
          <w:szCs w:val="24"/>
        </w:rPr>
        <w:t xml:space="preserve"> 2019.)</w:t>
      </w:r>
    </w:p>
    <w:p w:rsidR="00D166C9" w:rsidRDefault="00D166C9" w:rsidP="006F4412">
      <w:pPr>
        <w:rPr>
          <w:rFonts w:ascii="Times New Roman" w:hAnsi="Times New Roman" w:cs="Times New Roman"/>
          <w:noProof/>
          <w:sz w:val="24"/>
          <w:szCs w:val="24"/>
        </w:rPr>
      </w:pPr>
      <w:r w:rsidRPr="00566F50">
        <w:rPr>
          <w:rFonts w:ascii="Times New Roman" w:hAnsi="Times New Roman" w:cs="Times New Roman"/>
          <w:noProof/>
          <w:sz w:val="24"/>
          <w:szCs w:val="24"/>
        </w:rPr>
        <w:t xml:space="preserve">Patronatsko pravo, </w:t>
      </w:r>
      <w:r w:rsidR="00804217">
        <w:rPr>
          <w:rFonts w:ascii="Times New Roman" w:hAnsi="Times New Roman" w:cs="Times New Roman"/>
          <w:noProof/>
          <w:sz w:val="24"/>
          <w:szCs w:val="24"/>
        </w:rPr>
        <w:t xml:space="preserve">Hrvatska enciklopedija, </w:t>
      </w:r>
      <w:r w:rsidRPr="00566F50">
        <w:rPr>
          <w:rFonts w:ascii="Times New Roman" w:hAnsi="Times New Roman" w:cs="Times New Roman"/>
          <w:noProof/>
          <w:sz w:val="24"/>
          <w:szCs w:val="24"/>
        </w:rPr>
        <w:t>u: http://www.enciklopedija.hr/natuknica.aspx?id=47036 (23.</w:t>
      </w:r>
      <w:r>
        <w:rPr>
          <w:rFonts w:ascii="Times New Roman" w:hAnsi="Times New Roman" w:cs="Times New Roman"/>
          <w:noProof/>
          <w:sz w:val="24"/>
          <w:szCs w:val="24"/>
        </w:rPr>
        <w:t xml:space="preserve"> prosinca</w:t>
      </w:r>
      <w:r w:rsidRPr="00566F50">
        <w:rPr>
          <w:rFonts w:ascii="Times New Roman" w:hAnsi="Times New Roman" w:cs="Times New Roman"/>
          <w:noProof/>
          <w:sz w:val="24"/>
          <w:szCs w:val="24"/>
        </w:rPr>
        <w:t xml:space="preserve"> 2018.)</w:t>
      </w:r>
    </w:p>
    <w:p w:rsidR="002D7197" w:rsidRDefault="002D7197" w:rsidP="006F4412">
      <w:pPr>
        <w:rPr>
          <w:rFonts w:ascii="Times New Roman" w:hAnsi="Times New Roman" w:cs="Times New Roman"/>
          <w:sz w:val="24"/>
          <w:szCs w:val="24"/>
        </w:rPr>
      </w:pPr>
      <w:r w:rsidRPr="00482B4F">
        <w:rPr>
          <w:rFonts w:ascii="Times New Roman" w:hAnsi="Times New Roman" w:cs="Times New Roman"/>
          <w:sz w:val="24"/>
          <w:szCs w:val="24"/>
        </w:rPr>
        <w:t xml:space="preserve">Popis stanovništva općine Bedekovčina 1910. godine, </w:t>
      </w:r>
      <w:r w:rsidR="00804217">
        <w:rPr>
          <w:rFonts w:ascii="Times New Roman" w:hAnsi="Times New Roman" w:cs="Times New Roman"/>
          <w:sz w:val="24"/>
          <w:szCs w:val="24"/>
        </w:rPr>
        <w:t xml:space="preserve">Državni zavod za statistiku, </w:t>
      </w:r>
      <w:r w:rsidRPr="00482B4F">
        <w:rPr>
          <w:rFonts w:ascii="Times New Roman" w:hAnsi="Times New Roman" w:cs="Times New Roman"/>
          <w:sz w:val="24"/>
          <w:szCs w:val="24"/>
        </w:rPr>
        <w:t>u: https://www.dzs.hr/</w:t>
      </w:r>
      <w:r>
        <w:rPr>
          <w:rFonts w:ascii="Times New Roman" w:hAnsi="Times New Roman" w:cs="Times New Roman"/>
          <w:sz w:val="24"/>
          <w:szCs w:val="24"/>
        </w:rPr>
        <w:t xml:space="preserve"> (25. ožujka 2019.)</w:t>
      </w:r>
    </w:p>
    <w:p w:rsidR="002D7197" w:rsidRDefault="002D7197" w:rsidP="006F4412">
      <w:pPr>
        <w:rPr>
          <w:rFonts w:ascii="Times New Roman" w:hAnsi="Times New Roman" w:cs="Times New Roman"/>
          <w:noProof/>
          <w:sz w:val="24"/>
          <w:szCs w:val="24"/>
        </w:rPr>
      </w:pPr>
      <w:r>
        <w:rPr>
          <w:rFonts w:ascii="Times New Roman" w:hAnsi="Times New Roman" w:cs="Times New Roman"/>
          <w:noProof/>
          <w:sz w:val="24"/>
          <w:szCs w:val="24"/>
        </w:rPr>
        <w:t>T</w:t>
      </w:r>
      <w:r w:rsidR="00804217">
        <w:rPr>
          <w:rFonts w:ascii="Times New Roman" w:hAnsi="Times New Roman" w:cs="Times New Roman"/>
          <w:noProof/>
          <w:sz w:val="24"/>
          <w:szCs w:val="24"/>
        </w:rPr>
        <w:t>reuga Dei</w:t>
      </w:r>
      <w:r w:rsidRPr="00566F50">
        <w:rPr>
          <w:rFonts w:ascii="Times New Roman" w:hAnsi="Times New Roman" w:cs="Times New Roman"/>
          <w:noProof/>
          <w:sz w:val="24"/>
          <w:szCs w:val="24"/>
        </w:rPr>
        <w:t xml:space="preserve">, </w:t>
      </w:r>
      <w:r w:rsidR="00804217">
        <w:rPr>
          <w:rFonts w:ascii="Times New Roman" w:hAnsi="Times New Roman" w:cs="Times New Roman"/>
          <w:noProof/>
          <w:sz w:val="24"/>
          <w:szCs w:val="24"/>
        </w:rPr>
        <w:t xml:space="preserve">Hrvatska enciklopedija, </w:t>
      </w:r>
      <w:r w:rsidRPr="00566F50">
        <w:rPr>
          <w:rFonts w:ascii="Times New Roman" w:hAnsi="Times New Roman" w:cs="Times New Roman"/>
          <w:noProof/>
          <w:sz w:val="24"/>
          <w:szCs w:val="24"/>
        </w:rPr>
        <w:t>u: http://www.enciklopedija.hr/natuknica.as</w:t>
      </w:r>
      <w:r>
        <w:rPr>
          <w:rFonts w:ascii="Times New Roman" w:hAnsi="Times New Roman" w:cs="Times New Roman"/>
          <w:noProof/>
          <w:sz w:val="24"/>
          <w:szCs w:val="24"/>
        </w:rPr>
        <w:t>px?id=62202 (31. ožujka</w:t>
      </w:r>
      <w:r w:rsidRPr="00566F50">
        <w:rPr>
          <w:rFonts w:ascii="Times New Roman" w:hAnsi="Times New Roman" w:cs="Times New Roman"/>
          <w:noProof/>
          <w:sz w:val="24"/>
          <w:szCs w:val="24"/>
        </w:rPr>
        <w:t xml:space="preserve"> 2019.)</w:t>
      </w:r>
    </w:p>
    <w:p w:rsidR="00F73C4F" w:rsidRPr="002D7197" w:rsidRDefault="002D7197" w:rsidP="002D7197">
      <w:pPr>
        <w:rPr>
          <w:rFonts w:ascii="Times New Roman" w:hAnsi="Times New Roman" w:cs="Times New Roman"/>
          <w:b/>
          <w:sz w:val="24"/>
          <w:szCs w:val="24"/>
        </w:rPr>
      </w:pPr>
      <w:r w:rsidRPr="00566F50">
        <w:rPr>
          <w:rFonts w:ascii="Times New Roman" w:hAnsi="Times New Roman" w:cs="Times New Roman"/>
          <w:noProof/>
          <w:sz w:val="24"/>
          <w:szCs w:val="24"/>
        </w:rPr>
        <w:t>Truce of God (21. studenoga. 2014</w:t>
      </w:r>
      <w:r w:rsidRPr="00804217">
        <w:rPr>
          <w:rFonts w:ascii="Times New Roman" w:hAnsi="Times New Roman" w:cs="Times New Roman"/>
          <w:noProof/>
          <w:sz w:val="24"/>
          <w:szCs w:val="24"/>
        </w:rPr>
        <w:t xml:space="preserve">.), </w:t>
      </w:r>
      <w:r w:rsidR="00804217" w:rsidRPr="00804217">
        <w:rPr>
          <w:rFonts w:ascii="Times New Roman" w:hAnsi="Times New Roman" w:cs="Times New Roman"/>
          <w:sz w:val="24"/>
          <w:szCs w:val="24"/>
        </w:rPr>
        <w:t>Encyclopædia Britannica,</w:t>
      </w:r>
      <w:r w:rsidR="00804217" w:rsidRPr="00804217">
        <w:rPr>
          <w:rFonts w:ascii="Times New Roman" w:hAnsi="Times New Roman" w:cs="Times New Roman"/>
          <w:noProof/>
          <w:sz w:val="24"/>
          <w:szCs w:val="24"/>
        </w:rPr>
        <w:t xml:space="preserve"> </w:t>
      </w:r>
      <w:r w:rsidRPr="00804217">
        <w:rPr>
          <w:rFonts w:ascii="Times New Roman" w:hAnsi="Times New Roman" w:cs="Times New Roman"/>
          <w:noProof/>
          <w:sz w:val="24"/>
          <w:szCs w:val="24"/>
        </w:rPr>
        <w:t>u:</w:t>
      </w:r>
      <w:r w:rsidRPr="00566F50">
        <w:rPr>
          <w:rFonts w:ascii="Times New Roman" w:hAnsi="Times New Roman" w:cs="Times New Roman"/>
          <w:noProof/>
          <w:sz w:val="24"/>
          <w:szCs w:val="24"/>
        </w:rPr>
        <w:t xml:space="preserve"> </w:t>
      </w:r>
      <w:r w:rsidRPr="002D7197">
        <w:rPr>
          <w:rFonts w:ascii="Times New Roman" w:hAnsi="Times New Roman" w:cs="Times New Roman"/>
          <w:noProof/>
          <w:sz w:val="24"/>
          <w:szCs w:val="24"/>
        </w:rPr>
        <w:t>https://www.britannica.com/event/Truce-of-God (11</w:t>
      </w:r>
      <w:r>
        <w:rPr>
          <w:rFonts w:ascii="Times New Roman" w:hAnsi="Times New Roman" w:cs="Times New Roman"/>
          <w:noProof/>
          <w:sz w:val="24"/>
          <w:szCs w:val="24"/>
        </w:rPr>
        <w:t xml:space="preserve">. ožujka </w:t>
      </w:r>
      <w:r w:rsidRPr="00566F50">
        <w:rPr>
          <w:rFonts w:ascii="Times New Roman" w:hAnsi="Times New Roman" w:cs="Times New Roman"/>
          <w:noProof/>
          <w:sz w:val="24"/>
          <w:szCs w:val="24"/>
        </w:rPr>
        <w:t>2019.)</w:t>
      </w:r>
    </w:p>
    <w:sectPr w:rsidR="00F73C4F" w:rsidRPr="002D7197" w:rsidSect="00AB2BE5">
      <w:footerReference w:type="default" r:id="rId9"/>
      <w:pgSz w:w="11906" w:h="16838" w:code="9"/>
      <w:pgMar w:top="1418" w:right="1418" w:bottom="1418" w:left="1418" w:header="567" w:footer="567"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7BFEE1" w16cid:durableId="2071D4FE"/>
  <w16cid:commentId w16cid:paraId="5AF8CAAE" w16cid:durableId="2071D5A7"/>
  <w16cid:commentId w16cid:paraId="6E27B0C3" w16cid:durableId="2071D625"/>
  <w16cid:commentId w16cid:paraId="24A64AC3" w16cid:durableId="2071D6F6"/>
  <w16cid:commentId w16cid:paraId="21471C86" w16cid:durableId="2071D761"/>
  <w16cid:commentId w16cid:paraId="0E46CD49" w16cid:durableId="2071D81B"/>
  <w16cid:commentId w16cid:paraId="7CE9E5B7" w16cid:durableId="2071DBC9"/>
  <w16cid:commentId w16cid:paraId="15A3B902" w16cid:durableId="2071DD79"/>
  <w16cid:commentId w16cid:paraId="2DCD465D" w16cid:durableId="2071E432"/>
  <w16cid:commentId w16cid:paraId="648C41B5" w16cid:durableId="2071E01A"/>
  <w16cid:commentId w16cid:paraId="5DE1DED0" w16cid:durableId="2071E04D"/>
  <w16cid:commentId w16cid:paraId="532619C5" w16cid:durableId="2071E10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91D" w:rsidRDefault="006B391D" w:rsidP="00EA7A19">
      <w:pPr>
        <w:spacing w:after="0" w:line="240" w:lineRule="auto"/>
      </w:pPr>
      <w:r>
        <w:separator/>
      </w:r>
    </w:p>
  </w:endnote>
  <w:endnote w:type="continuationSeparator" w:id="0">
    <w:p w:rsidR="006B391D" w:rsidRDefault="006B391D" w:rsidP="00EA7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de">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5E" w:rsidRPr="00171BDF" w:rsidRDefault="00BC1E5E" w:rsidP="00C674B0">
    <w:pPr>
      <w:pStyle w:val="Podnoje"/>
      <w:rPr>
        <w:rFonts w:ascii="Sylfaen" w:hAnsi="Sylfaen"/>
      </w:rPr>
    </w:pPr>
  </w:p>
  <w:p w:rsidR="00BC1E5E" w:rsidRPr="00171BDF" w:rsidRDefault="00BC1E5E">
    <w:pPr>
      <w:pStyle w:val="Podnoje"/>
      <w:rPr>
        <w:rFonts w:ascii="Sylfaen" w:hAnsi="Sylfae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92863823"/>
      <w:docPartObj>
        <w:docPartGallery w:val="Page Numbers (Bottom of Page)"/>
        <w:docPartUnique/>
      </w:docPartObj>
    </w:sdtPr>
    <w:sdtContent>
      <w:p w:rsidR="00BC1E5E" w:rsidRPr="00AB2BE5" w:rsidRDefault="00F33766">
        <w:pPr>
          <w:pStyle w:val="Podnoje"/>
          <w:jc w:val="right"/>
          <w:rPr>
            <w:rFonts w:ascii="Times New Roman" w:hAnsi="Times New Roman" w:cs="Times New Roman"/>
          </w:rPr>
        </w:pPr>
        <w:r w:rsidRPr="00AB2BE5">
          <w:rPr>
            <w:rFonts w:ascii="Times New Roman" w:hAnsi="Times New Roman" w:cs="Times New Roman"/>
          </w:rPr>
          <w:fldChar w:fldCharType="begin"/>
        </w:r>
        <w:r w:rsidR="00BC1E5E" w:rsidRPr="00AB2BE5">
          <w:rPr>
            <w:rFonts w:ascii="Times New Roman" w:hAnsi="Times New Roman" w:cs="Times New Roman"/>
          </w:rPr>
          <w:instrText>PAGE   \* MERGEFORMAT</w:instrText>
        </w:r>
        <w:r w:rsidRPr="00AB2BE5">
          <w:rPr>
            <w:rFonts w:ascii="Times New Roman" w:hAnsi="Times New Roman" w:cs="Times New Roman"/>
          </w:rPr>
          <w:fldChar w:fldCharType="separate"/>
        </w:r>
        <w:r w:rsidR="005B0B99">
          <w:rPr>
            <w:rFonts w:ascii="Times New Roman" w:hAnsi="Times New Roman" w:cs="Times New Roman"/>
            <w:noProof/>
          </w:rPr>
          <w:t>64</w:t>
        </w:r>
        <w:r w:rsidRPr="00AB2BE5">
          <w:rPr>
            <w:rFonts w:ascii="Times New Roman" w:hAnsi="Times New Roman" w:cs="Times New Roman"/>
          </w:rPr>
          <w:fldChar w:fldCharType="end"/>
        </w:r>
      </w:p>
    </w:sdtContent>
  </w:sdt>
  <w:p w:rsidR="00BC1E5E" w:rsidRPr="00AB2BE5" w:rsidRDefault="00BC1E5E">
    <w:pPr>
      <w:pStyle w:val="Podnoje"/>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91D" w:rsidRDefault="006B391D" w:rsidP="00EA7A19">
      <w:pPr>
        <w:spacing w:after="0" w:line="240" w:lineRule="auto"/>
      </w:pPr>
      <w:r>
        <w:separator/>
      </w:r>
    </w:p>
  </w:footnote>
  <w:footnote w:type="continuationSeparator" w:id="0">
    <w:p w:rsidR="006B391D" w:rsidRDefault="006B391D" w:rsidP="00EA7A19">
      <w:pPr>
        <w:spacing w:after="0" w:line="240" w:lineRule="auto"/>
      </w:pPr>
      <w:r>
        <w:continuationSeparator/>
      </w:r>
    </w:p>
  </w:footnote>
  <w:footnote w:id="1">
    <w:p w:rsidR="00BC1E5E" w:rsidRPr="00BB6B22" w:rsidRDefault="00BC1E5E" w:rsidP="00BC1E5E">
      <w:pPr>
        <w:pStyle w:val="Tekstfusnote"/>
        <w:rPr>
          <w:rFonts w:ascii="Times New Roman" w:hAnsi="Times New Roman" w:cs="Times New Roman"/>
        </w:rPr>
      </w:pPr>
      <w:r w:rsidRPr="00BB6B22">
        <w:rPr>
          <w:rStyle w:val="Referencafusnote"/>
          <w:rFonts w:ascii="Times New Roman" w:hAnsi="Times New Roman" w:cs="Times New Roman"/>
        </w:rPr>
        <w:footnoteRef/>
      </w:r>
      <w:r w:rsidRPr="00BB6B22">
        <w:rPr>
          <w:rFonts w:ascii="Times New Roman" w:hAnsi="Times New Roman" w:cs="Times New Roman"/>
        </w:rPr>
        <w:t xml:space="preserve"> </w:t>
      </w:r>
      <w:sdt>
        <w:sdtPr>
          <w:rPr>
            <w:rFonts w:ascii="Times New Roman" w:hAnsi="Times New Roman" w:cs="Times New Roman"/>
          </w:rPr>
          <w:id w:val="651408341"/>
          <w:citation/>
        </w:sdtPr>
        <w:sdtContent>
          <w:r w:rsidR="00F33766" w:rsidRPr="00BB6B22">
            <w:rPr>
              <w:rFonts w:ascii="Times New Roman" w:hAnsi="Times New Roman" w:cs="Times New Roman"/>
            </w:rPr>
            <w:fldChar w:fldCharType="begin"/>
          </w:r>
          <w:r w:rsidRPr="00BB6B22">
            <w:rPr>
              <w:rFonts w:ascii="Times New Roman" w:hAnsi="Times New Roman" w:cs="Times New Roman"/>
            </w:rPr>
            <w:instrText xml:space="preserve"> CITATION Vla07 \l 1050 </w:instrText>
          </w:r>
          <w:r w:rsidR="00F33766" w:rsidRPr="00BB6B22">
            <w:rPr>
              <w:rFonts w:ascii="Times New Roman" w:hAnsi="Times New Roman" w:cs="Times New Roman"/>
            </w:rPr>
            <w:fldChar w:fldCharType="separate"/>
          </w:r>
          <w:r w:rsidRPr="00566F50">
            <w:rPr>
              <w:rFonts w:ascii="Times New Roman" w:hAnsi="Times New Roman" w:cs="Times New Roman"/>
              <w:noProof/>
            </w:rPr>
            <w:t xml:space="preserve">Vladimir PEZO (ur.), </w:t>
          </w:r>
          <w:r w:rsidRPr="00566F50">
            <w:rPr>
              <w:rFonts w:ascii="Times New Roman" w:hAnsi="Times New Roman" w:cs="Times New Roman"/>
              <w:i/>
              <w:iCs/>
              <w:noProof/>
            </w:rPr>
            <w:t>Pravni leksikon</w:t>
          </w:r>
          <w:r w:rsidRPr="00566F50">
            <w:rPr>
              <w:rFonts w:ascii="Times New Roman" w:hAnsi="Times New Roman" w:cs="Times New Roman"/>
              <w:noProof/>
            </w:rPr>
            <w:t>, Zagreb, Leksikografski zavod Miroslav Krleža, 2007.</w:t>
          </w:r>
          <w:r w:rsidR="00F33766" w:rsidRPr="00BB6B22">
            <w:rPr>
              <w:rFonts w:ascii="Times New Roman" w:hAnsi="Times New Roman" w:cs="Times New Roman"/>
            </w:rPr>
            <w:fldChar w:fldCharType="end"/>
          </w:r>
        </w:sdtContent>
      </w:sdt>
      <w:r>
        <w:rPr>
          <w:rFonts w:ascii="Times New Roman" w:hAnsi="Times New Roman" w:cs="Times New Roman"/>
        </w:rPr>
        <w:t>, 1060;</w:t>
      </w:r>
      <w:r w:rsidRPr="00BB6B22">
        <w:rPr>
          <w:rFonts w:ascii="Times New Roman" w:hAnsi="Times New Roman" w:cs="Times New Roman"/>
        </w:rPr>
        <w:t xml:space="preserve"> </w:t>
      </w:r>
      <w:sdt>
        <w:sdtPr>
          <w:rPr>
            <w:rFonts w:ascii="Times New Roman" w:hAnsi="Times New Roman" w:cs="Times New Roman"/>
          </w:rPr>
          <w:id w:val="1375119628"/>
          <w:citation/>
        </w:sdtPr>
        <w:sdtContent>
          <w:r w:rsidR="00F33766" w:rsidRPr="00BB6B22">
            <w:rPr>
              <w:rFonts w:ascii="Times New Roman" w:hAnsi="Times New Roman" w:cs="Times New Roman"/>
            </w:rPr>
            <w:fldChar w:fldCharType="begin"/>
          </w:r>
          <w:r w:rsidRPr="00BB6B22">
            <w:rPr>
              <w:rFonts w:ascii="Times New Roman" w:hAnsi="Times New Roman" w:cs="Times New Roman"/>
            </w:rPr>
            <w:instrText xml:space="preserve"> CITATION Jos80 \l 1050 </w:instrText>
          </w:r>
          <w:r w:rsidR="00F33766" w:rsidRPr="00BB6B22">
            <w:rPr>
              <w:rFonts w:ascii="Times New Roman" w:hAnsi="Times New Roman" w:cs="Times New Roman"/>
            </w:rPr>
            <w:fldChar w:fldCharType="separate"/>
          </w:r>
          <w:r w:rsidRPr="00566F50">
            <w:rPr>
              <w:rFonts w:ascii="Times New Roman" w:hAnsi="Times New Roman" w:cs="Times New Roman"/>
              <w:noProof/>
            </w:rPr>
            <w:t xml:space="preserve">Josip ŠENTIJA (ur.), </w:t>
          </w:r>
          <w:r w:rsidRPr="00566F50">
            <w:rPr>
              <w:rFonts w:ascii="Times New Roman" w:hAnsi="Times New Roman" w:cs="Times New Roman"/>
              <w:i/>
              <w:iCs/>
              <w:noProof/>
            </w:rPr>
            <w:t>Opća enciklopedija Jugoslavenskog leksikografskog zavoda</w:t>
          </w:r>
          <w:r w:rsidRPr="00566F50">
            <w:rPr>
              <w:rFonts w:ascii="Times New Roman" w:hAnsi="Times New Roman" w:cs="Times New Roman"/>
              <w:noProof/>
            </w:rPr>
            <w:t>, VI (Nih-Ras), Zagreb, Jugoslavenski leksikografski zavod, 1980.</w:t>
          </w:r>
          <w:r w:rsidR="00F33766" w:rsidRPr="00BB6B22">
            <w:rPr>
              <w:rFonts w:ascii="Times New Roman" w:hAnsi="Times New Roman" w:cs="Times New Roman"/>
            </w:rPr>
            <w:fldChar w:fldCharType="end"/>
          </w:r>
        </w:sdtContent>
      </w:sdt>
      <w:r>
        <w:rPr>
          <w:rFonts w:ascii="Times New Roman" w:hAnsi="Times New Roman" w:cs="Times New Roman"/>
        </w:rPr>
        <w:t xml:space="preserve">, 342; </w:t>
      </w:r>
      <w:sdt>
        <w:sdtPr>
          <w:rPr>
            <w:rFonts w:ascii="Times New Roman" w:hAnsi="Times New Roman" w:cs="Times New Roman"/>
          </w:rPr>
          <w:id w:val="-1879767292"/>
          <w:citation/>
        </w:sdtPr>
        <w:sdtContent>
          <w:r w:rsidR="00F33766">
            <w:rPr>
              <w:rFonts w:ascii="Times New Roman" w:hAnsi="Times New Roman" w:cs="Times New Roman"/>
            </w:rPr>
            <w:fldChar w:fldCharType="begin"/>
          </w:r>
          <w:r>
            <w:rPr>
              <w:rFonts w:ascii="Times New Roman" w:hAnsi="Times New Roman" w:cs="Times New Roman"/>
            </w:rPr>
            <w:instrText xml:space="preserve"> CITATION Bel01 \l 1050 </w:instrText>
          </w:r>
          <w:r w:rsidR="00F33766">
            <w:rPr>
              <w:rFonts w:ascii="Times New Roman" w:hAnsi="Times New Roman" w:cs="Times New Roman"/>
            </w:rPr>
            <w:fldChar w:fldCharType="separate"/>
          </w:r>
          <w:r w:rsidRPr="00566F50">
            <w:rPr>
              <w:rFonts w:ascii="Times New Roman" w:hAnsi="Times New Roman" w:cs="Times New Roman"/>
              <w:noProof/>
            </w:rPr>
            <w:t xml:space="preserve">Ferdinando BELAJ, </w:t>
          </w:r>
          <w:r w:rsidRPr="00566F50">
            <w:rPr>
              <w:rFonts w:ascii="Times New Roman" w:hAnsi="Times New Roman" w:cs="Times New Roman"/>
              <w:i/>
              <w:iCs/>
              <w:noProof/>
            </w:rPr>
            <w:t>Katoličko crkveno pravo</w:t>
          </w:r>
          <w:r w:rsidRPr="00566F50">
            <w:rPr>
              <w:rFonts w:ascii="Times New Roman" w:hAnsi="Times New Roman" w:cs="Times New Roman"/>
              <w:noProof/>
            </w:rPr>
            <w:t>, I, Zagreb, Tiskom dioničke tiskare, 1893.</w:t>
          </w:r>
          <w:r w:rsidR="00F33766">
            <w:rPr>
              <w:rFonts w:ascii="Times New Roman" w:hAnsi="Times New Roman" w:cs="Times New Roman"/>
            </w:rPr>
            <w:fldChar w:fldCharType="end"/>
          </w:r>
        </w:sdtContent>
      </w:sdt>
      <w:r>
        <w:rPr>
          <w:rFonts w:ascii="Times New Roman" w:hAnsi="Times New Roman" w:cs="Times New Roman"/>
        </w:rPr>
        <w:t>, 190-200.</w:t>
      </w:r>
    </w:p>
  </w:footnote>
  <w:footnote w:id="2">
    <w:p w:rsidR="00BC1E5E" w:rsidRPr="00C84294" w:rsidRDefault="00BC1E5E" w:rsidP="00BC1E5E">
      <w:pPr>
        <w:pStyle w:val="Tekstfusnote"/>
        <w:rPr>
          <w:rFonts w:ascii="Times New Roman" w:hAnsi="Times New Roman" w:cs="Times New Roman"/>
        </w:rPr>
      </w:pPr>
      <w:r w:rsidRPr="00C84294">
        <w:rPr>
          <w:rStyle w:val="Referencafusnote"/>
          <w:rFonts w:ascii="Times New Roman" w:hAnsi="Times New Roman" w:cs="Times New Roman"/>
        </w:rPr>
        <w:footnoteRef/>
      </w:r>
      <w:r w:rsidRPr="00C84294">
        <w:rPr>
          <w:rFonts w:ascii="Times New Roman" w:hAnsi="Times New Roman" w:cs="Times New Roman"/>
        </w:rPr>
        <w:t xml:space="preserve"> </w:t>
      </w:r>
      <w:sdt>
        <w:sdtPr>
          <w:rPr>
            <w:rFonts w:ascii="Times New Roman" w:hAnsi="Times New Roman" w:cs="Times New Roman"/>
          </w:rPr>
          <w:id w:val="-275487392"/>
          <w:citation/>
        </w:sdtPr>
        <w:sdtContent>
          <w:r w:rsidR="00F33766" w:rsidRPr="00C84294">
            <w:rPr>
              <w:rFonts w:ascii="Times New Roman" w:hAnsi="Times New Roman" w:cs="Times New Roman"/>
            </w:rPr>
            <w:fldChar w:fldCharType="begin"/>
          </w:r>
          <w:r w:rsidRPr="00C84294">
            <w:rPr>
              <w:rFonts w:ascii="Times New Roman" w:hAnsi="Times New Roman" w:cs="Times New Roman"/>
            </w:rPr>
            <w:instrText xml:space="preserve"> CITATION Vla07 \l 1050 </w:instrText>
          </w:r>
          <w:r w:rsidR="00F33766" w:rsidRPr="00C84294">
            <w:rPr>
              <w:rFonts w:ascii="Times New Roman" w:hAnsi="Times New Roman" w:cs="Times New Roman"/>
            </w:rPr>
            <w:fldChar w:fldCharType="separate"/>
          </w:r>
          <w:r w:rsidRPr="00C84294">
            <w:rPr>
              <w:rFonts w:ascii="Times New Roman" w:hAnsi="Times New Roman" w:cs="Times New Roman"/>
              <w:noProof/>
            </w:rPr>
            <w:t xml:space="preserve">Vladimir PEZO (ur.), </w:t>
          </w:r>
          <w:r w:rsidRPr="00C84294">
            <w:rPr>
              <w:rFonts w:ascii="Times New Roman" w:hAnsi="Times New Roman" w:cs="Times New Roman"/>
              <w:i/>
              <w:iCs/>
              <w:noProof/>
            </w:rPr>
            <w:t>Pravni leksikon</w:t>
          </w:r>
          <w:r w:rsidRPr="00C84294">
            <w:rPr>
              <w:rFonts w:ascii="Times New Roman" w:hAnsi="Times New Roman" w:cs="Times New Roman"/>
              <w:noProof/>
            </w:rPr>
            <w:t>, Zagreb, Leksikografski zavod Miroslav Krleža, 2007.</w:t>
          </w:r>
          <w:r w:rsidR="00F33766" w:rsidRPr="00C84294">
            <w:rPr>
              <w:rFonts w:ascii="Times New Roman" w:hAnsi="Times New Roman" w:cs="Times New Roman"/>
            </w:rPr>
            <w:fldChar w:fldCharType="end"/>
          </w:r>
        </w:sdtContent>
      </w:sdt>
      <w:r w:rsidRPr="00C84294">
        <w:rPr>
          <w:rFonts w:ascii="Times New Roman" w:hAnsi="Times New Roman" w:cs="Times New Roman"/>
        </w:rPr>
        <w:t xml:space="preserve">, 1060; </w:t>
      </w:r>
      <w:sdt>
        <w:sdtPr>
          <w:rPr>
            <w:rFonts w:ascii="Times New Roman" w:hAnsi="Times New Roman" w:cs="Times New Roman"/>
          </w:rPr>
          <w:id w:val="-424184084"/>
          <w:citation/>
        </w:sdtPr>
        <w:sdtContent>
          <w:r w:rsidR="00F33766" w:rsidRPr="00C84294">
            <w:rPr>
              <w:rFonts w:ascii="Times New Roman" w:hAnsi="Times New Roman" w:cs="Times New Roman"/>
            </w:rPr>
            <w:fldChar w:fldCharType="begin"/>
          </w:r>
          <w:r w:rsidRPr="00C84294">
            <w:rPr>
              <w:rFonts w:ascii="Times New Roman" w:hAnsi="Times New Roman" w:cs="Times New Roman"/>
            </w:rPr>
            <w:instrText xml:space="preserve"> CITATION Jos80 \l 1050 </w:instrText>
          </w:r>
          <w:r w:rsidR="00F33766" w:rsidRPr="00C84294">
            <w:rPr>
              <w:rFonts w:ascii="Times New Roman" w:hAnsi="Times New Roman" w:cs="Times New Roman"/>
            </w:rPr>
            <w:fldChar w:fldCharType="separate"/>
          </w:r>
          <w:r w:rsidRPr="00C84294">
            <w:rPr>
              <w:rFonts w:ascii="Times New Roman" w:hAnsi="Times New Roman" w:cs="Times New Roman"/>
              <w:noProof/>
            </w:rPr>
            <w:t xml:space="preserve">Josip ŠENTIJA (ur.), </w:t>
          </w:r>
          <w:r w:rsidRPr="00C84294">
            <w:rPr>
              <w:rFonts w:ascii="Times New Roman" w:hAnsi="Times New Roman" w:cs="Times New Roman"/>
              <w:i/>
              <w:iCs/>
              <w:noProof/>
            </w:rPr>
            <w:t>Opća enciklopedija Jugoslavenskog leksikografskog zavoda</w:t>
          </w:r>
          <w:r w:rsidRPr="00C84294">
            <w:rPr>
              <w:rFonts w:ascii="Times New Roman" w:hAnsi="Times New Roman" w:cs="Times New Roman"/>
              <w:noProof/>
            </w:rPr>
            <w:t>, VI (Nih-Ras), Zagreb, Jugoslavenski leksikografski zavod, 1980.</w:t>
          </w:r>
          <w:r w:rsidR="00F33766" w:rsidRPr="00C84294">
            <w:rPr>
              <w:rFonts w:ascii="Times New Roman" w:hAnsi="Times New Roman" w:cs="Times New Roman"/>
            </w:rPr>
            <w:fldChar w:fldCharType="end"/>
          </w:r>
        </w:sdtContent>
      </w:sdt>
      <w:r w:rsidRPr="00C84294">
        <w:rPr>
          <w:rFonts w:ascii="Times New Roman" w:hAnsi="Times New Roman" w:cs="Times New Roman"/>
        </w:rPr>
        <w:t xml:space="preserve">, 342; </w:t>
      </w:r>
      <w:sdt>
        <w:sdtPr>
          <w:rPr>
            <w:rFonts w:ascii="Times New Roman" w:hAnsi="Times New Roman" w:cs="Times New Roman"/>
          </w:rPr>
          <w:id w:val="879758513"/>
          <w:citation/>
        </w:sdtPr>
        <w:sdtContent>
          <w:r w:rsidR="00F33766" w:rsidRPr="00C84294">
            <w:rPr>
              <w:rFonts w:ascii="Times New Roman" w:hAnsi="Times New Roman" w:cs="Times New Roman"/>
            </w:rPr>
            <w:fldChar w:fldCharType="begin"/>
          </w:r>
          <w:r w:rsidRPr="00C84294">
            <w:rPr>
              <w:rFonts w:ascii="Times New Roman" w:hAnsi="Times New Roman" w:cs="Times New Roman"/>
            </w:rPr>
            <w:instrText xml:space="preserve"> CITATION Men28 \l 1050 </w:instrText>
          </w:r>
          <w:r w:rsidR="00F33766" w:rsidRPr="00C84294">
            <w:rPr>
              <w:rFonts w:ascii="Times New Roman" w:hAnsi="Times New Roman" w:cs="Times New Roman"/>
            </w:rPr>
            <w:fldChar w:fldCharType="separate"/>
          </w:r>
          <w:r w:rsidRPr="00C84294">
            <w:rPr>
              <w:rFonts w:ascii="Times New Roman" w:hAnsi="Times New Roman" w:cs="Times New Roman"/>
              <w:i/>
              <w:iCs/>
              <w:noProof/>
            </w:rPr>
            <w:t>Meners Lexicon. Siebente Auflage In vollständig neuer Bearbeitung Mit etwa 5000 Textabbildungen und über 1000 Tafeln, Karten und Textbeilagen</w:t>
          </w:r>
          <w:r w:rsidRPr="00C84294">
            <w:rPr>
              <w:rFonts w:ascii="Times New Roman" w:hAnsi="Times New Roman" w:cs="Times New Roman"/>
              <w:noProof/>
            </w:rPr>
            <w:t>, IX (Onchten – Recherche), Leipzig, 1928.</w:t>
          </w:r>
          <w:r w:rsidR="00F33766" w:rsidRPr="00C84294">
            <w:rPr>
              <w:rFonts w:ascii="Times New Roman" w:hAnsi="Times New Roman" w:cs="Times New Roman"/>
            </w:rPr>
            <w:fldChar w:fldCharType="end"/>
          </w:r>
        </w:sdtContent>
      </w:sdt>
      <w:r w:rsidRPr="00C84294">
        <w:rPr>
          <w:rFonts w:ascii="Times New Roman" w:hAnsi="Times New Roman" w:cs="Times New Roman"/>
        </w:rPr>
        <w:t>, 470.</w:t>
      </w:r>
    </w:p>
  </w:footnote>
  <w:footnote w:id="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sdt>
        <w:sdtPr>
          <w:rPr>
            <w:rFonts w:ascii="Times New Roman" w:hAnsi="Times New Roman" w:cs="Times New Roman"/>
          </w:rPr>
          <w:id w:val="1893545857"/>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Nov09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Slobodan Prosperov NOVAK, </w:t>
          </w:r>
          <w:r w:rsidRPr="00566F50">
            <w:rPr>
              <w:rFonts w:ascii="Times New Roman" w:hAnsi="Times New Roman" w:cs="Times New Roman"/>
              <w:i/>
              <w:iCs/>
              <w:noProof/>
            </w:rPr>
            <w:t>Pričaj mi o Europi</w:t>
          </w:r>
          <w:r w:rsidRPr="00566F50">
            <w:rPr>
              <w:rFonts w:ascii="Times New Roman" w:hAnsi="Times New Roman" w:cs="Times New Roman"/>
              <w:noProof/>
            </w:rPr>
            <w:t>, Zagreb, Naklada Ljevak, 2009.</w:t>
          </w:r>
          <w:r w:rsidR="00F33766" w:rsidRPr="00D531D0">
            <w:rPr>
              <w:rFonts w:ascii="Times New Roman" w:hAnsi="Times New Roman" w:cs="Times New Roman"/>
            </w:rPr>
            <w:fldChar w:fldCharType="end"/>
          </w:r>
        </w:sdtContent>
      </w:sdt>
      <w:r w:rsidRPr="00D531D0">
        <w:rPr>
          <w:rFonts w:ascii="Times New Roman" w:hAnsi="Times New Roman" w:cs="Times New Roman"/>
        </w:rPr>
        <w:t>, 75-76.</w:t>
      </w:r>
    </w:p>
  </w:footnote>
  <w:footnote w:id="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 </w:t>
      </w:r>
      <w:r w:rsidRPr="00951722">
        <w:rPr>
          <w:rFonts w:ascii="Times New Roman" w:hAnsi="Times New Roman" w:cs="Times New Roman"/>
          <w:noProof/>
        </w:rPr>
        <w:t xml:space="preserve">Vladimir PEZO (ur.), </w:t>
      </w:r>
      <w:r w:rsidRPr="00951722">
        <w:rPr>
          <w:rFonts w:ascii="Times New Roman" w:hAnsi="Times New Roman" w:cs="Times New Roman"/>
          <w:i/>
          <w:iCs/>
          <w:noProof/>
        </w:rPr>
        <w:t>Pravni leksikon</w:t>
      </w:r>
      <w:r>
        <w:rPr>
          <w:rFonts w:ascii="Times New Roman" w:hAnsi="Times New Roman" w:cs="Times New Roman"/>
          <w:noProof/>
        </w:rPr>
        <w:t xml:space="preserve">, </w:t>
      </w:r>
      <w:r w:rsidRPr="00D531D0">
        <w:rPr>
          <w:rFonts w:ascii="Times New Roman" w:hAnsi="Times New Roman" w:cs="Times New Roman"/>
        </w:rPr>
        <w:t xml:space="preserve">1060; </w:t>
      </w:r>
      <w:r w:rsidRPr="0015395C">
        <w:rPr>
          <w:rFonts w:ascii="Times New Roman" w:hAnsi="Times New Roman" w:cs="Times New Roman"/>
          <w:noProof/>
        </w:rPr>
        <w:t>Patronatsko pravo</w:t>
      </w:r>
      <w:r w:rsidRPr="00D531D0">
        <w:rPr>
          <w:rFonts w:ascii="Times New Roman" w:hAnsi="Times New Roman" w:cs="Times New Roman"/>
          <w:noProof/>
        </w:rPr>
        <w:t>,</w:t>
      </w:r>
      <w:r>
        <w:rPr>
          <w:rFonts w:ascii="Times New Roman" w:hAnsi="Times New Roman" w:cs="Times New Roman"/>
          <w:noProof/>
        </w:rPr>
        <w:t xml:space="preserve"> Hrvatska enciklopedija, </w:t>
      </w:r>
      <w:r w:rsidRPr="00D531D0">
        <w:rPr>
          <w:rFonts w:ascii="Times New Roman" w:hAnsi="Times New Roman" w:cs="Times New Roman"/>
          <w:noProof/>
        </w:rPr>
        <w:t>u: http://www.enciklopedija.hr/natuknica.aspx?id=47036 (23. prosinca. 2018.).</w:t>
      </w:r>
      <w:r w:rsidRPr="00D531D0">
        <w:rPr>
          <w:rFonts w:ascii="Times New Roman" w:hAnsi="Times New Roman" w:cs="Times New Roman"/>
        </w:rPr>
        <w:t xml:space="preserve"> Hrvatski kanonist Jure Brkan razilazi se s ostatkom literature jer tvrdi da pravo patronata „datira još tamo od 313. god.“</w:t>
      </w:r>
      <w:r>
        <w:rPr>
          <w:rFonts w:ascii="Times New Roman" w:hAnsi="Times New Roman" w:cs="Times New Roman"/>
        </w:rPr>
        <w:t>.</w:t>
      </w:r>
      <w:r w:rsidRPr="00D531D0">
        <w:rPr>
          <w:rFonts w:ascii="Times New Roman" w:hAnsi="Times New Roman" w:cs="Times New Roman"/>
        </w:rPr>
        <w:t xml:space="preserve"> Tvrdnju ne potkrepljuje upućivanjem na literaturu niti se poziva na neki od izvora. Usp. </w:t>
      </w:r>
      <w:sdt>
        <w:sdtPr>
          <w:rPr>
            <w:rFonts w:ascii="Times New Roman" w:hAnsi="Times New Roman" w:cs="Times New Roman"/>
          </w:rPr>
          <w:id w:val="-1554004108"/>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Brk97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Jure BRKAN, </w:t>
          </w:r>
          <w:r w:rsidRPr="00566F50">
            <w:rPr>
              <w:rFonts w:ascii="Times New Roman" w:hAnsi="Times New Roman" w:cs="Times New Roman"/>
              <w:i/>
              <w:iCs/>
              <w:noProof/>
            </w:rPr>
            <w:t>Opće odredbe Zakonika kanonskoga prava</w:t>
          </w:r>
          <w:r w:rsidRPr="00566F50">
            <w:rPr>
              <w:rFonts w:ascii="Times New Roman" w:hAnsi="Times New Roman" w:cs="Times New Roman"/>
              <w:noProof/>
            </w:rPr>
            <w:t>, Makarska, Franjevačka teologija Makarska, 1997.</w:t>
          </w:r>
          <w:r w:rsidR="00F33766" w:rsidRPr="00D531D0">
            <w:rPr>
              <w:rFonts w:ascii="Times New Roman" w:hAnsi="Times New Roman" w:cs="Times New Roman"/>
            </w:rPr>
            <w:fldChar w:fldCharType="end"/>
          </w:r>
        </w:sdtContent>
      </w:sdt>
      <w:r w:rsidRPr="00D531D0">
        <w:rPr>
          <w:rFonts w:ascii="Times New Roman" w:hAnsi="Times New Roman" w:cs="Times New Roman"/>
        </w:rPr>
        <w:t>, 294.</w:t>
      </w:r>
    </w:p>
  </w:footnote>
  <w:footnote w:id="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D531D0">
        <w:rPr>
          <w:rFonts w:ascii="Times New Roman" w:hAnsi="Times New Roman" w:cs="Times New Roman"/>
          <w:noProof/>
        </w:rPr>
        <w:t xml:space="preserve">Usp. </w:t>
      </w:r>
      <w:sdt>
        <w:sdtPr>
          <w:rPr>
            <w:rFonts w:ascii="Times New Roman" w:hAnsi="Times New Roman" w:cs="Times New Roman"/>
            <w:noProof/>
          </w:rPr>
          <w:id w:val="219326953"/>
          <w:citation/>
        </w:sdtPr>
        <w:sdtContent>
          <w:r w:rsidR="00F33766" w:rsidRPr="00D531D0">
            <w:rPr>
              <w:rFonts w:ascii="Times New Roman" w:hAnsi="Times New Roman" w:cs="Times New Roman"/>
              <w:noProof/>
            </w:rPr>
            <w:fldChar w:fldCharType="begin"/>
          </w:r>
          <w:r w:rsidRPr="00D531D0">
            <w:rPr>
              <w:rFonts w:ascii="Times New Roman" w:hAnsi="Times New Roman" w:cs="Times New Roman"/>
              <w:noProof/>
            </w:rPr>
            <w:instrText xml:space="preserve"> CITATION Hol92 \l 1050 </w:instrText>
          </w:r>
          <w:r w:rsidR="00F33766" w:rsidRPr="00D531D0">
            <w:rPr>
              <w:rFonts w:ascii="Times New Roman" w:hAnsi="Times New Roman" w:cs="Times New Roman"/>
              <w:noProof/>
            </w:rPr>
            <w:fldChar w:fldCharType="separate"/>
          </w:r>
          <w:r w:rsidRPr="00566F50">
            <w:rPr>
              <w:rFonts w:ascii="Times New Roman" w:hAnsi="Times New Roman" w:cs="Times New Roman"/>
              <w:noProof/>
            </w:rPr>
            <w:t xml:space="preserve">Charles Warren HOLLISTER, The Phases of European History and the Nonexistence of the Middle Ages, u: </w:t>
          </w:r>
          <w:r w:rsidRPr="00566F50">
            <w:rPr>
              <w:rFonts w:ascii="Times New Roman" w:hAnsi="Times New Roman" w:cs="Times New Roman"/>
              <w:i/>
              <w:iCs/>
              <w:noProof/>
            </w:rPr>
            <w:t>Pacific Historical Review</w:t>
          </w:r>
          <w:r w:rsidRPr="00566F50">
            <w:rPr>
              <w:rFonts w:ascii="Times New Roman" w:hAnsi="Times New Roman" w:cs="Times New Roman"/>
              <w:noProof/>
            </w:rPr>
            <w:t>, 61 (1992.) 1, 1-22.</w:t>
          </w:r>
          <w:r w:rsidR="00F33766" w:rsidRPr="00D531D0">
            <w:rPr>
              <w:rFonts w:ascii="Times New Roman" w:hAnsi="Times New Roman" w:cs="Times New Roman"/>
              <w:noProof/>
            </w:rPr>
            <w:fldChar w:fldCharType="end"/>
          </w:r>
        </w:sdtContent>
      </w:sdt>
      <w:r w:rsidRPr="00D531D0">
        <w:rPr>
          <w:rFonts w:ascii="Times New Roman" w:hAnsi="Times New Roman" w:cs="Times New Roman"/>
          <w:noProof/>
        </w:rPr>
        <w:t xml:space="preserve"> </w:t>
      </w:r>
      <w:r w:rsidRPr="00D531D0">
        <w:rPr>
          <w:rFonts w:ascii="Times New Roman" w:hAnsi="Times New Roman" w:cs="Times New Roman"/>
        </w:rPr>
        <w:t>Hollister</w:t>
      </w:r>
      <w:r w:rsidRPr="00D531D0">
        <w:rPr>
          <w:rFonts w:ascii="Times New Roman" w:hAnsi="Times New Roman" w:cs="Times New Roman"/>
          <w:noProof/>
        </w:rPr>
        <w:t xml:space="preserve"> krajnje oštrim riječima („mentalno retardirani ili, u najboljem slučaju, duboki neznalice“) opisuje one koji drže petrificiranim period između 500. i 1500. godine.</w:t>
      </w:r>
    </w:p>
  </w:footnote>
  <w:footnote w:id="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D531D0">
        <w:rPr>
          <w:rFonts w:ascii="Times New Roman" w:hAnsi="Times New Roman" w:cs="Times New Roman"/>
          <w:noProof/>
        </w:rPr>
        <w:t xml:space="preserve">Žak LE GOF, </w:t>
      </w:r>
      <w:r w:rsidRPr="00D531D0">
        <w:rPr>
          <w:rFonts w:ascii="Times New Roman" w:hAnsi="Times New Roman" w:cs="Times New Roman"/>
          <w:i/>
          <w:iCs/>
          <w:noProof/>
        </w:rPr>
        <w:t>Da li je Evropa stvorena u srednjem veku?</w:t>
      </w:r>
      <w:r w:rsidRPr="00D531D0">
        <w:rPr>
          <w:rFonts w:ascii="Times New Roman" w:hAnsi="Times New Roman" w:cs="Times New Roman"/>
          <w:noProof/>
        </w:rPr>
        <w:t>, Beograd, Clio, 2010.</w:t>
      </w:r>
      <w:r w:rsidRPr="00D531D0">
        <w:rPr>
          <w:rFonts w:ascii="Times New Roman" w:hAnsi="Times New Roman" w:cs="Times New Roman"/>
        </w:rPr>
        <w:t>, 69.</w:t>
      </w:r>
    </w:p>
  </w:footnote>
  <w:footnote w:id="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Sporenja o pravnom položaju sveučilišt</w:t>
      </w:r>
      <w:r w:rsidRPr="0015395C">
        <w:rPr>
          <w:rFonts w:ascii="Times New Roman" w:hAnsi="Times New Roman" w:cs="Times New Roman"/>
        </w:rPr>
        <w:t>â</w:t>
      </w:r>
      <w:r w:rsidRPr="00D531D0">
        <w:rPr>
          <w:rFonts w:ascii="Times New Roman" w:hAnsi="Times New Roman" w:cs="Times New Roman"/>
        </w:rPr>
        <w:t xml:space="preserve"> te njihova i dan-da</w:t>
      </w:r>
      <w:r>
        <w:rPr>
          <w:rFonts w:ascii="Times New Roman" w:hAnsi="Times New Roman" w:cs="Times New Roman"/>
        </w:rPr>
        <w:t>nas vatreno branjena autonomija</w:t>
      </w:r>
      <w:r w:rsidRPr="00D531D0">
        <w:rPr>
          <w:rFonts w:ascii="Times New Roman" w:hAnsi="Times New Roman" w:cs="Times New Roman"/>
        </w:rPr>
        <w:t xml:space="preserve"> nisu nipošto bila bezazlena jer su izborom svog pokrovitelja sveučilišta ušla u političku arenu iz koje nisu izašla. Njihova važnost će sve više rasti. Tijekom velikih trvenja u Crkvi upravo će njima biti slani upiti o možebitnim rješenjima. Le Goff uzima kao primjer „ceh u Parizu“ koji će prerasti u sveučilište. Oxford je papa Inocent III. stavi</w:t>
      </w:r>
      <w:r>
        <w:rPr>
          <w:rFonts w:ascii="Times New Roman" w:hAnsi="Times New Roman" w:cs="Times New Roman"/>
        </w:rPr>
        <w:t>o pod patronat sv. Petra i pape</w:t>
      </w:r>
      <w:r w:rsidRPr="00D531D0">
        <w:rPr>
          <w:rFonts w:ascii="Times New Roman" w:hAnsi="Times New Roman" w:cs="Times New Roman"/>
        </w:rPr>
        <w:t xml:space="preserve"> upozorivši episkopat Engleske da ima dužnost braniti Sveučilište „od kraljevih progona“. Usp. </w:t>
      </w:r>
      <w:sdt>
        <w:sdtPr>
          <w:rPr>
            <w:rFonts w:ascii="Times New Roman" w:hAnsi="Times New Roman" w:cs="Times New Roman"/>
          </w:rPr>
          <w:id w:val="-1474596818"/>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LeG09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Jacques LE GOFF, </w:t>
          </w:r>
          <w:r w:rsidRPr="00566F50">
            <w:rPr>
              <w:rFonts w:ascii="Times New Roman" w:hAnsi="Times New Roman" w:cs="Times New Roman"/>
              <w:i/>
              <w:iCs/>
              <w:noProof/>
            </w:rPr>
            <w:t>Intelektualci u srednjem vijeku</w:t>
          </w:r>
          <w:r w:rsidRPr="00566F50">
            <w:rPr>
              <w:rFonts w:ascii="Times New Roman" w:hAnsi="Times New Roman" w:cs="Times New Roman"/>
              <w:noProof/>
            </w:rPr>
            <w:t>, Zagreb, Jesenski i Turk, 2009.</w:t>
          </w:r>
          <w:r w:rsidR="00F33766" w:rsidRPr="00D531D0">
            <w:rPr>
              <w:rFonts w:ascii="Times New Roman" w:hAnsi="Times New Roman" w:cs="Times New Roman"/>
            </w:rPr>
            <w:fldChar w:fldCharType="end"/>
          </w:r>
        </w:sdtContent>
      </w:sdt>
      <w:r w:rsidRPr="00D531D0">
        <w:rPr>
          <w:rFonts w:ascii="Times New Roman" w:hAnsi="Times New Roman" w:cs="Times New Roman"/>
        </w:rPr>
        <w:t xml:space="preserve">, 104-127; </w:t>
      </w:r>
      <w:r w:rsidRPr="00951722">
        <w:rPr>
          <w:rFonts w:ascii="Times New Roman" w:hAnsi="Times New Roman" w:cs="Times New Roman"/>
          <w:noProof/>
        </w:rPr>
        <w:t xml:space="preserve">Žak LE GOF, </w:t>
      </w:r>
      <w:r w:rsidRPr="00951722">
        <w:rPr>
          <w:rFonts w:ascii="Times New Roman" w:hAnsi="Times New Roman" w:cs="Times New Roman"/>
          <w:i/>
          <w:iCs/>
          <w:noProof/>
        </w:rPr>
        <w:t>Da li je Evropa stvorena u srednjem veku?</w:t>
      </w:r>
      <w:r>
        <w:rPr>
          <w:rFonts w:ascii="Times New Roman" w:hAnsi="Times New Roman" w:cs="Times New Roman"/>
          <w:noProof/>
        </w:rPr>
        <w:t xml:space="preserve">, </w:t>
      </w:r>
      <w:r w:rsidRPr="00D531D0">
        <w:rPr>
          <w:rFonts w:ascii="Times New Roman" w:hAnsi="Times New Roman" w:cs="Times New Roman"/>
        </w:rPr>
        <w:t>86. Sveučilište u Bologni odužit će se caru Fridriku I. Barbarossi za dane mu povlastice svojim tumačenjem odredaba rimskog prava u korist careve koncepcije kršćanskoga svijeta. Car u rukama drži vlast i jurisdikciju „nad svim dijelovima Carstva“. Pap</w:t>
      </w:r>
      <w:r>
        <w:rPr>
          <w:rFonts w:ascii="Times New Roman" w:hAnsi="Times New Roman" w:cs="Times New Roman"/>
        </w:rPr>
        <w:t>ê</w:t>
      </w:r>
      <w:r w:rsidRPr="00D531D0">
        <w:rPr>
          <w:rFonts w:ascii="Times New Roman" w:hAnsi="Times New Roman" w:cs="Times New Roman"/>
        </w:rPr>
        <w:t xml:space="preserve"> ovo tumačenje neće lako prihvatiti. Usp. </w:t>
      </w:r>
      <w:r w:rsidRPr="00D531D0">
        <w:rPr>
          <w:rFonts w:ascii="Times New Roman" w:hAnsi="Times New Roman" w:cs="Times New Roman"/>
          <w:noProof/>
        </w:rPr>
        <w:t xml:space="preserve">David S. CLARK, The Medieval Origins of Modern Legal Education: Between Church and State, u: </w:t>
      </w:r>
      <w:r w:rsidRPr="00D531D0">
        <w:rPr>
          <w:rFonts w:ascii="Times New Roman" w:hAnsi="Times New Roman" w:cs="Times New Roman"/>
          <w:i/>
          <w:iCs/>
          <w:noProof/>
        </w:rPr>
        <w:t>The American Journal of Comparative Law</w:t>
      </w:r>
      <w:r w:rsidRPr="00D531D0">
        <w:rPr>
          <w:rFonts w:ascii="Times New Roman" w:hAnsi="Times New Roman" w:cs="Times New Roman"/>
          <w:noProof/>
        </w:rPr>
        <w:t>, 35 (1987.) 4, 674-675.</w:t>
      </w:r>
    </w:p>
  </w:footnote>
  <w:footnote w:id="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Nužno je primijetiti da je </w:t>
      </w:r>
      <w:r w:rsidRPr="00D531D0">
        <w:rPr>
          <w:rFonts w:ascii="Times New Roman" w:hAnsi="Times New Roman" w:cs="Times New Roman"/>
        </w:rPr>
        <w:t>Crkva nastojala civilizirati viteštvo. Kanaliziranje nasilja i agresivnosti nas</w:t>
      </w:r>
      <w:r>
        <w:rPr>
          <w:rFonts w:ascii="Times New Roman" w:hAnsi="Times New Roman" w:cs="Times New Roman"/>
        </w:rPr>
        <w:t>tojalo se potaknuti kultom djevâ</w:t>
      </w:r>
      <w:r w:rsidRPr="00D531D0">
        <w:rPr>
          <w:rFonts w:ascii="Times New Roman" w:hAnsi="Times New Roman" w:cs="Times New Roman"/>
        </w:rPr>
        <w:t xml:space="preserve"> i naglašenom pobožnošću prema Djevici Mariji. Usp. </w:t>
      </w:r>
      <w:r w:rsidRPr="00951722">
        <w:rPr>
          <w:rFonts w:ascii="Times New Roman" w:hAnsi="Times New Roman" w:cs="Times New Roman"/>
          <w:noProof/>
        </w:rPr>
        <w:t xml:space="preserve">Žak LE GOF, </w:t>
      </w:r>
      <w:r w:rsidRPr="00951722">
        <w:rPr>
          <w:rFonts w:ascii="Times New Roman" w:hAnsi="Times New Roman" w:cs="Times New Roman"/>
          <w:i/>
          <w:iCs/>
          <w:noProof/>
        </w:rPr>
        <w:t>Da li je Evropa stvorena u srednjem veku?</w:t>
      </w:r>
      <w:r>
        <w:rPr>
          <w:rFonts w:ascii="Times New Roman" w:hAnsi="Times New Roman" w:cs="Times New Roman"/>
          <w:noProof/>
        </w:rPr>
        <w:t>,</w:t>
      </w:r>
      <w:r w:rsidRPr="00D531D0">
        <w:rPr>
          <w:rFonts w:ascii="Times New Roman" w:hAnsi="Times New Roman" w:cs="Times New Roman"/>
        </w:rPr>
        <w:t xml:space="preserve"> 73.</w:t>
      </w:r>
    </w:p>
  </w:footnote>
  <w:footnote w:id="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sdt>
        <w:sdtPr>
          <w:rPr>
            <w:rFonts w:ascii="Times New Roman" w:hAnsi="Times New Roman" w:cs="Times New Roman"/>
          </w:rPr>
          <w:id w:val="-152842521"/>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CITATION ТPE09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Хјy ТPEBOP-POПEP, </w:t>
          </w:r>
          <w:r w:rsidRPr="00566F50">
            <w:rPr>
              <w:rFonts w:ascii="Times New Roman" w:hAnsi="Times New Roman" w:cs="Times New Roman"/>
              <w:i/>
              <w:iCs/>
              <w:noProof/>
            </w:rPr>
            <w:t>Успон хришћанске Европе</w:t>
          </w:r>
          <w:r w:rsidRPr="00566F50">
            <w:rPr>
              <w:rFonts w:ascii="Times New Roman" w:hAnsi="Times New Roman" w:cs="Times New Roman"/>
              <w:noProof/>
            </w:rPr>
            <w:t>, Сремски Карловци – Нови Сад, Издавачка књижарница Зорана Стојановића, 2009.</w:t>
          </w:r>
          <w:r w:rsidR="00F33766" w:rsidRPr="00D531D0">
            <w:rPr>
              <w:rFonts w:ascii="Times New Roman" w:hAnsi="Times New Roman" w:cs="Times New Roman"/>
            </w:rPr>
            <w:fldChar w:fldCharType="end"/>
          </w:r>
        </w:sdtContent>
      </w:sdt>
      <w:r w:rsidRPr="00D531D0">
        <w:rPr>
          <w:rFonts w:ascii="Times New Roman" w:hAnsi="Times New Roman" w:cs="Times New Roman"/>
        </w:rPr>
        <w:t xml:space="preserve">, 158. Sintagmu „renesansa XII. st.“ predložio je i prvi upotrijebio C. H. Haskins u svom kapitalnom djelu </w:t>
      </w:r>
      <w:r w:rsidRPr="00D531D0">
        <w:rPr>
          <w:rFonts w:ascii="Times New Roman" w:hAnsi="Times New Roman" w:cs="Times New Roman"/>
          <w:i/>
        </w:rPr>
        <w:t>The Renaissance of the Twelfth Century</w:t>
      </w:r>
      <w:r w:rsidRPr="00D531D0">
        <w:rPr>
          <w:rFonts w:ascii="Times New Roman" w:hAnsi="Times New Roman" w:cs="Times New Roman"/>
        </w:rPr>
        <w:t xml:space="preserve">. Kasniji proučavatelji ovog </w:t>
      </w:r>
      <w:r w:rsidRPr="00513E16">
        <w:rPr>
          <w:rFonts w:ascii="Times New Roman" w:hAnsi="Times New Roman" w:cs="Times New Roman"/>
        </w:rPr>
        <w:t>razdoblja</w:t>
      </w:r>
      <w:r w:rsidRPr="00D531D0">
        <w:rPr>
          <w:rFonts w:ascii="Times New Roman" w:hAnsi="Times New Roman" w:cs="Times New Roman"/>
        </w:rPr>
        <w:t>, počevši od velikog Le G</w:t>
      </w:r>
      <w:r>
        <w:rPr>
          <w:rFonts w:ascii="Times New Roman" w:hAnsi="Times New Roman" w:cs="Times New Roman"/>
        </w:rPr>
        <w:t>offa, oslanjat će se na njegova gotovo revolucionarna</w:t>
      </w:r>
      <w:r w:rsidRPr="00D531D0">
        <w:rPr>
          <w:rFonts w:ascii="Times New Roman" w:hAnsi="Times New Roman" w:cs="Times New Roman"/>
        </w:rPr>
        <w:t xml:space="preserve"> iznašašća i uvide na temelju izvorâ.</w:t>
      </w:r>
    </w:p>
  </w:footnote>
  <w:footnote w:id="1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Haskins prenosi Iheringovu tvrdnju da je Rim triput pokorio svijet. Prvo svojim oružjem, potom svojom Crkvom te, konačno, svojim pravom. Usp. </w:t>
      </w:r>
      <w:sdt>
        <w:sdtPr>
          <w:rPr>
            <w:rFonts w:ascii="Times New Roman" w:hAnsi="Times New Roman" w:cs="Times New Roman"/>
          </w:rPr>
          <w:id w:val="-557088339"/>
          <w:citation/>
        </w:sdtPr>
        <w:sdtContent>
          <w:r w:rsidR="00F33766">
            <w:rPr>
              <w:rFonts w:ascii="Times New Roman" w:hAnsi="Times New Roman" w:cs="Times New Roman"/>
            </w:rPr>
            <w:fldChar w:fldCharType="begin"/>
          </w:r>
          <w:r>
            <w:rPr>
              <w:rFonts w:ascii="Times New Roman" w:hAnsi="Times New Roman" w:cs="Times New Roman"/>
              <w:noProof/>
            </w:rPr>
            <w:instrText xml:space="preserve"> CITATION Cha55 \l 1050 </w:instrText>
          </w:r>
          <w:r w:rsidR="00F33766">
            <w:rPr>
              <w:rFonts w:ascii="Times New Roman" w:hAnsi="Times New Roman" w:cs="Times New Roman"/>
            </w:rPr>
            <w:fldChar w:fldCharType="separate"/>
          </w:r>
          <w:r w:rsidRPr="00566F50">
            <w:rPr>
              <w:rFonts w:ascii="Times New Roman" w:hAnsi="Times New Roman" w:cs="Times New Roman"/>
              <w:noProof/>
            </w:rPr>
            <w:t xml:space="preserve">Charles Homer HASKINS, </w:t>
          </w:r>
          <w:r w:rsidRPr="00566F50">
            <w:rPr>
              <w:rFonts w:ascii="Times New Roman" w:hAnsi="Times New Roman" w:cs="Times New Roman"/>
              <w:i/>
              <w:iCs/>
              <w:noProof/>
            </w:rPr>
            <w:t>The Renaissance of the Twelfth Century</w:t>
          </w:r>
          <w:r w:rsidRPr="00566F50">
            <w:rPr>
              <w:rFonts w:ascii="Times New Roman" w:hAnsi="Times New Roman" w:cs="Times New Roman"/>
              <w:noProof/>
            </w:rPr>
            <w:t>, Cambrigde - London, Harvard University Press, 1955.</w:t>
          </w:r>
          <w:r w:rsidR="00F33766">
            <w:rPr>
              <w:rFonts w:ascii="Times New Roman" w:hAnsi="Times New Roman" w:cs="Times New Roman"/>
            </w:rPr>
            <w:fldChar w:fldCharType="end"/>
          </w:r>
        </w:sdtContent>
      </w:sdt>
      <w:r w:rsidRPr="00D531D0">
        <w:rPr>
          <w:rFonts w:ascii="Times New Roman" w:hAnsi="Times New Roman" w:cs="Times New Roman"/>
          <w:noProof/>
        </w:rPr>
        <w:t>, 193.</w:t>
      </w:r>
    </w:p>
  </w:footnote>
  <w:footnote w:id="1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Usp.</w:t>
      </w:r>
      <w:r>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noProof/>
        </w:rPr>
        <w:t>, 193-197.</w:t>
      </w:r>
    </w:p>
  </w:footnote>
  <w:footnote w:id="1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w:t>
      </w:r>
      <w:r w:rsidRPr="00D531D0">
        <w:rPr>
          <w:rFonts w:ascii="Times New Roman" w:hAnsi="Times New Roman" w:cs="Times New Roman"/>
        </w:rPr>
        <w:t xml:space="preserve"> </w:t>
      </w:r>
      <w:sdt>
        <w:sdtPr>
          <w:rPr>
            <w:rFonts w:ascii="Times New Roman" w:hAnsi="Times New Roman" w:cs="Times New Roman"/>
          </w:rPr>
          <w:id w:val="917671759"/>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Sus03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Susan REYNOLDS, The Emergence of Professional Law in the Long Twelfth Century, u: </w:t>
          </w:r>
          <w:r w:rsidRPr="00566F50">
            <w:rPr>
              <w:rFonts w:ascii="Times New Roman" w:hAnsi="Times New Roman" w:cs="Times New Roman"/>
              <w:i/>
              <w:iCs/>
              <w:noProof/>
            </w:rPr>
            <w:t>Law and History Review</w:t>
          </w:r>
          <w:r w:rsidRPr="00566F50">
            <w:rPr>
              <w:rFonts w:ascii="Times New Roman" w:hAnsi="Times New Roman" w:cs="Times New Roman"/>
              <w:noProof/>
            </w:rPr>
            <w:t>, 21 (2003.) 2, 347-366.</w:t>
          </w:r>
          <w:r w:rsidR="00F33766" w:rsidRPr="00D531D0">
            <w:rPr>
              <w:rFonts w:ascii="Times New Roman" w:hAnsi="Times New Roman" w:cs="Times New Roman"/>
            </w:rPr>
            <w:fldChar w:fldCharType="end"/>
          </w:r>
        </w:sdtContent>
      </w:sdt>
      <w:r w:rsidRPr="00D531D0">
        <w:rPr>
          <w:rFonts w:ascii="Times New Roman" w:hAnsi="Times New Roman" w:cs="Times New Roman"/>
        </w:rPr>
        <w:t>, 350-352.</w:t>
      </w:r>
    </w:p>
  </w:footnote>
  <w:footnote w:id="1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Usp. </w:t>
      </w:r>
      <w:r w:rsidRPr="00D531D0">
        <w:rPr>
          <w:rFonts w:ascii="Times New Roman" w:hAnsi="Times New Roman" w:cs="Times New Roman"/>
          <w:noProof/>
        </w:rPr>
        <w:t xml:space="preserve">Joseph W. PLANCK, The Survival of Roman Law, u: </w:t>
      </w:r>
      <w:r w:rsidRPr="00D531D0">
        <w:rPr>
          <w:rFonts w:ascii="Times New Roman" w:hAnsi="Times New Roman" w:cs="Times New Roman"/>
          <w:i/>
          <w:iCs/>
          <w:noProof/>
        </w:rPr>
        <w:t>American Bar Association Journal</w:t>
      </w:r>
      <w:r w:rsidRPr="00D531D0">
        <w:rPr>
          <w:rFonts w:ascii="Times New Roman" w:hAnsi="Times New Roman" w:cs="Times New Roman"/>
          <w:noProof/>
        </w:rPr>
        <w:t xml:space="preserve">, 51 (1965.) 3, 259-260. Financijski su od ovakvog stanja najviše profitirali „poduzetnički redovi“ jer su se nesmetano bogatili upravo zbog zaštite koju im je pružao kanonskopravni status </w:t>
      </w:r>
      <w:r w:rsidRPr="00D531D0">
        <w:rPr>
          <w:rFonts w:ascii="Times New Roman" w:hAnsi="Times New Roman" w:cs="Times New Roman"/>
          <w:i/>
          <w:noProof/>
        </w:rPr>
        <w:t>oratores</w:t>
      </w:r>
      <w:r w:rsidRPr="00D531D0">
        <w:rPr>
          <w:rFonts w:ascii="Times New Roman" w:hAnsi="Times New Roman" w:cs="Times New Roman"/>
          <w:noProof/>
        </w:rPr>
        <w:t xml:space="preserve">. Usp. Bruce Bueno DE MESQUITA, Popes, Kings, and Endogenous Institutions: The Concordat of Worms and the Origins of Sovereignty, u: </w:t>
      </w:r>
      <w:r w:rsidRPr="00D531D0">
        <w:rPr>
          <w:rFonts w:ascii="Times New Roman" w:hAnsi="Times New Roman" w:cs="Times New Roman"/>
          <w:i/>
          <w:iCs/>
          <w:noProof/>
        </w:rPr>
        <w:t>International Studies Review</w:t>
      </w:r>
      <w:r w:rsidRPr="00D531D0">
        <w:rPr>
          <w:rFonts w:ascii="Times New Roman" w:hAnsi="Times New Roman" w:cs="Times New Roman"/>
          <w:noProof/>
        </w:rPr>
        <w:t>, 2 (2000.) 2, 99.</w:t>
      </w:r>
    </w:p>
  </w:footnote>
  <w:footnote w:id="1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566F50">
        <w:rPr>
          <w:rFonts w:ascii="Times New Roman" w:hAnsi="Times New Roman" w:cs="Times New Roman"/>
          <w:noProof/>
        </w:rPr>
        <w:t>Susan REYNOLDS, The Emergence of Professional Law in the Long Twelfth Century,</w:t>
      </w:r>
      <w:r>
        <w:rPr>
          <w:rFonts w:ascii="Times New Roman" w:hAnsi="Times New Roman" w:cs="Times New Roman"/>
          <w:noProof/>
        </w:rPr>
        <w:t xml:space="preserve"> </w:t>
      </w:r>
      <w:r w:rsidRPr="00D531D0">
        <w:rPr>
          <w:rFonts w:ascii="Times New Roman" w:hAnsi="Times New Roman" w:cs="Times New Roman"/>
        </w:rPr>
        <w:t>366.</w:t>
      </w:r>
    </w:p>
  </w:footnote>
  <w:footnote w:id="1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 </w:t>
      </w:r>
      <w:r w:rsidRPr="00951722">
        <w:rPr>
          <w:rFonts w:ascii="Times New Roman" w:hAnsi="Times New Roman" w:cs="Times New Roman"/>
          <w:noProof/>
        </w:rPr>
        <w:t xml:space="preserve">Žak LE GOF, </w:t>
      </w:r>
      <w:r w:rsidRPr="00951722">
        <w:rPr>
          <w:rFonts w:ascii="Times New Roman" w:hAnsi="Times New Roman" w:cs="Times New Roman"/>
          <w:i/>
          <w:iCs/>
          <w:noProof/>
        </w:rPr>
        <w:t>Da li je Evropa stvorena u srednjem veku?</w:t>
      </w:r>
      <w:r w:rsidRPr="00951722">
        <w:rPr>
          <w:rFonts w:ascii="Times New Roman" w:hAnsi="Times New Roman" w:cs="Times New Roman"/>
          <w:noProof/>
        </w:rPr>
        <w:t xml:space="preserve">, </w:t>
      </w:r>
      <w:r w:rsidRPr="00D531D0">
        <w:rPr>
          <w:rFonts w:ascii="Times New Roman" w:hAnsi="Times New Roman" w:cs="Times New Roman"/>
        </w:rPr>
        <w:t>68.</w:t>
      </w:r>
    </w:p>
  </w:footnote>
  <w:footnote w:id="1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90.</w:t>
      </w:r>
    </w:p>
  </w:footnote>
  <w:footnote w:id="1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95.</w:t>
      </w:r>
    </w:p>
  </w:footnote>
  <w:footnote w:id="1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w:t>
      </w:r>
      <w:r w:rsidRPr="00D531D0">
        <w:rPr>
          <w:rFonts w:ascii="Times New Roman" w:hAnsi="Times New Roman" w:cs="Times New Roman"/>
        </w:rPr>
        <w:t xml:space="preserve"> </w:t>
      </w:r>
      <w:sdt>
        <w:sdtPr>
          <w:rPr>
            <w:rFonts w:ascii="Times New Roman" w:hAnsi="Times New Roman" w:cs="Times New Roman"/>
          </w:rPr>
          <w:id w:val="-1458553518"/>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Jed93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Hubert JEDIN, </w:t>
          </w:r>
          <w:r w:rsidRPr="00566F50">
            <w:rPr>
              <w:rFonts w:ascii="Times New Roman" w:hAnsi="Times New Roman" w:cs="Times New Roman"/>
              <w:i/>
              <w:iCs/>
              <w:noProof/>
            </w:rPr>
            <w:t>Velika povijest Crkve</w:t>
          </w:r>
          <w:r w:rsidRPr="00566F50">
            <w:rPr>
              <w:rFonts w:ascii="Times New Roman" w:hAnsi="Times New Roman" w:cs="Times New Roman"/>
              <w:noProof/>
            </w:rPr>
            <w:t>, III/2, Zagreb, Kršćanska sadašnjost, 1993.</w:t>
          </w:r>
          <w:r w:rsidR="00F33766" w:rsidRPr="00D531D0">
            <w:rPr>
              <w:rFonts w:ascii="Times New Roman" w:hAnsi="Times New Roman" w:cs="Times New Roman"/>
            </w:rPr>
            <w:fldChar w:fldCharType="end"/>
          </w:r>
        </w:sdtContent>
      </w:sdt>
      <w:r w:rsidRPr="00D531D0">
        <w:rPr>
          <w:rFonts w:ascii="Times New Roman" w:hAnsi="Times New Roman" w:cs="Times New Roman"/>
        </w:rPr>
        <w:t>, 37-41.</w:t>
      </w:r>
    </w:p>
  </w:footnote>
  <w:footnote w:id="1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Žak LE GOF, </w:t>
      </w:r>
      <w:r w:rsidRPr="00951722">
        <w:rPr>
          <w:rFonts w:ascii="Times New Roman" w:hAnsi="Times New Roman" w:cs="Times New Roman"/>
          <w:i/>
          <w:iCs/>
          <w:noProof/>
        </w:rPr>
        <w:t>Da li je Evropa stvorena u srednjem veku?</w:t>
      </w:r>
      <w:r w:rsidRPr="00951722">
        <w:rPr>
          <w:rFonts w:ascii="Times New Roman" w:hAnsi="Times New Roman" w:cs="Times New Roman"/>
          <w:noProof/>
        </w:rPr>
        <w:t>,</w:t>
      </w:r>
      <w:r w:rsidRPr="00D531D0">
        <w:rPr>
          <w:rFonts w:ascii="Times New Roman" w:hAnsi="Times New Roman" w:cs="Times New Roman"/>
        </w:rPr>
        <w:t xml:space="preserve"> 119.</w:t>
      </w:r>
    </w:p>
  </w:footnote>
  <w:footnote w:id="2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sdt>
        <w:sdtPr>
          <w:rPr>
            <w:rFonts w:ascii="Times New Roman" w:hAnsi="Times New Roman" w:cs="Times New Roman"/>
          </w:rPr>
          <w:id w:val="-792124417"/>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Jed71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Hubert JEDIN, </w:t>
          </w:r>
          <w:r w:rsidRPr="00566F50">
            <w:rPr>
              <w:rFonts w:ascii="Times New Roman" w:hAnsi="Times New Roman" w:cs="Times New Roman"/>
              <w:i/>
              <w:iCs/>
              <w:noProof/>
            </w:rPr>
            <w:t>Velika povijest Crkve</w:t>
          </w:r>
          <w:r w:rsidRPr="00566F50">
            <w:rPr>
              <w:rFonts w:ascii="Times New Roman" w:hAnsi="Times New Roman" w:cs="Times New Roman"/>
              <w:noProof/>
            </w:rPr>
            <w:t>, III/1, Zagreb, Kršćanska sadašnjost, 1971.</w:t>
          </w:r>
          <w:r w:rsidR="00F33766" w:rsidRPr="00D531D0">
            <w:rPr>
              <w:rFonts w:ascii="Times New Roman" w:hAnsi="Times New Roman" w:cs="Times New Roman"/>
            </w:rPr>
            <w:fldChar w:fldCharType="end"/>
          </w:r>
        </w:sdtContent>
      </w:sdt>
      <w:r w:rsidRPr="00D531D0">
        <w:rPr>
          <w:rFonts w:ascii="Times New Roman" w:hAnsi="Times New Roman" w:cs="Times New Roman"/>
        </w:rPr>
        <w:t>, 417-422.</w:t>
      </w:r>
    </w:p>
  </w:footnote>
  <w:footnote w:id="2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449.</w:t>
      </w:r>
    </w:p>
  </w:footnote>
  <w:footnote w:id="2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sdt>
        <w:sdtPr>
          <w:rPr>
            <w:rFonts w:ascii="Times New Roman" w:hAnsi="Times New Roman" w:cs="Times New Roman"/>
          </w:rPr>
          <w:id w:val="1279613523"/>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SOC93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SOCIETAS APERIENDIS FONTIBVS RERVM GERMANICARVM MEDII AEVI (ur.), </w:t>
          </w:r>
          <w:r w:rsidRPr="00566F50">
            <w:rPr>
              <w:rFonts w:ascii="Times New Roman" w:hAnsi="Times New Roman" w:cs="Times New Roman"/>
              <w:i/>
              <w:iCs/>
              <w:noProof/>
            </w:rPr>
            <w:t>Monvmenta Germaniae Historica. Inde ab anno Christ qvingentesimo vsqve ad annvm millesimvm et qvingentesimvm. Legvm sectio IV. Constitvtiones et acta pvblica imperatorvm et regvm</w:t>
          </w:r>
          <w:r w:rsidRPr="00566F50">
            <w:rPr>
              <w:rFonts w:ascii="Times New Roman" w:hAnsi="Times New Roman" w:cs="Times New Roman"/>
              <w:noProof/>
            </w:rPr>
            <w:t>, I, Hannoverae, 1893.</w:t>
          </w:r>
          <w:r w:rsidR="00F33766" w:rsidRPr="00D531D0">
            <w:rPr>
              <w:rFonts w:ascii="Times New Roman" w:hAnsi="Times New Roman" w:cs="Times New Roman"/>
            </w:rPr>
            <w:fldChar w:fldCharType="end"/>
          </w:r>
        </w:sdtContent>
      </w:sdt>
      <w:r w:rsidRPr="00D531D0">
        <w:rPr>
          <w:rFonts w:ascii="Times New Roman" w:hAnsi="Times New Roman" w:cs="Times New Roman"/>
        </w:rPr>
        <w:t xml:space="preserve">, 140-142. Episkopat Carstva s tim nije imao problema te je, štoviše, izravno odbio papin nalog. Tvrdili su da je to pokušaj lišavanja Crkve nečega što joj s pravom pripada te su opisali papin čin kao svetogrđe. Usp. </w:t>
      </w:r>
      <w:r w:rsidRPr="00D531D0">
        <w:rPr>
          <w:rFonts w:ascii="Times New Roman" w:hAnsi="Times New Roman" w:cs="Times New Roman"/>
          <w:noProof/>
        </w:rPr>
        <w:t xml:space="preserve">Patrick W. BROWNE, The Pactum Callixtinum: An Innovation in Papal Diplomacy, u: </w:t>
      </w:r>
      <w:r w:rsidRPr="00D531D0">
        <w:rPr>
          <w:rFonts w:ascii="Times New Roman" w:hAnsi="Times New Roman" w:cs="Times New Roman"/>
          <w:i/>
          <w:iCs/>
          <w:noProof/>
        </w:rPr>
        <w:t>The Catholic Historical Review</w:t>
      </w:r>
      <w:r w:rsidRPr="00D531D0">
        <w:rPr>
          <w:rFonts w:ascii="Times New Roman" w:hAnsi="Times New Roman" w:cs="Times New Roman"/>
          <w:noProof/>
        </w:rPr>
        <w:t>, 2 (1922.) 8, 184.</w:t>
      </w:r>
    </w:p>
  </w:footnote>
  <w:footnote w:id="2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 </w:t>
      </w:r>
      <w:r w:rsidRPr="00951722">
        <w:rPr>
          <w:rFonts w:ascii="Times New Roman" w:hAnsi="Times New Roman" w:cs="Times New Roman"/>
          <w:noProof/>
        </w:rPr>
        <w:t xml:space="preserve">SOCIETAS APERIENDIS FONTIBVS RERVM GERMANICARVM MEDII AEVI (ur.), </w:t>
      </w:r>
      <w:r w:rsidRPr="00951722">
        <w:rPr>
          <w:rFonts w:ascii="Times New Roman" w:hAnsi="Times New Roman" w:cs="Times New Roman"/>
          <w:i/>
          <w:iCs/>
          <w:noProof/>
        </w:rPr>
        <w:t>Monvmenta Germaniae Historica.</w:t>
      </w:r>
      <w:r w:rsidRPr="00D531D0">
        <w:rPr>
          <w:rFonts w:ascii="Times New Roman" w:hAnsi="Times New Roman" w:cs="Times New Roman"/>
        </w:rPr>
        <w:t>, 142-145.</w:t>
      </w:r>
    </w:p>
  </w:footnote>
  <w:footnote w:id="2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III/1</w:t>
      </w:r>
      <w:r w:rsidRPr="00D531D0">
        <w:rPr>
          <w:rFonts w:ascii="Times New Roman" w:hAnsi="Times New Roman" w:cs="Times New Roman"/>
        </w:rPr>
        <w:t>, 445.</w:t>
      </w:r>
    </w:p>
  </w:footnote>
  <w:footnote w:id="2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w:t>
      </w:r>
      <w:r w:rsidRPr="00951722">
        <w:rPr>
          <w:rFonts w:ascii="Times New Roman" w:hAnsi="Times New Roman" w:cs="Times New Roman"/>
          <w:noProof/>
        </w:rPr>
        <w:t xml:space="preserve">SOCIETAS APERIENDIS FONTIBVS RERVM GERMANICARVM MEDII AEVI (ur.), </w:t>
      </w:r>
      <w:r w:rsidRPr="00951722">
        <w:rPr>
          <w:rFonts w:ascii="Times New Roman" w:hAnsi="Times New Roman" w:cs="Times New Roman"/>
          <w:i/>
          <w:iCs/>
          <w:noProof/>
        </w:rPr>
        <w:t>Monvmenta Germaniae Historica</w:t>
      </w:r>
      <w:r>
        <w:rPr>
          <w:rFonts w:ascii="Times New Roman" w:hAnsi="Times New Roman" w:cs="Times New Roman"/>
          <w:i/>
          <w:iCs/>
          <w:noProof/>
        </w:rPr>
        <w:t xml:space="preserve">, </w:t>
      </w:r>
      <w:r w:rsidRPr="00D531D0">
        <w:rPr>
          <w:rFonts w:ascii="Times New Roman" w:hAnsi="Times New Roman" w:cs="Times New Roman"/>
        </w:rPr>
        <w:t xml:space="preserve">141-145. </w:t>
      </w:r>
    </w:p>
  </w:footnote>
  <w:footnote w:id="2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xml:space="preserve">, III/1, </w:t>
      </w:r>
      <w:r w:rsidRPr="00D531D0">
        <w:rPr>
          <w:rFonts w:ascii="Times New Roman" w:hAnsi="Times New Roman" w:cs="Times New Roman"/>
        </w:rPr>
        <w:t>445.</w:t>
      </w:r>
    </w:p>
  </w:footnote>
  <w:footnote w:id="2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566F50">
        <w:rPr>
          <w:rFonts w:ascii="Times New Roman" w:hAnsi="Times New Roman" w:cs="Times New Roman"/>
          <w:noProof/>
        </w:rPr>
        <w:t xml:space="preserve">Ivo GOLDSTEIN (ur.), </w:t>
      </w:r>
      <w:r>
        <w:rPr>
          <w:rFonts w:ascii="Times New Roman" w:hAnsi="Times New Roman" w:cs="Times New Roman"/>
          <w:i/>
          <w:iCs/>
          <w:noProof/>
        </w:rPr>
        <w:t>Povijest</w:t>
      </w:r>
      <w:r w:rsidR="004B4D50">
        <w:rPr>
          <w:rFonts w:ascii="Times New Roman" w:hAnsi="Times New Roman" w:cs="Times New Roman"/>
          <w:i/>
          <w:iCs/>
          <w:noProof/>
        </w:rPr>
        <w:t xml:space="preserve"> 7</w:t>
      </w:r>
      <w:r>
        <w:rPr>
          <w:rFonts w:ascii="Times New Roman" w:hAnsi="Times New Roman" w:cs="Times New Roman"/>
          <w:i/>
          <w:iCs/>
          <w:noProof/>
        </w:rPr>
        <w:t>.</w:t>
      </w:r>
      <w:r w:rsidRPr="00566F50">
        <w:rPr>
          <w:rFonts w:ascii="Times New Roman" w:hAnsi="Times New Roman" w:cs="Times New Roman"/>
          <w:i/>
          <w:iCs/>
          <w:noProof/>
        </w:rPr>
        <w:t xml:space="preserve"> Razvijeni srednji vijek</w:t>
      </w:r>
      <w:r w:rsidR="004B4D50">
        <w:rPr>
          <w:rFonts w:ascii="Times New Roman" w:hAnsi="Times New Roman" w:cs="Times New Roman"/>
          <w:noProof/>
        </w:rPr>
        <w:t>,</w:t>
      </w:r>
      <w:r>
        <w:rPr>
          <w:rFonts w:ascii="Times New Roman" w:hAnsi="Times New Roman" w:cs="Times New Roman"/>
          <w:noProof/>
        </w:rPr>
        <w:t xml:space="preserve"> </w:t>
      </w:r>
      <w:r w:rsidRPr="00566F50">
        <w:rPr>
          <w:rFonts w:ascii="Times New Roman" w:hAnsi="Times New Roman" w:cs="Times New Roman"/>
          <w:noProof/>
        </w:rPr>
        <w:t>Zagreb, Jutarnji list, 2007.</w:t>
      </w:r>
      <w:r w:rsidRPr="00D531D0">
        <w:rPr>
          <w:rFonts w:ascii="Times New Roman" w:hAnsi="Times New Roman" w:cs="Times New Roman"/>
        </w:rPr>
        <w:t>, 64.</w:t>
      </w:r>
    </w:p>
  </w:footnote>
  <w:footnote w:id="2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65.</w:t>
      </w:r>
    </w:p>
  </w:footnote>
  <w:footnote w:id="2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w:t>
      </w:r>
      <w:r w:rsidRPr="00D531D0">
        <w:rPr>
          <w:rFonts w:ascii="Times New Roman" w:hAnsi="Times New Roman" w:cs="Times New Roman"/>
        </w:rPr>
        <w:t xml:space="preserve"> </w:t>
      </w:r>
      <w:sdt>
        <w:sdtPr>
          <w:rPr>
            <w:rFonts w:ascii="Times New Roman" w:hAnsi="Times New Roman" w:cs="Times New Roman"/>
          </w:rPr>
          <w:id w:val="-1289580330"/>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Ger93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Gerd TELLENBACH, </w:t>
          </w:r>
          <w:r w:rsidRPr="00566F50">
            <w:rPr>
              <w:rFonts w:ascii="Times New Roman" w:hAnsi="Times New Roman" w:cs="Times New Roman"/>
              <w:i/>
              <w:iCs/>
              <w:noProof/>
            </w:rPr>
            <w:t>The Church in Western Europe from the Tenth to the Early Twelfth Century</w:t>
          </w:r>
          <w:r w:rsidRPr="00566F50">
            <w:rPr>
              <w:rFonts w:ascii="Times New Roman" w:hAnsi="Times New Roman" w:cs="Times New Roman"/>
              <w:noProof/>
            </w:rPr>
            <w:t>, Cambridge, Cambridge University Press, 1993.</w:t>
          </w:r>
          <w:r w:rsidR="00F33766" w:rsidRPr="00D531D0">
            <w:rPr>
              <w:rFonts w:ascii="Times New Roman" w:hAnsi="Times New Roman" w:cs="Times New Roman"/>
            </w:rPr>
            <w:fldChar w:fldCharType="end"/>
          </w:r>
        </w:sdtContent>
      </w:sdt>
      <w:r w:rsidRPr="00D531D0">
        <w:rPr>
          <w:rFonts w:ascii="Times New Roman" w:hAnsi="Times New Roman" w:cs="Times New Roman"/>
        </w:rPr>
        <w:t>, 255.</w:t>
      </w:r>
    </w:p>
  </w:footnote>
  <w:footnote w:id="3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Pojam „konkordat“ neće još neko vrijeme biti službeni naziv ugovora kojeg potpisuje</w:t>
      </w:r>
      <w:r>
        <w:rPr>
          <w:rFonts w:ascii="Times New Roman" w:hAnsi="Times New Roman" w:cs="Times New Roman"/>
        </w:rPr>
        <w:t xml:space="preserve"> papa s nekom suverenom državom</w:t>
      </w:r>
      <w:r w:rsidRPr="00D531D0">
        <w:rPr>
          <w:rFonts w:ascii="Times New Roman" w:hAnsi="Times New Roman" w:cs="Times New Roman"/>
        </w:rPr>
        <w:t xml:space="preserve"> određujući položaj Crkve u dotičnom društvu. Rješenje dugotrajnog sukoba između Henrika V. i Kaliksta II., čiji je stoljetni naziv konkordat, bio je „prvi svečano proglašeni sporazum sklopljen između papinstva i jedne civilne vlasti“. Usp. </w:t>
      </w:r>
      <w:r w:rsidRPr="00D531D0">
        <w:rPr>
          <w:rFonts w:ascii="Times New Roman" w:hAnsi="Times New Roman" w:cs="Times New Roman"/>
          <w:noProof/>
        </w:rPr>
        <w:t>Patrick W. BROWNE, The Pactum Callixtinum: An Innovation in Papal Diplomacy</w:t>
      </w:r>
      <w:r>
        <w:rPr>
          <w:rFonts w:ascii="Times New Roman" w:hAnsi="Times New Roman" w:cs="Times New Roman"/>
          <w:noProof/>
        </w:rPr>
        <w:t xml:space="preserve">, </w:t>
      </w:r>
      <w:r w:rsidRPr="00D531D0">
        <w:rPr>
          <w:rFonts w:ascii="Times New Roman" w:hAnsi="Times New Roman" w:cs="Times New Roman"/>
          <w:noProof/>
        </w:rPr>
        <w:t>180-183.</w:t>
      </w:r>
    </w:p>
  </w:footnote>
  <w:footnote w:id="3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xml:space="preserve">, III/1, </w:t>
      </w:r>
      <w:r w:rsidRPr="00D531D0">
        <w:rPr>
          <w:rFonts w:ascii="Times New Roman" w:hAnsi="Times New Roman" w:cs="Times New Roman"/>
        </w:rPr>
        <w:t>448.</w:t>
      </w:r>
    </w:p>
  </w:footnote>
  <w:footnote w:id="3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sdt>
        <w:sdtPr>
          <w:rPr>
            <w:rFonts w:ascii="Times New Roman" w:hAnsi="Times New Roman" w:cs="Times New Roman"/>
          </w:rPr>
          <w:id w:val="-1066495623"/>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LeG99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Jacques LE GOFF, </w:t>
          </w:r>
          <w:r w:rsidRPr="00566F50">
            <w:rPr>
              <w:rFonts w:ascii="Times New Roman" w:hAnsi="Times New Roman" w:cs="Times New Roman"/>
              <w:i/>
              <w:iCs/>
              <w:noProof/>
            </w:rPr>
            <w:t>La civilización del occidente medieval</w:t>
          </w:r>
          <w:r w:rsidRPr="00566F50">
            <w:rPr>
              <w:rFonts w:ascii="Times New Roman" w:hAnsi="Times New Roman" w:cs="Times New Roman"/>
              <w:noProof/>
            </w:rPr>
            <w:t>, Barcelona, 4 Paidós, 1999.</w:t>
          </w:r>
          <w:r w:rsidR="00F33766" w:rsidRPr="00D531D0">
            <w:rPr>
              <w:rFonts w:ascii="Times New Roman" w:hAnsi="Times New Roman" w:cs="Times New Roman"/>
            </w:rPr>
            <w:fldChar w:fldCharType="end"/>
          </w:r>
        </w:sdtContent>
      </w:sdt>
      <w:r w:rsidRPr="00D531D0">
        <w:rPr>
          <w:rFonts w:ascii="Times New Roman" w:hAnsi="Times New Roman" w:cs="Times New Roman"/>
        </w:rPr>
        <w:t>, 83.</w:t>
      </w:r>
    </w:p>
  </w:footnote>
  <w:footnote w:id="3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III/1</w:t>
      </w:r>
      <w:r>
        <w:rPr>
          <w:rFonts w:ascii="Times New Roman" w:hAnsi="Times New Roman" w:cs="Times New Roman"/>
          <w:noProof/>
        </w:rPr>
        <w:t xml:space="preserve">, </w:t>
      </w:r>
      <w:r w:rsidRPr="00D531D0">
        <w:rPr>
          <w:rFonts w:ascii="Times New Roman" w:hAnsi="Times New Roman" w:cs="Times New Roman"/>
        </w:rPr>
        <w:t>449.</w:t>
      </w:r>
    </w:p>
  </w:footnote>
  <w:footnote w:id="3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D531D0">
        <w:rPr>
          <w:rFonts w:ascii="Times New Roman" w:hAnsi="Times New Roman" w:cs="Times New Roman"/>
          <w:noProof/>
        </w:rPr>
        <w:t>Patrick W. BROWNE, The Pactum Callixtinum: An Innovation in Papal Diplomacy, 186-187.</w:t>
      </w:r>
    </w:p>
  </w:footnote>
  <w:footnote w:id="3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Gerd TELLENBACH, </w:t>
      </w:r>
      <w:r w:rsidRPr="00951722">
        <w:rPr>
          <w:rFonts w:ascii="Times New Roman" w:hAnsi="Times New Roman" w:cs="Times New Roman"/>
          <w:i/>
          <w:iCs/>
          <w:noProof/>
        </w:rPr>
        <w:t>The Church in Western Europe from the Tenth to the Early Twelfth Century</w:t>
      </w:r>
      <w:r w:rsidRPr="00951722">
        <w:rPr>
          <w:rFonts w:ascii="Times New Roman" w:hAnsi="Times New Roman" w:cs="Times New Roman"/>
          <w:noProof/>
        </w:rPr>
        <w:t xml:space="preserve">, </w:t>
      </w:r>
      <w:r w:rsidRPr="00D531D0">
        <w:rPr>
          <w:rFonts w:ascii="Times New Roman" w:hAnsi="Times New Roman" w:cs="Times New Roman"/>
        </w:rPr>
        <w:t>314.</w:t>
      </w:r>
    </w:p>
  </w:footnote>
  <w:footnote w:id="3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Papa je dobio nove pravne atribute te odsada njemu pr</w:t>
      </w:r>
      <w:r>
        <w:rPr>
          <w:rFonts w:ascii="Times New Roman" w:hAnsi="Times New Roman" w:cs="Times New Roman"/>
        </w:rPr>
        <w:t>ipada vlast potvrđivanja koncila</w:t>
      </w:r>
      <w:r w:rsidRPr="00D531D0">
        <w:rPr>
          <w:rFonts w:ascii="Times New Roman" w:hAnsi="Times New Roman" w:cs="Times New Roman"/>
        </w:rPr>
        <w:t xml:space="preserve"> kao ekumenskih (sazivanje, predsjedanje i potvrđivanje odluka također su postali ekskluzivno papino pravo). Usp. </w:t>
      </w:r>
      <w:r w:rsidRPr="00951722">
        <w:rPr>
          <w:rFonts w:ascii="Times New Roman" w:hAnsi="Times New Roman" w:cs="Times New Roman"/>
          <w:noProof/>
        </w:rPr>
        <w:t xml:space="preserve">Gerd TELLENBACH, </w:t>
      </w:r>
      <w:r w:rsidRPr="00951722">
        <w:rPr>
          <w:rFonts w:ascii="Times New Roman" w:hAnsi="Times New Roman" w:cs="Times New Roman"/>
          <w:i/>
          <w:iCs/>
          <w:noProof/>
        </w:rPr>
        <w:t>The Church in Western Europe from the Tenth to the Early Twelfth Century</w:t>
      </w:r>
      <w:r>
        <w:rPr>
          <w:rFonts w:ascii="Times New Roman" w:hAnsi="Times New Roman" w:cs="Times New Roman"/>
          <w:noProof/>
        </w:rPr>
        <w:t xml:space="preserve">, </w:t>
      </w:r>
      <w:r w:rsidRPr="00D531D0">
        <w:rPr>
          <w:rFonts w:ascii="Times New Roman" w:hAnsi="Times New Roman" w:cs="Times New Roman"/>
        </w:rPr>
        <w:t>315.</w:t>
      </w:r>
    </w:p>
  </w:footnote>
  <w:footnote w:id="3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xml:space="preserve">, III/2, </w:t>
      </w:r>
      <w:r w:rsidRPr="00D531D0">
        <w:rPr>
          <w:rFonts w:ascii="Times New Roman" w:hAnsi="Times New Roman" w:cs="Times New Roman"/>
        </w:rPr>
        <w:t>8-10.</w:t>
      </w:r>
    </w:p>
  </w:footnote>
  <w:footnote w:id="38">
    <w:p w:rsidR="00BC1E5E" w:rsidRPr="00D531D0" w:rsidRDefault="00BC1E5E" w:rsidP="003F216C">
      <w:pPr>
        <w:pStyle w:val="StandardWeb"/>
        <w:shd w:val="clear" w:color="auto" w:fill="FFFFFF"/>
        <w:spacing w:before="0" w:beforeAutospacing="0" w:after="0" w:afterAutospacing="0"/>
        <w:jc w:val="both"/>
        <w:rPr>
          <w:color w:val="222222"/>
          <w:sz w:val="20"/>
          <w:szCs w:val="20"/>
        </w:rPr>
      </w:pPr>
      <w:r w:rsidRPr="00D531D0">
        <w:rPr>
          <w:rStyle w:val="Referencafusnote"/>
          <w:sz w:val="20"/>
          <w:szCs w:val="20"/>
        </w:rPr>
        <w:footnoteRef/>
      </w:r>
      <w:r w:rsidRPr="00D531D0">
        <w:rPr>
          <w:sz w:val="20"/>
          <w:szCs w:val="20"/>
        </w:rPr>
        <w:t xml:space="preserve"> Konklave nisu urodile plodom: izabrana su dvojica kandidata:</w:t>
      </w:r>
      <w:r w:rsidRPr="00D531D0">
        <w:rPr>
          <w:color w:val="222222"/>
          <w:sz w:val="20"/>
          <w:szCs w:val="20"/>
        </w:rPr>
        <w:t xml:space="preserve"> Gregorio Papareschi (Inocent II.) i Pietro Pierleoni (Anaklet II.). Anaklet je uživao potporu većine kardinala, ali je u službenom popisu rimskih biskupa naveden kao protupapa, dočim je Inocent II. naveden kao 164. biskup Rima. Postojali su stanoviti poticaji za obnovom koji su dolazili od samih kardinala-izbornika, ali je kurijalna politika, vođena kardinalima koji su u Kuriji bili od potpisivanja konkordata iz 1122., željela održati postojeće odnose moći. Europa se, u slici Kardinalskog zbora, podijelila. Raskol je</w:t>
      </w:r>
      <w:r>
        <w:rPr>
          <w:color w:val="222222"/>
          <w:sz w:val="20"/>
          <w:szCs w:val="20"/>
        </w:rPr>
        <w:t xml:space="preserve"> okončan 1138. godine smrću protu</w:t>
      </w:r>
      <w:r w:rsidRPr="00D531D0">
        <w:rPr>
          <w:color w:val="222222"/>
          <w:sz w:val="20"/>
          <w:szCs w:val="20"/>
        </w:rPr>
        <w:t xml:space="preserve">pape Anakleta II. Usp. </w:t>
      </w:r>
      <w:sdt>
        <w:sdtPr>
          <w:rPr>
            <w:color w:val="222222"/>
            <w:sz w:val="20"/>
            <w:szCs w:val="20"/>
          </w:rPr>
          <w:id w:val="709919101"/>
          <w:citation/>
        </w:sdtPr>
        <w:sdtContent>
          <w:r w:rsidR="00F33766" w:rsidRPr="00D531D0">
            <w:rPr>
              <w:color w:val="222222"/>
              <w:sz w:val="20"/>
              <w:szCs w:val="20"/>
            </w:rPr>
            <w:fldChar w:fldCharType="begin"/>
          </w:r>
          <w:r w:rsidRPr="00D531D0">
            <w:rPr>
              <w:color w:val="222222"/>
              <w:sz w:val="20"/>
              <w:szCs w:val="20"/>
            </w:rPr>
            <w:instrText xml:space="preserve"> CITATION Wer81 \l 1050 </w:instrText>
          </w:r>
          <w:r w:rsidR="00F33766" w:rsidRPr="00D531D0">
            <w:rPr>
              <w:color w:val="222222"/>
              <w:sz w:val="20"/>
              <w:szCs w:val="20"/>
            </w:rPr>
            <w:fldChar w:fldCharType="separate"/>
          </w:r>
          <w:r w:rsidRPr="00566F50">
            <w:rPr>
              <w:noProof/>
              <w:color w:val="222222"/>
              <w:sz w:val="20"/>
              <w:szCs w:val="20"/>
            </w:rPr>
            <w:t xml:space="preserve">Werner MALECZEK, Das Kardinalskolegium unter Innocenz II. und Anaklet II., u: </w:t>
          </w:r>
          <w:r w:rsidRPr="00566F50">
            <w:rPr>
              <w:i/>
              <w:iCs/>
              <w:noProof/>
              <w:color w:val="222222"/>
              <w:sz w:val="20"/>
              <w:szCs w:val="20"/>
            </w:rPr>
            <w:t>Archivum Historiae Pontificiae</w:t>
          </w:r>
          <w:r w:rsidRPr="00566F50">
            <w:rPr>
              <w:noProof/>
              <w:color w:val="222222"/>
              <w:sz w:val="20"/>
              <w:szCs w:val="20"/>
            </w:rPr>
            <w:t>, 19 (1981.), 27-78.</w:t>
          </w:r>
          <w:r w:rsidR="00F33766" w:rsidRPr="00D531D0">
            <w:rPr>
              <w:color w:val="222222"/>
              <w:sz w:val="20"/>
              <w:szCs w:val="20"/>
            </w:rPr>
            <w:fldChar w:fldCharType="end"/>
          </w:r>
        </w:sdtContent>
      </w:sdt>
    </w:p>
  </w:footnote>
  <w:footnote w:id="3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Apeliranje na svekoliku Crkvu značilo je da se čitava Crkva (misleći na kraljeve i na kler, osobito episkopat) treba izjasniti za svog kandidata. Glas se mora dati i izbor se mora provesti jer na Petrovoj katedri može sjediti samo jedan papa. Europa se podijelila. Inocenta II. </w:t>
      </w:r>
      <w:r>
        <w:rPr>
          <w:rFonts w:ascii="Times New Roman" w:hAnsi="Times New Roman" w:cs="Times New Roman"/>
        </w:rPr>
        <w:t>podržali su</w:t>
      </w:r>
      <w:r w:rsidRPr="00D531D0">
        <w:rPr>
          <w:rFonts w:ascii="Times New Roman" w:hAnsi="Times New Roman" w:cs="Times New Roman"/>
        </w:rPr>
        <w:t xml:space="preserve"> Cluny, Engleska, Španjolska, Portugal, križarske države (i tamošnji latinski patrijarsi), redovi, kongregacije regularnih kanonika. Osobito je propagandna djelatnost Bernarda iz Clairvauxa doprinijela njegovim nastojanjima oko potvrđivanja prava na papinski tro</w:t>
      </w:r>
      <w:r>
        <w:rPr>
          <w:rFonts w:ascii="Times New Roman" w:hAnsi="Times New Roman" w:cs="Times New Roman"/>
        </w:rPr>
        <w:t>n. Anakleta II. su pak podržali</w:t>
      </w:r>
      <w:r w:rsidRPr="00D531D0">
        <w:rPr>
          <w:rFonts w:ascii="Times New Roman" w:hAnsi="Times New Roman" w:cs="Times New Roman"/>
        </w:rPr>
        <w:t xml:space="preserve"> Rim, Milano, južna Italija, Akvitanija (i nekoliko biskupa), </w:t>
      </w:r>
      <w:r>
        <w:rPr>
          <w:rFonts w:ascii="Times New Roman" w:hAnsi="Times New Roman" w:cs="Times New Roman"/>
        </w:rPr>
        <w:t xml:space="preserve">Škotska, carigradski patrijarh. 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III/2</w:t>
      </w:r>
      <w:r w:rsidRPr="00D531D0">
        <w:rPr>
          <w:rFonts w:ascii="Times New Roman" w:hAnsi="Times New Roman" w:cs="Times New Roman"/>
        </w:rPr>
        <w:t>, 6-11.</w:t>
      </w:r>
    </w:p>
  </w:footnote>
  <w:footnote w:id="40">
    <w:p w:rsidR="00BC1E5E" w:rsidRPr="00D531D0" w:rsidRDefault="00BC1E5E" w:rsidP="00BC1E5E">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13.</w:t>
      </w:r>
    </w:p>
  </w:footnote>
  <w:footnote w:id="4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III/2</w:t>
      </w:r>
      <w:r w:rsidRPr="00D531D0">
        <w:rPr>
          <w:rFonts w:ascii="Times New Roman" w:hAnsi="Times New Roman" w:cs="Times New Roman"/>
        </w:rPr>
        <w:t>, 11-12.</w:t>
      </w:r>
    </w:p>
  </w:footnote>
  <w:footnote w:id="4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 </w:t>
      </w:r>
      <w:r>
        <w:rPr>
          <w:rFonts w:ascii="Times New Roman" w:hAnsi="Times New Roman" w:cs="Times New Roman"/>
          <w:i/>
        </w:rPr>
        <w:t>Isto</w:t>
      </w:r>
      <w:r w:rsidRPr="00D531D0">
        <w:rPr>
          <w:rFonts w:ascii="Times New Roman" w:hAnsi="Times New Roman" w:cs="Times New Roman"/>
        </w:rPr>
        <w:t>, 31.</w:t>
      </w:r>
    </w:p>
  </w:footnote>
  <w:footnote w:id="4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Car opisuje pomazanje koje je primio po rukama papinog „odanog sina, kölnskog metropolita Arnolda“ i svečano bio uveden u carsku službu. Obećava „katoličkoj Crkvi“ da će biti „urešena privilegijima“. Tekst pažljivo koristi pasiv, vjerojatno da ne bi djelovalo kao da car daje </w:t>
      </w:r>
      <w:r w:rsidRPr="00650D17">
        <w:rPr>
          <w:rFonts w:ascii="Times New Roman" w:hAnsi="Times New Roman" w:cs="Times New Roman"/>
        </w:rPr>
        <w:t>te privilegije, odnosno</w:t>
      </w:r>
      <w:r w:rsidRPr="00D531D0">
        <w:rPr>
          <w:rFonts w:ascii="Times New Roman" w:hAnsi="Times New Roman" w:cs="Times New Roman"/>
        </w:rPr>
        <w:t xml:space="preserve"> da se ne postavlja iznad Crkve i pape. Usp. </w:t>
      </w:r>
      <w:r w:rsidRPr="00951722">
        <w:rPr>
          <w:rFonts w:ascii="Times New Roman" w:hAnsi="Times New Roman" w:cs="Times New Roman"/>
          <w:noProof/>
        </w:rPr>
        <w:t xml:space="preserve">SOCIETAS APERIENDIS FONTIBVS RERVM GERMANICARVM MEDII AEVI (ur.), </w:t>
      </w:r>
      <w:r>
        <w:rPr>
          <w:rFonts w:ascii="Times New Roman" w:hAnsi="Times New Roman" w:cs="Times New Roman"/>
          <w:i/>
          <w:iCs/>
          <w:noProof/>
        </w:rPr>
        <w:t>Monvmenta Germaniae Historica,</w:t>
      </w:r>
      <w:r w:rsidRPr="00951722">
        <w:rPr>
          <w:rFonts w:ascii="Times New Roman" w:hAnsi="Times New Roman" w:cs="Times New Roman"/>
          <w:i/>
          <w:iCs/>
          <w:noProof/>
        </w:rPr>
        <w:t xml:space="preserve"> </w:t>
      </w:r>
      <w:r w:rsidRPr="00D531D0">
        <w:rPr>
          <w:rFonts w:ascii="Times New Roman" w:hAnsi="Times New Roman" w:cs="Times New Roman"/>
        </w:rPr>
        <w:t>191-192.</w:t>
      </w:r>
    </w:p>
  </w:footnote>
  <w:footnote w:id="44">
    <w:p w:rsidR="00BC1E5E" w:rsidRPr="00D531D0" w:rsidRDefault="00BC1E5E" w:rsidP="003F216C">
      <w:pPr>
        <w:pStyle w:val="Tekstfusnote"/>
        <w:jc w:val="both"/>
        <w:rPr>
          <w:rFonts w:ascii="Times New Roman" w:hAnsi="Times New Roman" w:cs="Times New Roman"/>
        </w:rPr>
      </w:pPr>
      <w:r w:rsidRPr="00650D17">
        <w:rPr>
          <w:rStyle w:val="Referencafusnote"/>
          <w:rFonts w:ascii="Times New Roman" w:hAnsi="Times New Roman" w:cs="Times New Roman"/>
        </w:rPr>
        <w:footnoteRef/>
      </w:r>
      <w:r w:rsidRPr="00650D17">
        <w:rPr>
          <w:rFonts w:ascii="Times New Roman" w:hAnsi="Times New Roman" w:cs="Times New Roman"/>
        </w:rPr>
        <w:t>Tekst ugovora u Konstanzu sastoji se od sedam točaka: prve tri točke odnose se na carev dio pogodbe (podvrgnut će Rimljane papinskoj vlasti, branit će papinsku čast i „regaliju blaženoga Petra“ u postojećem opsegu, uz pretpostavljen povratak otetih zemalj</w:t>
      </w:r>
      <w:r>
        <w:rPr>
          <w:rFonts w:ascii="Times New Roman" w:hAnsi="Times New Roman" w:cs="Times New Roman"/>
        </w:rPr>
        <w:t>a</w:t>
      </w:r>
      <w:r w:rsidRPr="00650D17">
        <w:rPr>
          <w:rFonts w:ascii="Times New Roman" w:hAnsi="Times New Roman" w:cs="Times New Roman"/>
        </w:rPr>
        <w:t xml:space="preserve">, i „kralju Grkâ [Bizanta, op. a.] neće predati zemlju“). Četiri točke koje se odnose na papin dio pogodbe sadrže papino obećanje da će Fridrika okruniti carem, da će kazniti ekskomunikacijom one koji pokušaju naškoditi „časti kraljevstva“ te da neće „kralju Grkâ [Bizanta, op. a] predati priobalje“. </w:t>
      </w:r>
      <w:r>
        <w:rPr>
          <w:rFonts w:ascii="Times New Roman" w:hAnsi="Times New Roman" w:cs="Times New Roman"/>
          <w:i/>
        </w:rPr>
        <w:t>Isto,</w:t>
      </w:r>
      <w:r w:rsidRPr="00650D17">
        <w:rPr>
          <w:rFonts w:ascii="Times New Roman" w:hAnsi="Times New Roman" w:cs="Times New Roman"/>
        </w:rPr>
        <w:t xml:space="preserve"> 201-202.</w:t>
      </w:r>
    </w:p>
  </w:footnote>
  <w:footnote w:id="4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xml:space="preserve">, III/2, </w:t>
      </w:r>
      <w:r w:rsidRPr="00D531D0">
        <w:rPr>
          <w:rFonts w:ascii="Times New Roman" w:hAnsi="Times New Roman" w:cs="Times New Roman"/>
        </w:rPr>
        <w:t>67.</w:t>
      </w:r>
    </w:p>
  </w:footnote>
  <w:footnote w:id="4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 </w:t>
      </w:r>
      <w:r>
        <w:rPr>
          <w:rFonts w:ascii="Times New Roman" w:hAnsi="Times New Roman" w:cs="Times New Roman"/>
          <w:i/>
        </w:rPr>
        <w:t>Isto</w:t>
      </w:r>
      <w:r w:rsidRPr="00D531D0">
        <w:rPr>
          <w:rFonts w:ascii="Times New Roman" w:hAnsi="Times New Roman" w:cs="Times New Roman"/>
        </w:rPr>
        <w:t>, 67.</w:t>
      </w:r>
    </w:p>
  </w:footnote>
  <w:footnote w:id="4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68.</w:t>
      </w:r>
    </w:p>
  </w:footnote>
  <w:footnote w:id="4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69.</w:t>
      </w:r>
    </w:p>
  </w:footnote>
  <w:footnote w:id="4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 </w:t>
      </w:r>
      <w:r>
        <w:rPr>
          <w:rFonts w:ascii="Times New Roman" w:hAnsi="Times New Roman" w:cs="Times New Roman"/>
          <w:i/>
        </w:rPr>
        <w:t>Isto</w:t>
      </w:r>
      <w:r w:rsidRPr="00D531D0">
        <w:rPr>
          <w:rFonts w:ascii="Times New Roman" w:hAnsi="Times New Roman" w:cs="Times New Roman"/>
        </w:rPr>
        <w:t>, 70.</w:t>
      </w:r>
    </w:p>
  </w:footnote>
  <w:footnote w:id="5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Usp. </w:t>
      </w:r>
      <w:r w:rsidRPr="00951722">
        <w:rPr>
          <w:rFonts w:ascii="Times New Roman" w:hAnsi="Times New Roman" w:cs="Times New Roman"/>
          <w:noProof/>
        </w:rPr>
        <w:t xml:space="preserve">SOCIETAS APERIENDIS FONTIBVS RERVM GERMANICARVM MEDII AEVI (ur.), </w:t>
      </w:r>
      <w:r w:rsidRPr="00951722">
        <w:rPr>
          <w:rFonts w:ascii="Times New Roman" w:hAnsi="Times New Roman" w:cs="Times New Roman"/>
          <w:i/>
          <w:iCs/>
          <w:noProof/>
        </w:rPr>
        <w:t>Monvmenta Germaniae Historica</w:t>
      </w:r>
      <w:r w:rsidRPr="00D531D0">
        <w:rPr>
          <w:rFonts w:ascii="Times New Roman" w:hAnsi="Times New Roman" w:cs="Times New Roman"/>
        </w:rPr>
        <w:t>, 201-203.</w:t>
      </w:r>
    </w:p>
  </w:footnote>
  <w:footnote w:id="5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Prvi put dotičnu sintagmu carska kancelarija koristi u pismu kojim car poziva biskupa Otta od Freisinga na rat proti</w:t>
      </w:r>
      <w:r>
        <w:rPr>
          <w:rFonts w:ascii="Times New Roman" w:hAnsi="Times New Roman" w:cs="Times New Roman"/>
        </w:rPr>
        <w:t xml:space="preserve">v Milana (dosl. Milanaca). Usp. </w:t>
      </w:r>
      <w:r>
        <w:rPr>
          <w:rFonts w:ascii="Times New Roman" w:hAnsi="Times New Roman" w:cs="Times New Roman"/>
          <w:i/>
        </w:rPr>
        <w:t>Isto</w:t>
      </w:r>
      <w:r w:rsidRPr="00D531D0">
        <w:rPr>
          <w:rFonts w:ascii="Times New Roman" w:hAnsi="Times New Roman" w:cs="Times New Roman"/>
        </w:rPr>
        <w:t>, 224.</w:t>
      </w:r>
    </w:p>
  </w:footnote>
  <w:footnote w:id="5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D531D0">
        <w:rPr>
          <w:rFonts w:ascii="Times New Roman" w:hAnsi="Times New Roman" w:cs="Times New Roman"/>
          <w:noProof/>
        </w:rPr>
        <w:t>Patrick W. BROWNE, The Pactum Callixtinum: An Innovation in Papal Diplomacy, 188.</w:t>
      </w:r>
    </w:p>
  </w:footnote>
  <w:footnote w:id="5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Papinska kancelarija je tijekom pontifikata Hadrijana IV. koristila pojmove i formulacije koji su cara redovito uznemiravali. Car je u epistolarnoj komunikaciji napustio ustaljene obrasce iskazivanja počasti papi i tretirao ga kao sebi jednakoga. Usp. </w:t>
      </w:r>
      <w:r w:rsidRPr="00D531D0">
        <w:rPr>
          <w:rFonts w:ascii="Times New Roman" w:hAnsi="Times New Roman" w:cs="Times New Roman"/>
          <w:noProof/>
        </w:rPr>
        <w:t xml:space="preserve">Giles CONSTABLE, Dictators and Diplomats in the Eleventh and Twelfth Centuries: Medieval Epistolography and the Birth of Modern Bureaucracy, u: </w:t>
      </w:r>
      <w:r w:rsidRPr="00D531D0">
        <w:rPr>
          <w:rFonts w:ascii="Times New Roman" w:hAnsi="Times New Roman" w:cs="Times New Roman"/>
          <w:i/>
          <w:iCs/>
          <w:noProof/>
        </w:rPr>
        <w:t>Dumbarton Oaks Papers</w:t>
      </w:r>
      <w:r w:rsidRPr="00D531D0">
        <w:rPr>
          <w:rFonts w:ascii="Times New Roman" w:hAnsi="Times New Roman" w:cs="Times New Roman"/>
          <w:noProof/>
        </w:rPr>
        <w:t>, 46 (1992.), 42.</w:t>
      </w:r>
    </w:p>
  </w:footnote>
  <w:footnote w:id="5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Ivo GOLDSTEIN (ur.), </w:t>
      </w:r>
      <w:r w:rsidRPr="00951722">
        <w:rPr>
          <w:rFonts w:ascii="Times New Roman" w:hAnsi="Times New Roman" w:cs="Times New Roman"/>
          <w:i/>
          <w:iCs/>
          <w:noProof/>
        </w:rPr>
        <w:t>Pov</w:t>
      </w:r>
      <w:r>
        <w:rPr>
          <w:rFonts w:ascii="Times New Roman" w:hAnsi="Times New Roman" w:cs="Times New Roman"/>
          <w:i/>
          <w:iCs/>
          <w:noProof/>
        </w:rPr>
        <w:t>ijest</w:t>
      </w:r>
      <w:r w:rsidR="004B4D50">
        <w:rPr>
          <w:rFonts w:ascii="Times New Roman" w:hAnsi="Times New Roman" w:cs="Times New Roman"/>
          <w:i/>
          <w:iCs/>
          <w:noProof/>
        </w:rPr>
        <w:t xml:space="preserve"> 7</w:t>
      </w:r>
      <w:r>
        <w:rPr>
          <w:rFonts w:ascii="Times New Roman" w:hAnsi="Times New Roman" w:cs="Times New Roman"/>
          <w:i/>
          <w:iCs/>
          <w:noProof/>
        </w:rPr>
        <w:t>. Razvijeni srednji vijek</w:t>
      </w:r>
      <w:r>
        <w:rPr>
          <w:rFonts w:ascii="Times New Roman" w:hAnsi="Times New Roman" w:cs="Times New Roman"/>
          <w:iCs/>
          <w:noProof/>
        </w:rPr>
        <w:t xml:space="preserve">, </w:t>
      </w:r>
      <w:r w:rsidRPr="00D531D0">
        <w:rPr>
          <w:rFonts w:ascii="Times New Roman" w:hAnsi="Times New Roman" w:cs="Times New Roman"/>
        </w:rPr>
        <w:t>67.</w:t>
      </w:r>
    </w:p>
  </w:footnote>
  <w:footnote w:id="5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Ivan iz Salisburyja upravo tijekom ovih teški</w:t>
      </w:r>
      <w:r>
        <w:rPr>
          <w:rFonts w:ascii="Times New Roman" w:hAnsi="Times New Roman" w:cs="Times New Roman"/>
        </w:rPr>
        <w:t>h godina</w:t>
      </w:r>
      <w:r w:rsidRPr="00D531D0">
        <w:rPr>
          <w:rFonts w:ascii="Times New Roman" w:hAnsi="Times New Roman" w:cs="Times New Roman"/>
        </w:rPr>
        <w:t xml:space="preserve"> objelodanjuje </w:t>
      </w:r>
      <w:r w:rsidRPr="00D531D0">
        <w:rPr>
          <w:rFonts w:ascii="Times New Roman" w:hAnsi="Times New Roman" w:cs="Times New Roman"/>
          <w:i/>
        </w:rPr>
        <w:t>Policraticus</w:t>
      </w:r>
      <w:r w:rsidRPr="00D531D0">
        <w:rPr>
          <w:rFonts w:ascii="Times New Roman" w:hAnsi="Times New Roman" w:cs="Times New Roman"/>
        </w:rPr>
        <w:t xml:space="preserve"> koji promovira ideju papinog primata nad cjelokupnim kršćanstvom. „Superiornost i dostojanstvo duhovnog autoriteta</w:t>
      </w:r>
      <w:r>
        <w:rPr>
          <w:rFonts w:ascii="Times New Roman" w:hAnsi="Times New Roman" w:cs="Times New Roman"/>
        </w:rPr>
        <w:t xml:space="preserve"> u odnosu na svjetovni“ otvorili su</w:t>
      </w:r>
      <w:r w:rsidRPr="00D531D0">
        <w:rPr>
          <w:rFonts w:ascii="Times New Roman" w:hAnsi="Times New Roman" w:cs="Times New Roman"/>
        </w:rPr>
        <w:t xml:space="preserve"> mnoge kavge u Europi jer su se okrunjeni monarsi našli uvrijeđenima, što </w:t>
      </w:r>
      <w:r w:rsidRPr="00D531D0">
        <w:rPr>
          <w:rFonts w:ascii="Times New Roman" w:hAnsi="Times New Roman" w:cs="Times New Roman"/>
          <w:i/>
        </w:rPr>
        <w:t xml:space="preserve">de facto </w:t>
      </w:r>
      <w:r w:rsidRPr="00D531D0">
        <w:rPr>
          <w:rFonts w:ascii="Times New Roman" w:hAnsi="Times New Roman" w:cs="Times New Roman"/>
        </w:rPr>
        <w:t xml:space="preserve">i jesu bili. </w:t>
      </w:r>
      <w:r w:rsidRPr="00D531D0">
        <w:rPr>
          <w:rFonts w:ascii="Times New Roman" w:hAnsi="Times New Roman" w:cs="Times New Roman"/>
          <w:i/>
        </w:rPr>
        <w:t>De iure</w:t>
      </w:r>
      <w:r w:rsidRPr="00D531D0">
        <w:rPr>
          <w:rFonts w:ascii="Times New Roman" w:hAnsi="Times New Roman" w:cs="Times New Roman"/>
        </w:rPr>
        <w:t xml:space="preserve"> im je oduzeta vlast u vlastitim kraljevinama, te je ista stavljena u ruke pape.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69.</w:t>
      </w:r>
    </w:p>
  </w:footnote>
  <w:footnote w:id="5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Izabrani su kardinal Bandellini i kardinal Monticello. Prvi je uzeo ime Aleksandar III., a potonji Viktor IV. Temeljni problem bila je ekleziološ</w:t>
      </w:r>
      <w:r>
        <w:rPr>
          <w:rFonts w:ascii="Times New Roman" w:hAnsi="Times New Roman" w:cs="Times New Roman"/>
        </w:rPr>
        <w:t>ka koncepcija druge polovin</w:t>
      </w:r>
      <w:r w:rsidRPr="00D531D0">
        <w:rPr>
          <w:rFonts w:ascii="Times New Roman" w:hAnsi="Times New Roman" w:cs="Times New Roman"/>
        </w:rPr>
        <w:t xml:space="preserve">e XII. stoljeća: koje je mjesto cara, a koje pape? Kanonistika je, implementiravši mnoge kategorije rimskoga prava, nastojala argumentirati papino prvenstvo. Fridrik I. Barbarossa koristio se istim obnovljenim shvaćanjem rimskog prava (prema Justinijanovom kodeksu) ne bi li pokazao da primat u kršćanskom svijetu pripada kralju, odnosno caru. 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Pr>
          <w:rFonts w:ascii="Times New Roman" w:hAnsi="Times New Roman" w:cs="Times New Roman"/>
          <w:noProof/>
        </w:rPr>
        <w:t>, III/2</w:t>
      </w:r>
      <w:r w:rsidRPr="00D531D0">
        <w:rPr>
          <w:rFonts w:ascii="Times New Roman" w:hAnsi="Times New Roman" w:cs="Times New Roman"/>
        </w:rPr>
        <w:t xml:space="preserve">, 72.; </w:t>
      </w:r>
      <w:r w:rsidRPr="00D531D0">
        <w:rPr>
          <w:rFonts w:ascii="Times New Roman" w:hAnsi="Times New Roman" w:cs="Times New Roman"/>
          <w:noProof/>
        </w:rPr>
        <w:t xml:space="preserve">Charles J. REID, JR., "Am I, by Law, the Lord of the World?": How the Juristic Response to Frederick Barbarossa's Curiosity Helped Shape Western Constitutionalism The Prince and the Law, 1200-1600: Sovereignity and Rights in the Western Legal Tradition by Kenneth Pennington, u: </w:t>
      </w:r>
      <w:r w:rsidRPr="00D531D0">
        <w:rPr>
          <w:rFonts w:ascii="Times New Roman" w:hAnsi="Times New Roman" w:cs="Times New Roman"/>
          <w:i/>
          <w:iCs/>
          <w:noProof/>
        </w:rPr>
        <w:t>Michigan Law Review</w:t>
      </w:r>
      <w:r w:rsidRPr="00D531D0">
        <w:rPr>
          <w:rFonts w:ascii="Times New Roman" w:hAnsi="Times New Roman" w:cs="Times New Roman"/>
          <w:noProof/>
        </w:rPr>
        <w:t>, 92 (1994.) 6, 1649-1659.</w:t>
      </w:r>
    </w:p>
  </w:footnote>
  <w:footnote w:id="5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xml:space="preserve">, III/2, </w:t>
      </w:r>
      <w:r w:rsidRPr="00D531D0">
        <w:rPr>
          <w:rFonts w:ascii="Times New Roman" w:hAnsi="Times New Roman" w:cs="Times New Roman"/>
        </w:rPr>
        <w:t>72-73.</w:t>
      </w:r>
    </w:p>
  </w:footnote>
  <w:footnote w:id="5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74-75.</w:t>
      </w:r>
    </w:p>
  </w:footnote>
  <w:footnote w:id="5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Ivo GOLDSTEIN (ur.), </w:t>
      </w:r>
      <w:r>
        <w:rPr>
          <w:rFonts w:ascii="Times New Roman" w:hAnsi="Times New Roman" w:cs="Times New Roman"/>
          <w:i/>
          <w:iCs/>
          <w:noProof/>
        </w:rPr>
        <w:t>Povijest</w:t>
      </w:r>
      <w:r w:rsidR="004B4D50">
        <w:rPr>
          <w:rFonts w:ascii="Times New Roman" w:hAnsi="Times New Roman" w:cs="Times New Roman"/>
          <w:i/>
          <w:iCs/>
          <w:noProof/>
        </w:rPr>
        <w:t xml:space="preserve"> 7</w:t>
      </w:r>
      <w:r w:rsidRPr="00951722">
        <w:rPr>
          <w:rFonts w:ascii="Times New Roman" w:hAnsi="Times New Roman" w:cs="Times New Roman"/>
          <w:i/>
          <w:iCs/>
          <w:noProof/>
        </w:rPr>
        <w:t>. Razvijeni srednji vijek</w:t>
      </w:r>
      <w:r w:rsidRPr="00951722">
        <w:rPr>
          <w:rFonts w:ascii="Times New Roman" w:hAnsi="Times New Roman" w:cs="Times New Roman"/>
          <w:noProof/>
        </w:rPr>
        <w:t>,</w:t>
      </w:r>
      <w:r>
        <w:rPr>
          <w:rFonts w:ascii="Times New Roman" w:hAnsi="Times New Roman" w:cs="Times New Roman"/>
          <w:noProof/>
        </w:rPr>
        <w:t xml:space="preserve"> </w:t>
      </w:r>
      <w:r w:rsidRPr="00D531D0">
        <w:rPr>
          <w:rFonts w:ascii="Times New Roman" w:hAnsi="Times New Roman" w:cs="Times New Roman"/>
        </w:rPr>
        <w:t>66-67.</w:t>
      </w:r>
    </w:p>
  </w:footnote>
  <w:footnote w:id="6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67.</w:t>
      </w:r>
    </w:p>
  </w:footnote>
  <w:footnote w:id="6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Honorije iz Autuna dodatno će zaoštriti teške odnose papinske i carske moći izdavanjem svojeg djela </w:t>
      </w:r>
      <w:r w:rsidRPr="00D531D0">
        <w:rPr>
          <w:rFonts w:ascii="Times New Roman" w:hAnsi="Times New Roman" w:cs="Times New Roman"/>
          <w:i/>
        </w:rPr>
        <w:t>Summa Gloria</w:t>
      </w:r>
      <w:r w:rsidRPr="00D531D0">
        <w:rPr>
          <w:rFonts w:ascii="Times New Roman" w:hAnsi="Times New Roman" w:cs="Times New Roman"/>
        </w:rPr>
        <w:t>.</w:t>
      </w:r>
      <w:r w:rsidRPr="00D531D0">
        <w:rPr>
          <w:rFonts w:ascii="Times New Roman" w:hAnsi="Times New Roman" w:cs="Times New Roman"/>
          <w:i/>
        </w:rPr>
        <w:t xml:space="preserve"> </w:t>
      </w:r>
      <w:r w:rsidRPr="00D531D0">
        <w:rPr>
          <w:rFonts w:ascii="Times New Roman" w:hAnsi="Times New Roman" w:cs="Times New Roman"/>
        </w:rPr>
        <w:t xml:space="preserve">Mačevi – znakovi vlasti – predani su Crkvi, tj. papi. Papa mač svjetovne vlasti povjerava svjetovnim vladarima. Kao što im je vlast povjerena, jednako im može biti i oduzeta. Usp. </w:t>
      </w:r>
      <w:r w:rsidRPr="00951722">
        <w:rPr>
          <w:rFonts w:ascii="Times New Roman" w:hAnsi="Times New Roman" w:cs="Times New Roman"/>
          <w:noProof/>
        </w:rPr>
        <w:t xml:space="preserve">Ivo GOLDSTEIN (ur.), </w:t>
      </w:r>
      <w:r w:rsidRPr="00951722">
        <w:rPr>
          <w:rFonts w:ascii="Times New Roman" w:hAnsi="Times New Roman" w:cs="Times New Roman"/>
          <w:i/>
          <w:iCs/>
          <w:noProof/>
        </w:rPr>
        <w:t>Povijest 7. Razvijeni srednji vijek</w:t>
      </w:r>
      <w:r w:rsidRPr="00951722">
        <w:rPr>
          <w:rFonts w:ascii="Times New Roman" w:hAnsi="Times New Roman" w:cs="Times New Roman"/>
          <w:noProof/>
        </w:rPr>
        <w:t xml:space="preserve">, </w:t>
      </w:r>
      <w:r>
        <w:rPr>
          <w:rFonts w:ascii="Times New Roman" w:hAnsi="Times New Roman" w:cs="Times New Roman"/>
        </w:rPr>
        <w:t>69.</w:t>
      </w:r>
    </w:p>
  </w:footnote>
  <w:footnote w:id="62">
    <w:p w:rsidR="00BC1E5E" w:rsidRPr="00D531D0" w:rsidRDefault="00BC1E5E" w:rsidP="003F216C">
      <w:pPr>
        <w:pStyle w:val="Tekstfusnote"/>
        <w:jc w:val="both"/>
        <w:rPr>
          <w:rFonts w:ascii="Times New Roman" w:hAnsi="Times New Roman" w:cs="Times New Roman"/>
        </w:rPr>
      </w:pPr>
      <w:r w:rsidRPr="00650D17">
        <w:rPr>
          <w:rStyle w:val="Referencafusnote"/>
          <w:rFonts w:ascii="Times New Roman" w:hAnsi="Times New Roman" w:cs="Times New Roman"/>
        </w:rPr>
        <w:footnoteRef/>
      </w:r>
      <w:r w:rsidRPr="00650D17">
        <w:rPr>
          <w:rFonts w:ascii="Times New Roman" w:hAnsi="Times New Roman" w:cs="Times New Roman"/>
        </w:rPr>
        <w:t xml:space="preserve"> Car je sazvao svoje suradnike i savjetnike na Pedesetnicu (23. svibnja) 1165. u Würzburg te su donijeli određene zaključke koji su kasnije divulgirani diljem Carstva. Dokument upućen „stranim vladarima“ objašnjava odnos Cara p</w:t>
      </w:r>
      <w:r>
        <w:rPr>
          <w:rFonts w:ascii="Times New Roman" w:hAnsi="Times New Roman" w:cs="Times New Roman"/>
        </w:rPr>
        <w:t>rema takmacima za papinski tron</w:t>
      </w:r>
      <w:r w:rsidRPr="00650D17">
        <w:rPr>
          <w:rFonts w:ascii="Times New Roman" w:hAnsi="Times New Roman" w:cs="Times New Roman"/>
        </w:rPr>
        <w:t xml:space="preserve"> podsjećajući da je među „svim narodima“ dotada proširena vijest „o neslozi između kardinalâ Rimske Crkve“ te da je ista „opozvana nakon izbora blažene uspomene pape Viktora“. Car sada „prihvaća Paskala kao papu i oca katolikâ“. Osvrnuo se i na „svojeg javnog neprijatelja“, Rolanda (njemu ne pridaje nikakvu titulu)</w:t>
      </w:r>
      <w:r>
        <w:rPr>
          <w:rFonts w:ascii="Times New Roman" w:hAnsi="Times New Roman" w:cs="Times New Roman"/>
        </w:rPr>
        <w:t>,</w:t>
      </w:r>
      <w:r w:rsidRPr="00650D17">
        <w:rPr>
          <w:rFonts w:ascii="Times New Roman" w:hAnsi="Times New Roman" w:cs="Times New Roman"/>
        </w:rPr>
        <w:t xml:space="preserve"> koji je pokušao poljuljati njegovu (Fridrikovu) carsku vlast. Zazivljući Duha Svetoga i zaklinjući se na „relikvijama svetaca“, izjavljuje da nikada neće prihvatiti papu kojeg izaberu „raskolnik Roland ili njegovi nasljednici“. Henrik II. je izričito naveden kao „naš glasoviti prijatelj“ koji zajedno „sa čitavim svojim kraljevs</w:t>
      </w:r>
      <w:r>
        <w:rPr>
          <w:rFonts w:ascii="Times New Roman" w:hAnsi="Times New Roman" w:cs="Times New Roman"/>
        </w:rPr>
        <w:t xml:space="preserve">tvom“ podržava papu Paskala. </w:t>
      </w:r>
      <w:r w:rsidRPr="00650D17">
        <w:rPr>
          <w:rFonts w:ascii="Times New Roman" w:hAnsi="Times New Roman" w:cs="Times New Roman"/>
          <w:noProof/>
        </w:rPr>
        <w:t xml:space="preserve">SOCIETAS APERIENDIS FONTIBVS RERVM GERMANICARVM MEDII AEVI (ur.), </w:t>
      </w:r>
      <w:r>
        <w:rPr>
          <w:rFonts w:ascii="Times New Roman" w:hAnsi="Times New Roman" w:cs="Times New Roman"/>
          <w:i/>
          <w:iCs/>
          <w:noProof/>
        </w:rPr>
        <w:t>Monvmenta Germaniae Historica</w:t>
      </w:r>
      <w:r>
        <w:rPr>
          <w:rFonts w:ascii="Times New Roman" w:hAnsi="Times New Roman" w:cs="Times New Roman"/>
          <w:iCs/>
          <w:noProof/>
        </w:rPr>
        <w:t>,</w:t>
      </w:r>
      <w:r w:rsidRPr="00650D17">
        <w:rPr>
          <w:rFonts w:ascii="Times New Roman" w:hAnsi="Times New Roman" w:cs="Times New Roman"/>
        </w:rPr>
        <w:t xml:space="preserve"> 314-318.</w:t>
      </w:r>
    </w:p>
  </w:footnote>
  <w:footnote w:id="63">
    <w:p w:rsidR="00BC1E5E" w:rsidRPr="00D531D0" w:rsidRDefault="00BC1E5E" w:rsidP="003F216C">
      <w:pPr>
        <w:pStyle w:val="Naslov1"/>
        <w:shd w:val="clear" w:color="auto" w:fill="FFFFFF"/>
        <w:spacing w:before="0" w:line="240" w:lineRule="auto"/>
        <w:jc w:val="both"/>
        <w:rPr>
          <w:rFonts w:ascii="Times New Roman" w:hAnsi="Times New Roman" w:cs="Times New Roman"/>
          <w:sz w:val="20"/>
          <w:szCs w:val="20"/>
        </w:rPr>
      </w:pPr>
      <w:r w:rsidRPr="00D531D0">
        <w:rPr>
          <w:rStyle w:val="Referencafusnote"/>
          <w:rFonts w:ascii="Times New Roman" w:hAnsi="Times New Roman" w:cs="Times New Roman"/>
          <w:color w:val="auto"/>
          <w:sz w:val="20"/>
          <w:szCs w:val="20"/>
        </w:rPr>
        <w:footnoteRef/>
      </w:r>
      <w:r w:rsidRPr="00D531D0">
        <w:rPr>
          <w:rFonts w:ascii="Times New Roman" w:hAnsi="Times New Roman" w:cs="Times New Roman"/>
          <w:color w:val="auto"/>
          <w:sz w:val="20"/>
          <w:szCs w:val="20"/>
        </w:rPr>
        <w:t xml:space="preserve"> Karl-Volker NEUGEBAUER (ur.), </w:t>
      </w:r>
      <w:r w:rsidRPr="00D531D0">
        <w:rPr>
          <w:rFonts w:ascii="Times New Roman" w:hAnsi="Times New Roman" w:cs="Times New Roman"/>
          <w:i/>
          <w:color w:val="auto"/>
          <w:sz w:val="20"/>
          <w:szCs w:val="20"/>
          <w:shd w:val="clear" w:color="auto" w:fill="FFFFFF"/>
        </w:rPr>
        <w:t>Grundkurs deutsche Militärgeschichte</w:t>
      </w:r>
      <w:r w:rsidRPr="00D531D0">
        <w:rPr>
          <w:rFonts w:ascii="Times New Roman" w:hAnsi="Times New Roman" w:cs="Times New Roman"/>
          <w:color w:val="auto"/>
          <w:sz w:val="20"/>
          <w:szCs w:val="20"/>
          <w:shd w:val="clear" w:color="auto" w:fill="FFFFFF"/>
        </w:rPr>
        <w:t>. Die Zeit bis 1914.</w:t>
      </w:r>
      <w:r w:rsidRPr="00D531D0">
        <w:rPr>
          <w:rStyle w:val="SeminarskiChar"/>
          <w:color w:val="auto"/>
          <w:sz w:val="20"/>
          <w:szCs w:val="20"/>
        </w:rPr>
        <w:t xml:space="preserve"> </w:t>
      </w:r>
      <w:r w:rsidRPr="00D531D0">
        <w:rPr>
          <w:rFonts w:ascii="Times New Roman" w:hAnsi="Times New Roman" w:cs="Times New Roman"/>
          <w:color w:val="auto"/>
          <w:sz w:val="20"/>
          <w:szCs w:val="20"/>
        </w:rPr>
        <w:t>Vom Kriegshaufen zum Massenheer, Oldenbourg Wissenschaftsverlag GmbH,</w:t>
      </w:r>
      <w:r w:rsidRPr="00D531D0">
        <w:rPr>
          <w:rFonts w:ascii="Times New Roman" w:hAnsi="Times New Roman" w:cs="Times New Roman"/>
          <w:i/>
          <w:iCs/>
          <w:color w:val="auto"/>
          <w:sz w:val="20"/>
          <w:szCs w:val="20"/>
          <w:shd w:val="clear" w:color="auto" w:fill="FFFFFF"/>
        </w:rPr>
        <w:t xml:space="preserve"> </w:t>
      </w:r>
      <w:r w:rsidRPr="00D531D0">
        <w:rPr>
          <w:rFonts w:ascii="Times New Roman" w:hAnsi="Times New Roman" w:cs="Times New Roman"/>
          <w:iCs/>
          <w:color w:val="auto"/>
          <w:sz w:val="20"/>
          <w:szCs w:val="20"/>
          <w:shd w:val="clear" w:color="auto" w:fill="FFFFFF"/>
        </w:rPr>
        <w:t>München,</w:t>
      </w:r>
      <w:r w:rsidRPr="00D531D0">
        <w:rPr>
          <w:rFonts w:ascii="Times New Roman" w:hAnsi="Times New Roman" w:cs="Times New Roman"/>
          <w:i/>
          <w:iCs/>
          <w:color w:val="auto"/>
          <w:sz w:val="20"/>
          <w:szCs w:val="20"/>
          <w:shd w:val="clear" w:color="auto" w:fill="FFFFFF"/>
        </w:rPr>
        <w:t xml:space="preserve"> </w:t>
      </w:r>
      <w:r w:rsidRPr="00D531D0">
        <w:rPr>
          <w:rFonts w:ascii="Times New Roman" w:hAnsi="Times New Roman" w:cs="Times New Roman"/>
          <w:iCs/>
          <w:color w:val="auto"/>
          <w:sz w:val="20"/>
          <w:szCs w:val="20"/>
          <w:shd w:val="clear" w:color="auto" w:fill="FFFFFF"/>
        </w:rPr>
        <w:t>2006., 331</w:t>
      </w:r>
      <w:r w:rsidRPr="00D531D0">
        <w:rPr>
          <w:rFonts w:ascii="Times New Roman" w:hAnsi="Times New Roman" w:cs="Times New Roman"/>
          <w:i/>
          <w:iCs/>
          <w:color w:val="auto"/>
          <w:sz w:val="20"/>
          <w:szCs w:val="20"/>
          <w:shd w:val="clear" w:color="auto" w:fill="FFFFFF"/>
        </w:rPr>
        <w:t>.</w:t>
      </w:r>
    </w:p>
  </w:footnote>
  <w:footnote w:id="6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Car se izričito obvezao vratiti „istinski mir kako </w:t>
      </w:r>
      <w:r>
        <w:rPr>
          <w:rFonts w:ascii="Times New Roman" w:hAnsi="Times New Roman" w:cs="Times New Roman"/>
        </w:rPr>
        <w:t>papi</w:t>
      </w:r>
      <w:r w:rsidRPr="00D531D0">
        <w:rPr>
          <w:rFonts w:ascii="Times New Roman" w:hAnsi="Times New Roman" w:cs="Times New Roman"/>
        </w:rPr>
        <w:t xml:space="preserve"> tako i svim njegovim nasljednicima i čitavoj rimskoj Crkvi“. </w:t>
      </w:r>
      <w:r w:rsidRPr="00951722">
        <w:rPr>
          <w:rFonts w:ascii="Times New Roman" w:hAnsi="Times New Roman" w:cs="Times New Roman"/>
          <w:noProof/>
        </w:rPr>
        <w:t xml:space="preserve">SOCIETAS APERIENDIS FONTIBVS RERVM GERMANICARVM MEDII AEVI (ur.), </w:t>
      </w:r>
      <w:r>
        <w:rPr>
          <w:rFonts w:ascii="Times New Roman" w:hAnsi="Times New Roman" w:cs="Times New Roman"/>
          <w:i/>
          <w:iCs/>
          <w:noProof/>
        </w:rPr>
        <w:t xml:space="preserve">Monvmenta Germaniae </w:t>
      </w:r>
      <w:r w:rsidRPr="008A1B9A">
        <w:rPr>
          <w:rFonts w:ascii="Times New Roman" w:hAnsi="Times New Roman" w:cs="Times New Roman"/>
          <w:i/>
          <w:iCs/>
          <w:noProof/>
        </w:rPr>
        <w:t>Historica</w:t>
      </w:r>
      <w:r>
        <w:rPr>
          <w:rFonts w:ascii="Times New Roman" w:hAnsi="Times New Roman" w:cs="Times New Roman"/>
          <w:iCs/>
          <w:noProof/>
        </w:rPr>
        <w:t>,</w:t>
      </w:r>
      <w:r>
        <w:rPr>
          <w:rFonts w:ascii="Times New Roman" w:hAnsi="Times New Roman" w:cs="Times New Roman"/>
          <w:i/>
          <w:iCs/>
          <w:noProof/>
        </w:rPr>
        <w:t xml:space="preserve"> </w:t>
      </w:r>
      <w:r w:rsidRPr="008A1B9A">
        <w:rPr>
          <w:rFonts w:ascii="Times New Roman" w:hAnsi="Times New Roman" w:cs="Times New Roman"/>
        </w:rPr>
        <w:t>350.</w:t>
      </w:r>
    </w:p>
  </w:footnote>
  <w:footnote w:id="6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Pr>
          <w:rFonts w:ascii="Times New Roman" w:hAnsi="Times New Roman" w:cs="Times New Roman"/>
          <w:noProof/>
        </w:rPr>
        <w:t>, III/2,</w:t>
      </w:r>
      <w:r w:rsidRPr="00D531D0">
        <w:rPr>
          <w:rFonts w:ascii="Times New Roman" w:hAnsi="Times New Roman" w:cs="Times New Roman"/>
        </w:rPr>
        <w:t xml:space="preserve"> 76-77.</w:t>
      </w:r>
    </w:p>
  </w:footnote>
  <w:footnote w:id="6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77-78.</w:t>
      </w:r>
    </w:p>
  </w:footnote>
  <w:footnote w:id="6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Sudjelovalo je mnoštvo biskupa iz Italije, Njemačke, Burgundije, Francuske, Španjolske, Engleske </w:t>
      </w:r>
      <w:r>
        <w:rPr>
          <w:rFonts w:ascii="Times New Roman" w:hAnsi="Times New Roman" w:cs="Times New Roman"/>
        </w:rPr>
        <w:t xml:space="preserve">i Irske (kralj Henrik II. </w:t>
      </w:r>
      <w:r w:rsidRPr="00D531D0">
        <w:rPr>
          <w:rFonts w:ascii="Times New Roman" w:hAnsi="Times New Roman" w:cs="Times New Roman"/>
        </w:rPr>
        <w:t>dopustio</w:t>
      </w:r>
      <w:r>
        <w:rPr>
          <w:rFonts w:ascii="Times New Roman" w:hAnsi="Times New Roman" w:cs="Times New Roman"/>
        </w:rPr>
        <w:t xml:space="preserve"> im je</w:t>
      </w:r>
      <w:r w:rsidRPr="00D531D0">
        <w:rPr>
          <w:rFonts w:ascii="Times New Roman" w:hAnsi="Times New Roman" w:cs="Times New Roman"/>
        </w:rPr>
        <w:t xml:space="preserve"> napuštanje otoka), Sicilije, križarskih država, Danske, Ugarske, Bizanta. Prisutni su bili i valdenzi iz Lyona.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78-79.</w:t>
      </w:r>
    </w:p>
  </w:footnote>
  <w:footnote w:id="6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xml:space="preserve">, 79-80. Pravnička dimenzija pontifikata Aleksandra III. vidljiva je po njegovoj bogatoj produkciji dekreta (uglavnom pisanih kao odgovor na upit nekog biskupa) u kojima je obrađivao najrazličitije teme: od prava kmetova na slobodno sklapanje ženidbe, preko minimalnog stupnja srodnosti koji je dopušten za valjano sklapanje ženidbe, do trajanja pokore za ubojstvo i određivanja zamjene za kruh tijekom posta u regijama gdje je on smatran luksuzom. Usp. </w:t>
      </w:r>
      <w:r w:rsidRPr="00D531D0">
        <w:rPr>
          <w:rFonts w:ascii="Times New Roman" w:hAnsi="Times New Roman" w:cs="Times New Roman"/>
          <w:noProof/>
        </w:rPr>
        <w:t xml:space="preserve">Anne Josephine DUGGAN, ‘Tempering the Wind…’: Moderation and Discretion in Late Twelfth-Century Papal Decretals, u: </w:t>
      </w:r>
      <w:r w:rsidRPr="00D531D0">
        <w:rPr>
          <w:rFonts w:ascii="Times New Roman" w:hAnsi="Times New Roman" w:cs="Times New Roman"/>
          <w:i/>
          <w:iCs/>
          <w:noProof/>
        </w:rPr>
        <w:t>Studies in Church History</w:t>
      </w:r>
      <w:r w:rsidRPr="00D531D0">
        <w:rPr>
          <w:rFonts w:ascii="Times New Roman" w:hAnsi="Times New Roman" w:cs="Times New Roman"/>
          <w:noProof/>
        </w:rPr>
        <w:t>, 43 (2007.), 182-186.</w:t>
      </w:r>
    </w:p>
  </w:footnote>
  <w:footnote w:id="6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Pr>
          <w:rFonts w:ascii="Times New Roman" w:hAnsi="Times New Roman" w:cs="Times New Roman"/>
          <w:noProof/>
        </w:rPr>
        <w:t>, III/2</w:t>
      </w:r>
      <w:r w:rsidRPr="00D531D0">
        <w:rPr>
          <w:rFonts w:ascii="Times New Roman" w:hAnsi="Times New Roman" w:cs="Times New Roman"/>
        </w:rPr>
        <w:t>, 99.</w:t>
      </w:r>
    </w:p>
  </w:footnote>
  <w:footnote w:id="7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Žak LE GOF, </w:t>
      </w:r>
      <w:r w:rsidRPr="00951722">
        <w:rPr>
          <w:rFonts w:ascii="Times New Roman" w:hAnsi="Times New Roman" w:cs="Times New Roman"/>
          <w:i/>
          <w:iCs/>
          <w:noProof/>
        </w:rPr>
        <w:t>Da li je Evropa stvorena u srednjem veku?</w:t>
      </w:r>
      <w:r w:rsidRPr="00951722">
        <w:rPr>
          <w:rFonts w:ascii="Times New Roman" w:hAnsi="Times New Roman" w:cs="Times New Roman"/>
          <w:noProof/>
        </w:rPr>
        <w:t xml:space="preserve">, </w:t>
      </w:r>
      <w:r w:rsidRPr="00D531D0">
        <w:rPr>
          <w:rFonts w:ascii="Times New Roman" w:hAnsi="Times New Roman" w:cs="Times New Roman"/>
        </w:rPr>
        <w:t>90.</w:t>
      </w:r>
    </w:p>
  </w:footnote>
  <w:footnote w:id="7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D531D0">
        <w:rPr>
          <w:rFonts w:ascii="Times New Roman" w:hAnsi="Times New Roman" w:cs="Times New Roman"/>
          <w:noProof/>
        </w:rPr>
        <w:t>Bruce Bueno DE MESQUITA, Popes, Kings, and Endogenous Institutions: The Concordat of Worms a</w:t>
      </w:r>
      <w:r>
        <w:rPr>
          <w:rFonts w:ascii="Times New Roman" w:hAnsi="Times New Roman" w:cs="Times New Roman"/>
          <w:noProof/>
        </w:rPr>
        <w:t xml:space="preserve">nd the Origins of Sovereignty, </w:t>
      </w:r>
      <w:r w:rsidRPr="00D531D0">
        <w:rPr>
          <w:rFonts w:ascii="Times New Roman" w:hAnsi="Times New Roman" w:cs="Times New Roman"/>
          <w:noProof/>
        </w:rPr>
        <w:t>100.</w:t>
      </w:r>
    </w:p>
  </w:footnote>
  <w:footnote w:id="7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sdt>
        <w:sdtPr>
          <w:rPr>
            <w:rFonts w:ascii="Times New Roman" w:hAnsi="Times New Roman" w:cs="Times New Roman"/>
          </w:rPr>
          <w:id w:val="-441684587"/>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Wie18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Benedict G. E. WIEDEMANN, Super gentes et regna: Papal ‘Empire’ in the Later Eleventh and Twelfth Centuries, u: </w:t>
          </w:r>
          <w:r w:rsidRPr="00566F50">
            <w:rPr>
              <w:rFonts w:ascii="Times New Roman" w:hAnsi="Times New Roman" w:cs="Times New Roman"/>
              <w:i/>
              <w:iCs/>
              <w:noProof/>
            </w:rPr>
            <w:t>Studies in Church History</w:t>
          </w:r>
          <w:r w:rsidRPr="00566F50">
            <w:rPr>
              <w:rFonts w:ascii="Times New Roman" w:hAnsi="Times New Roman" w:cs="Times New Roman"/>
              <w:noProof/>
            </w:rPr>
            <w:t>, 54 (2018.), 109-122.</w:t>
          </w:r>
          <w:r w:rsidR="00F33766" w:rsidRPr="00D531D0">
            <w:rPr>
              <w:rFonts w:ascii="Times New Roman" w:hAnsi="Times New Roman" w:cs="Times New Roman"/>
            </w:rPr>
            <w:fldChar w:fldCharType="end"/>
          </w:r>
        </w:sdtContent>
      </w:sdt>
    </w:p>
  </w:footnote>
  <w:footnote w:id="7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D531D0">
        <w:rPr>
          <w:rFonts w:ascii="Times New Roman" w:hAnsi="Times New Roman" w:cs="Times New Roman"/>
          <w:noProof/>
        </w:rPr>
        <w:t xml:space="preserve">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xml:space="preserve">, III/2, </w:t>
      </w:r>
      <w:r w:rsidRPr="00D531D0">
        <w:rPr>
          <w:rFonts w:ascii="Times New Roman" w:hAnsi="Times New Roman" w:cs="Times New Roman"/>
        </w:rPr>
        <w:t>170.</w:t>
      </w:r>
    </w:p>
  </w:footnote>
  <w:footnote w:id="7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Pr>
          <w:rFonts w:ascii="Times New Roman" w:hAnsi="Times New Roman" w:cs="Times New Roman"/>
        </w:rPr>
        <w:t>,</w:t>
      </w:r>
      <w:r w:rsidRPr="00D531D0">
        <w:rPr>
          <w:rFonts w:ascii="Times New Roman" w:hAnsi="Times New Roman" w:cs="Times New Roman"/>
        </w:rPr>
        <w:t xml:space="preserve"> 6-105.</w:t>
      </w:r>
    </w:p>
  </w:footnote>
  <w:footnote w:id="7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w:t>
      </w:r>
      <w:r w:rsidRPr="00D531D0">
        <w:rPr>
          <w:rFonts w:ascii="Times New Roman" w:hAnsi="Times New Roman" w:cs="Times New Roman"/>
        </w:rPr>
        <w:t xml:space="preserve"> </w:t>
      </w:r>
      <w:r w:rsidRPr="00951722">
        <w:rPr>
          <w:rFonts w:ascii="Times New Roman" w:hAnsi="Times New Roman" w:cs="Times New Roman"/>
          <w:noProof/>
        </w:rPr>
        <w:t xml:space="preserve">Žak LE GOF, </w:t>
      </w:r>
      <w:r w:rsidRPr="00951722">
        <w:rPr>
          <w:rFonts w:ascii="Times New Roman" w:hAnsi="Times New Roman" w:cs="Times New Roman"/>
          <w:i/>
          <w:iCs/>
          <w:noProof/>
        </w:rPr>
        <w:t>Da li je Evropa stvorena u srednjem veku?</w:t>
      </w:r>
      <w:r w:rsidRPr="00D531D0">
        <w:rPr>
          <w:rFonts w:ascii="Times New Roman" w:hAnsi="Times New Roman" w:cs="Times New Roman"/>
        </w:rPr>
        <w:t>, 95.</w:t>
      </w:r>
    </w:p>
  </w:footnote>
  <w:footnote w:id="7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Razlikovao je </w:t>
      </w:r>
      <w:r w:rsidRPr="00D531D0">
        <w:rPr>
          <w:rFonts w:ascii="Times New Roman" w:hAnsi="Times New Roman" w:cs="Times New Roman"/>
          <w:i/>
        </w:rPr>
        <w:t xml:space="preserve">temporalia </w:t>
      </w:r>
      <w:r w:rsidRPr="00D531D0">
        <w:rPr>
          <w:rFonts w:ascii="Times New Roman" w:hAnsi="Times New Roman" w:cs="Times New Roman"/>
        </w:rPr>
        <w:t xml:space="preserve">i </w:t>
      </w:r>
      <w:r w:rsidRPr="00D531D0">
        <w:rPr>
          <w:rFonts w:ascii="Times New Roman" w:hAnsi="Times New Roman" w:cs="Times New Roman"/>
          <w:i/>
        </w:rPr>
        <w:t xml:space="preserve">spiritualia </w:t>
      </w:r>
      <w:r w:rsidRPr="00D531D0">
        <w:rPr>
          <w:rFonts w:ascii="Times New Roman" w:hAnsi="Times New Roman" w:cs="Times New Roman"/>
        </w:rPr>
        <w:t xml:space="preserve">koja biskupi primaju. Naglašavao je da prenošenje duhovnih ovlasti treba biti izvršeno po slobodnom kanonskom izboru. Usp. </w:t>
      </w:r>
      <w:sdt>
        <w:sdtPr>
          <w:rPr>
            <w:rFonts w:ascii="Times New Roman" w:hAnsi="Times New Roman" w:cs="Times New Roman"/>
          </w:rPr>
          <w:id w:val="1344200916"/>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Zip97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Reinhold ZIPPELIUS, </w:t>
          </w:r>
          <w:r w:rsidRPr="00566F50">
            <w:rPr>
              <w:rFonts w:ascii="Times New Roman" w:hAnsi="Times New Roman" w:cs="Times New Roman"/>
              <w:i/>
              <w:iCs/>
              <w:noProof/>
            </w:rPr>
            <w:t>Staat und Kirche. Eine Geschichte von der Antike bis zur Gegenwart</w:t>
          </w:r>
          <w:r w:rsidRPr="00566F50">
            <w:rPr>
              <w:rFonts w:ascii="Times New Roman" w:hAnsi="Times New Roman" w:cs="Times New Roman"/>
              <w:noProof/>
            </w:rPr>
            <w:t>, München, Verlag C. H. Beck, 1997.</w:t>
          </w:r>
          <w:r w:rsidR="00F33766" w:rsidRPr="00D531D0">
            <w:rPr>
              <w:rFonts w:ascii="Times New Roman" w:hAnsi="Times New Roman" w:cs="Times New Roman"/>
            </w:rPr>
            <w:fldChar w:fldCharType="end"/>
          </w:r>
        </w:sdtContent>
      </w:sdt>
      <w:r w:rsidRPr="00D531D0">
        <w:rPr>
          <w:rFonts w:ascii="Times New Roman" w:hAnsi="Times New Roman" w:cs="Times New Roman"/>
        </w:rPr>
        <w:t>, 52.</w:t>
      </w:r>
    </w:p>
  </w:footnote>
  <w:footnote w:id="7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Gerd TELLENBACH, </w:t>
      </w:r>
      <w:r w:rsidRPr="00951722">
        <w:rPr>
          <w:rFonts w:ascii="Times New Roman" w:hAnsi="Times New Roman" w:cs="Times New Roman"/>
          <w:i/>
          <w:iCs/>
          <w:noProof/>
        </w:rPr>
        <w:t>The Church in Western Europe from the Tenth to the Early Twelfth Century</w:t>
      </w:r>
      <w:r w:rsidRPr="00951722">
        <w:rPr>
          <w:rFonts w:ascii="Times New Roman" w:hAnsi="Times New Roman" w:cs="Times New Roman"/>
          <w:noProof/>
        </w:rPr>
        <w:t xml:space="preserve">, </w:t>
      </w:r>
      <w:r w:rsidRPr="00D531D0">
        <w:rPr>
          <w:rFonts w:ascii="Times New Roman" w:hAnsi="Times New Roman" w:cs="Times New Roman"/>
        </w:rPr>
        <w:t>257.</w:t>
      </w:r>
    </w:p>
  </w:footnote>
  <w:footnote w:id="7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xml:space="preserve">, III/1, </w:t>
      </w:r>
      <w:r w:rsidRPr="00D531D0">
        <w:rPr>
          <w:rFonts w:ascii="Times New Roman" w:hAnsi="Times New Roman" w:cs="Times New Roman"/>
        </w:rPr>
        <w:t>441-442.</w:t>
      </w:r>
    </w:p>
  </w:footnote>
  <w:footnote w:id="7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442. Kasnije će se mnogo s</w:t>
      </w:r>
      <w:r>
        <w:rPr>
          <w:rFonts w:ascii="Times New Roman" w:hAnsi="Times New Roman" w:cs="Times New Roman"/>
        </w:rPr>
        <w:t>počitavati njegovom nasljedniku Henriku II.</w:t>
      </w:r>
      <w:r w:rsidRPr="00D531D0">
        <w:rPr>
          <w:rFonts w:ascii="Times New Roman" w:hAnsi="Times New Roman" w:cs="Times New Roman"/>
        </w:rPr>
        <w:t xml:space="preserve"> da je u tekst Clarendonskih konstitucija pod opravdanjem drevnih zakona i običaja starih unio mnogo fiktivnih odredaba. Konstitucije su, prema S. E. Thorneu, vjerodostojan prikaz zakona i običaja premda će ih i sam Becket osporavati, a Aleksandar III. većinu osuditi. Usp. </w:t>
      </w:r>
      <w:r w:rsidRPr="00D531D0">
        <w:rPr>
          <w:rFonts w:ascii="Times New Roman" w:hAnsi="Times New Roman" w:cs="Times New Roman"/>
          <w:noProof/>
        </w:rPr>
        <w:t xml:space="preserve">Samuel Edmund THORNE, The Assize "Utrum" and Canon Law in England, u: </w:t>
      </w:r>
      <w:r w:rsidRPr="00D531D0">
        <w:rPr>
          <w:rFonts w:ascii="Times New Roman" w:hAnsi="Times New Roman" w:cs="Times New Roman"/>
          <w:i/>
          <w:iCs/>
          <w:noProof/>
        </w:rPr>
        <w:t>Columbia Law Review</w:t>
      </w:r>
      <w:r w:rsidRPr="00D531D0">
        <w:rPr>
          <w:rFonts w:ascii="Times New Roman" w:hAnsi="Times New Roman" w:cs="Times New Roman"/>
          <w:noProof/>
        </w:rPr>
        <w:t>, 33 (1933.) 3, 428-432.</w:t>
      </w:r>
    </w:p>
  </w:footnote>
  <w:footnote w:id="8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xml:space="preserve">, III/2, </w:t>
      </w:r>
      <w:r w:rsidRPr="00D531D0">
        <w:rPr>
          <w:rFonts w:ascii="Times New Roman" w:hAnsi="Times New Roman" w:cs="Times New Roman"/>
        </w:rPr>
        <w:t>32-33.</w:t>
      </w:r>
    </w:p>
  </w:footnote>
  <w:footnote w:id="8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 </w:t>
      </w:r>
      <w:r>
        <w:rPr>
          <w:rFonts w:ascii="Times New Roman" w:hAnsi="Times New Roman" w:cs="Times New Roman"/>
          <w:i/>
        </w:rPr>
        <w:t>Isto</w:t>
      </w:r>
      <w:r w:rsidRPr="00D531D0">
        <w:rPr>
          <w:rFonts w:ascii="Times New Roman" w:hAnsi="Times New Roman" w:cs="Times New Roman"/>
        </w:rPr>
        <w:t>,</w:t>
      </w:r>
      <w:r>
        <w:rPr>
          <w:rFonts w:ascii="Times New Roman" w:hAnsi="Times New Roman" w:cs="Times New Roman"/>
        </w:rPr>
        <w:t xml:space="preserve"> 67.</w:t>
      </w:r>
    </w:p>
  </w:footnote>
  <w:footnote w:id="8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Žak LE GOF, </w:t>
      </w:r>
      <w:r w:rsidRPr="00951722">
        <w:rPr>
          <w:rFonts w:ascii="Times New Roman" w:hAnsi="Times New Roman" w:cs="Times New Roman"/>
          <w:i/>
          <w:iCs/>
          <w:noProof/>
        </w:rPr>
        <w:t>Da li je Evropa stvorena u srednjem veku?</w:t>
      </w:r>
      <w:r w:rsidRPr="00D531D0">
        <w:rPr>
          <w:rFonts w:ascii="Times New Roman" w:hAnsi="Times New Roman" w:cs="Times New Roman"/>
        </w:rPr>
        <w:t>, 95.</w:t>
      </w:r>
    </w:p>
  </w:footnote>
  <w:footnote w:id="8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xml:space="preserve">, III/2, </w:t>
      </w:r>
      <w:r w:rsidRPr="00D531D0">
        <w:rPr>
          <w:rFonts w:ascii="Times New Roman" w:hAnsi="Times New Roman" w:cs="Times New Roman"/>
        </w:rPr>
        <w:t>32-33.</w:t>
      </w:r>
    </w:p>
  </w:footnote>
  <w:footnote w:id="8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Prikaz prati djelo Johna Guyja. Najranije biografije Guy argumentirano prokazuje kao „palpable fiction“, a Jedin nedovoljno opisuje ljudskost nadbiskupa Becketa (opisuje njegove legendarne napore u borbi za prava Crkve protiv zlog, izopačenog kralja). Trevor-Roper za Becketa piše da je „nesnosan“. Usp. </w:t>
      </w:r>
      <w:sdt>
        <w:sdtPr>
          <w:rPr>
            <w:rFonts w:ascii="Times New Roman" w:hAnsi="Times New Roman" w:cs="Times New Roman"/>
          </w:rPr>
          <w:id w:val="-2083134281"/>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Joh131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John GUY, </w:t>
          </w:r>
          <w:r w:rsidRPr="00566F50">
            <w:rPr>
              <w:rFonts w:ascii="Times New Roman" w:hAnsi="Times New Roman" w:cs="Times New Roman"/>
              <w:i/>
              <w:iCs/>
              <w:noProof/>
            </w:rPr>
            <w:t>Thomas Becket. Warrior, Priest, Rebel, Victim: A 900-Year-Old Story Retold</w:t>
          </w:r>
          <w:r w:rsidRPr="00566F50">
            <w:rPr>
              <w:rFonts w:ascii="Times New Roman" w:hAnsi="Times New Roman" w:cs="Times New Roman"/>
              <w:noProof/>
            </w:rPr>
            <w:t>, London, Penguin Books, 2013.</w:t>
          </w:r>
          <w:r w:rsidR="00F33766" w:rsidRPr="00D531D0">
            <w:rPr>
              <w:rFonts w:ascii="Times New Roman" w:hAnsi="Times New Roman" w:cs="Times New Roman"/>
            </w:rPr>
            <w:fldChar w:fldCharType="end"/>
          </w:r>
        </w:sdtContent>
      </w:sdt>
      <w:r>
        <w:rPr>
          <w:rFonts w:ascii="Times New Roman" w:hAnsi="Times New Roman" w:cs="Times New Roman"/>
        </w:rPr>
        <w:t>, 165</w:t>
      </w:r>
      <w:r w:rsidRPr="00D531D0">
        <w:rPr>
          <w:rFonts w:ascii="Times New Roman" w:hAnsi="Times New Roman" w:cs="Times New Roman"/>
        </w:rPr>
        <w:t xml:space="preserve">;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xml:space="preserve">, III/2, </w:t>
      </w:r>
      <w:r>
        <w:rPr>
          <w:rFonts w:ascii="Times New Roman" w:hAnsi="Times New Roman" w:cs="Times New Roman"/>
        </w:rPr>
        <w:t>81-89</w:t>
      </w:r>
      <w:r w:rsidRPr="00D531D0">
        <w:rPr>
          <w:rFonts w:ascii="Times New Roman" w:hAnsi="Times New Roman" w:cs="Times New Roman"/>
        </w:rPr>
        <w:t xml:space="preserve">; </w:t>
      </w:r>
      <w:r w:rsidRPr="00951722">
        <w:rPr>
          <w:rFonts w:ascii="Times New Roman" w:hAnsi="Times New Roman" w:cs="Times New Roman"/>
          <w:noProof/>
        </w:rPr>
        <w:t xml:space="preserve">Хјy ТPEBOP-POПEP, </w:t>
      </w:r>
      <w:r w:rsidRPr="00951722">
        <w:rPr>
          <w:rFonts w:ascii="Times New Roman" w:hAnsi="Times New Roman" w:cs="Times New Roman"/>
          <w:i/>
          <w:iCs/>
          <w:noProof/>
        </w:rPr>
        <w:t>Успон хришћанске Европе</w:t>
      </w:r>
      <w:r w:rsidRPr="00951722">
        <w:rPr>
          <w:rFonts w:ascii="Times New Roman" w:hAnsi="Times New Roman" w:cs="Times New Roman"/>
          <w:noProof/>
        </w:rPr>
        <w:t xml:space="preserve">, </w:t>
      </w:r>
      <w:r w:rsidRPr="00D531D0">
        <w:rPr>
          <w:rFonts w:ascii="Times New Roman" w:hAnsi="Times New Roman" w:cs="Times New Roman"/>
        </w:rPr>
        <w:t>181.</w:t>
      </w:r>
    </w:p>
  </w:footnote>
  <w:footnote w:id="8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Uslijed porasta izravne kraljeve moći nad kraljevstvom na prijelazu stoljeća (XI./XII. st.) i sve izraženije ovisnosti Crkve o Rimu, došlo je do napetosti. Kazna interdikta koju pape nerijetko koriste, barem kao prijetnju, najizraženija je za vladavine Ivana Bez Zemlje (1199.-1216.) koji se sukobio s papom Inocentom III. oko imenovanja nadbiskupa Canterburyja. Inocent je iskoristio institut interdikta, izopćenja i, kao krajnju mjeru, uklanjanje kralja s trona – uz poziv Francuskoj na križarsku vojnu protiv Engleske. Kralj Ivan je predao Englesku i Irsku papi kao leno koje su kraljevi otada primali iz njegovih ruku. Velika reakcija plemstva očitovala se u potpisivanju </w:t>
      </w:r>
      <w:r w:rsidRPr="00D531D0">
        <w:rPr>
          <w:rFonts w:ascii="Times New Roman" w:hAnsi="Times New Roman" w:cs="Times New Roman"/>
          <w:i/>
        </w:rPr>
        <w:t>Magnae Cartae Libertatum</w:t>
      </w:r>
      <w:r w:rsidRPr="00D531D0">
        <w:rPr>
          <w:rFonts w:ascii="Times New Roman" w:hAnsi="Times New Roman" w:cs="Times New Roman"/>
        </w:rPr>
        <w:t xml:space="preserve">. Usp. </w:t>
      </w:r>
      <w:sdt>
        <w:sdtPr>
          <w:rPr>
            <w:rFonts w:ascii="Times New Roman" w:hAnsi="Times New Roman" w:cs="Times New Roman"/>
          </w:rPr>
          <w:id w:val="-1541659935"/>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Caj37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Cajus FABRICIUS (ur.), </w:t>
          </w:r>
          <w:r w:rsidRPr="00566F50">
            <w:rPr>
              <w:rFonts w:ascii="Times New Roman" w:hAnsi="Times New Roman" w:cs="Times New Roman"/>
              <w:i/>
              <w:iCs/>
              <w:noProof/>
            </w:rPr>
            <w:t>Die Kirche von England. Ihr Gebetbuch, Bekenntnis und kanonisches Recht</w:t>
          </w:r>
          <w:r w:rsidRPr="00566F50">
            <w:rPr>
              <w:rFonts w:ascii="Times New Roman" w:hAnsi="Times New Roman" w:cs="Times New Roman"/>
              <w:noProof/>
            </w:rPr>
            <w:t>, Berlin und Leipzig, Walter de Gruyter &amp; Co., 1937.</w:t>
          </w:r>
          <w:r w:rsidR="00F33766" w:rsidRPr="00D531D0">
            <w:rPr>
              <w:rFonts w:ascii="Times New Roman" w:hAnsi="Times New Roman" w:cs="Times New Roman"/>
            </w:rPr>
            <w:fldChar w:fldCharType="end"/>
          </w:r>
        </w:sdtContent>
      </w:sdt>
      <w:r w:rsidRPr="00D531D0">
        <w:rPr>
          <w:rFonts w:ascii="Times New Roman" w:hAnsi="Times New Roman" w:cs="Times New Roman"/>
        </w:rPr>
        <w:t>, XXIV-XXV.</w:t>
      </w:r>
    </w:p>
  </w:footnote>
  <w:footnote w:id="8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Odugovlačenje s imenovanjem itekako je smislen potez. Od 1158. kraljevska riznica je u nezavidnoj financijskoj situaciji: promijenjen je fiskalni sustav države te je kralj trebao neki izvor prihoda koji nije bio zahvaćen reformom, pa se nadbiskupija s njezinim prihodima činila idealnom. Usp. </w:t>
      </w:r>
      <w:r w:rsidRPr="00D531D0">
        <w:rPr>
          <w:rFonts w:ascii="Times New Roman" w:hAnsi="Times New Roman" w:cs="Times New Roman"/>
          <w:noProof/>
        </w:rPr>
        <w:t xml:space="preserve">James CAMPBELL, Observations on English Government from the Tenth to the Twelfth Century, u: </w:t>
      </w:r>
      <w:r w:rsidRPr="00D531D0">
        <w:rPr>
          <w:rFonts w:ascii="Times New Roman" w:hAnsi="Times New Roman" w:cs="Times New Roman"/>
          <w:i/>
          <w:iCs/>
          <w:noProof/>
        </w:rPr>
        <w:t>Transactions of the Royal Historical Society</w:t>
      </w:r>
      <w:r w:rsidRPr="00D531D0">
        <w:rPr>
          <w:rFonts w:ascii="Times New Roman" w:hAnsi="Times New Roman" w:cs="Times New Roman"/>
          <w:noProof/>
        </w:rPr>
        <w:t>, (1975.) 25, 52.</w:t>
      </w:r>
    </w:p>
  </w:footnote>
  <w:footnote w:id="8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Usp. </w:t>
      </w:r>
      <w:r w:rsidRPr="00951722">
        <w:rPr>
          <w:rFonts w:ascii="Times New Roman" w:hAnsi="Times New Roman" w:cs="Times New Roman"/>
          <w:noProof/>
        </w:rPr>
        <w:t xml:space="preserve">John GUY, </w:t>
      </w:r>
      <w:r>
        <w:rPr>
          <w:rFonts w:ascii="Times New Roman" w:hAnsi="Times New Roman" w:cs="Times New Roman"/>
          <w:i/>
          <w:iCs/>
          <w:noProof/>
        </w:rPr>
        <w:t>Thomas Becket</w:t>
      </w:r>
      <w:r w:rsidRPr="008730F0">
        <w:rPr>
          <w:rFonts w:ascii="Times New Roman" w:hAnsi="Times New Roman" w:cs="Times New Roman"/>
          <w:iCs/>
          <w:noProof/>
        </w:rPr>
        <w:t xml:space="preserve">, </w:t>
      </w:r>
      <w:r w:rsidRPr="00D531D0">
        <w:rPr>
          <w:rFonts w:ascii="Times New Roman" w:hAnsi="Times New Roman" w:cs="Times New Roman"/>
        </w:rPr>
        <w:t>140-142.</w:t>
      </w:r>
    </w:p>
  </w:footnote>
  <w:footnote w:id="8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Kralj je uspio osigurati naklonost monaha u Canterburyju pod izlikom Thomasa Becketa kao „dobrodošlog posrednika između kralja i klera“. Tijekom biskupskog posvećenja Tome Becketa evanđelistar je otvoren na redak Mt 21,19 u kojem Gospodin Isus proklinje smokvu. Redak je shvaćen kao </w:t>
      </w:r>
      <w:r w:rsidRPr="00D531D0">
        <w:rPr>
          <w:rFonts w:ascii="Times New Roman" w:hAnsi="Times New Roman" w:cs="Times New Roman"/>
          <w:i/>
        </w:rPr>
        <w:t xml:space="preserve">omen </w:t>
      </w:r>
      <w:r w:rsidRPr="00D531D0">
        <w:rPr>
          <w:rFonts w:ascii="Times New Roman" w:hAnsi="Times New Roman" w:cs="Times New Roman"/>
        </w:rPr>
        <w:t xml:space="preserve">njegovog daljnjeg života.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142-146.</w:t>
      </w:r>
    </w:p>
  </w:footnote>
  <w:footnote w:id="8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149.</w:t>
      </w:r>
    </w:p>
  </w:footnote>
  <w:footnote w:id="9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153-154.</w:t>
      </w:r>
    </w:p>
  </w:footnote>
  <w:footnote w:id="9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158.</w:t>
      </w:r>
    </w:p>
  </w:footnote>
  <w:footnote w:id="9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D531D0">
        <w:rPr>
          <w:rFonts w:ascii="Times New Roman" w:hAnsi="Times New Roman" w:cs="Times New Roman"/>
          <w:i/>
        </w:rPr>
        <w:t xml:space="preserve">Terminus techicus </w:t>
      </w:r>
      <w:r w:rsidRPr="00D531D0">
        <w:rPr>
          <w:rFonts w:ascii="Times New Roman" w:hAnsi="Times New Roman" w:cs="Times New Roman"/>
        </w:rPr>
        <w:t xml:space="preserve">engleskog prava, sintagma </w:t>
      </w:r>
      <w:r w:rsidRPr="00D531D0">
        <w:rPr>
          <w:rFonts w:ascii="Times New Roman" w:hAnsi="Times New Roman" w:cs="Times New Roman"/>
          <w:i/>
        </w:rPr>
        <w:t>the king's peace</w:t>
      </w:r>
      <w:r>
        <w:rPr>
          <w:rFonts w:ascii="Times New Roman" w:hAnsi="Times New Roman" w:cs="Times New Roman"/>
          <w:i/>
        </w:rPr>
        <w:t>,</w:t>
      </w:r>
      <w:r w:rsidRPr="00D531D0">
        <w:rPr>
          <w:rFonts w:ascii="Times New Roman" w:hAnsi="Times New Roman" w:cs="Times New Roman"/>
        </w:rPr>
        <w:t xml:space="preserve"> označavala je sveukupnost mir</w:t>
      </w:r>
      <w:r>
        <w:rPr>
          <w:rFonts w:ascii="Times New Roman" w:hAnsi="Times New Roman" w:cs="Times New Roman"/>
        </w:rPr>
        <w:t>a i sigurnosti koja je vladala K</w:t>
      </w:r>
      <w:r w:rsidRPr="00D531D0">
        <w:rPr>
          <w:rFonts w:ascii="Times New Roman" w:hAnsi="Times New Roman" w:cs="Times New Roman"/>
        </w:rPr>
        <w:t>raljevinom, a čiji je prvi i poglaviti zaštitnik bio kralj. Veliki prekršaji obuhvaćali su zločine poput ubojstva, pljačke i silovanja. Tijekom XII. st. snaga ovog pojma polako</w:t>
      </w:r>
      <w:r>
        <w:rPr>
          <w:rFonts w:ascii="Times New Roman" w:hAnsi="Times New Roman" w:cs="Times New Roman"/>
        </w:rPr>
        <w:t xml:space="preserve"> je</w:t>
      </w:r>
      <w:r w:rsidRPr="00D531D0">
        <w:rPr>
          <w:rFonts w:ascii="Times New Roman" w:hAnsi="Times New Roman" w:cs="Times New Roman"/>
        </w:rPr>
        <w:t xml:space="preserve"> opadala i sve je više rasla snaga stvarnosti nazvane </w:t>
      </w:r>
      <w:r w:rsidRPr="00D531D0">
        <w:rPr>
          <w:rFonts w:ascii="Times New Roman" w:hAnsi="Times New Roman" w:cs="Times New Roman"/>
          <w:i/>
        </w:rPr>
        <w:t>Treuga/Treva Dei – mir Božji</w:t>
      </w:r>
      <w:r w:rsidRPr="00D531D0">
        <w:rPr>
          <w:rFonts w:ascii="Times New Roman" w:hAnsi="Times New Roman" w:cs="Times New Roman"/>
        </w:rPr>
        <w:t xml:space="preserve">, a bila je usko vezana uz crkvenu vlast i upravo je tijekom XII. st. prisega za očuvanje ovog mira bila sveeuropska karakteristika. Usp. </w:t>
      </w:r>
      <w:r>
        <w:rPr>
          <w:rFonts w:ascii="Times New Roman" w:hAnsi="Times New Roman" w:cs="Times New Roman"/>
          <w:noProof/>
        </w:rPr>
        <w:t>King's peace</w:t>
      </w:r>
      <w:r w:rsidRPr="00D531D0">
        <w:rPr>
          <w:rFonts w:ascii="Times New Roman" w:hAnsi="Times New Roman" w:cs="Times New Roman"/>
          <w:noProof/>
        </w:rPr>
        <w:t>,</w:t>
      </w:r>
      <w:r>
        <w:rPr>
          <w:rFonts w:ascii="Times New Roman" w:hAnsi="Times New Roman" w:cs="Times New Roman"/>
          <w:noProof/>
        </w:rPr>
        <w:t xml:space="preserve"> </w:t>
      </w:r>
      <w:r w:rsidRPr="004B4D50">
        <w:rPr>
          <w:rFonts w:ascii="Times New Roman" w:hAnsi="Times New Roman" w:cs="Times New Roman"/>
          <w:noProof/>
        </w:rPr>
        <w:t>Dictionary by Merriam-Webster, u: https://www.merriam-webster.com/dictionary/king's%20peace (11. ožujka 2019.).</w:t>
      </w:r>
      <w:r w:rsidRPr="004B4D50">
        <w:rPr>
          <w:rFonts w:ascii="Times New Roman" w:hAnsi="Times New Roman" w:cs="Times New Roman"/>
        </w:rPr>
        <w:t xml:space="preserve"> Truce of God (21. studenog 2014.), Encyclopædia Britannica, u: https://www.britannica.com/event/Truce-of-God (11. ožujka 2019.); </w:t>
      </w:r>
      <w:r w:rsidRPr="004B4D50">
        <w:rPr>
          <w:rFonts w:ascii="Times New Roman" w:hAnsi="Times New Roman" w:cs="Times New Roman"/>
          <w:noProof/>
        </w:rPr>
        <w:t>treuga Dei, Hrvatska enciklopedija, u:</w:t>
      </w:r>
      <w:r w:rsidRPr="00D531D0">
        <w:rPr>
          <w:rFonts w:ascii="Times New Roman" w:hAnsi="Times New Roman" w:cs="Times New Roman"/>
          <w:noProof/>
        </w:rPr>
        <w:t xml:space="preserve"> http://www.enciklopedija.hr/natuknica.aspx?id=62202 (31. ožujka 2019.).</w:t>
      </w:r>
    </w:p>
  </w:footnote>
  <w:footnote w:id="9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John GUY, </w:t>
      </w:r>
      <w:r>
        <w:rPr>
          <w:rFonts w:ascii="Times New Roman" w:hAnsi="Times New Roman" w:cs="Times New Roman"/>
          <w:i/>
          <w:iCs/>
          <w:noProof/>
        </w:rPr>
        <w:t>Thomas Becket</w:t>
      </w:r>
      <w:r>
        <w:rPr>
          <w:rFonts w:ascii="Times New Roman" w:hAnsi="Times New Roman" w:cs="Times New Roman"/>
          <w:iCs/>
          <w:noProof/>
        </w:rPr>
        <w:t>,</w:t>
      </w:r>
      <w:r w:rsidRPr="00951722">
        <w:rPr>
          <w:rFonts w:ascii="Times New Roman" w:hAnsi="Times New Roman" w:cs="Times New Roman"/>
          <w:i/>
          <w:iCs/>
          <w:noProof/>
        </w:rPr>
        <w:t xml:space="preserve"> </w:t>
      </w:r>
      <w:r w:rsidRPr="00D531D0">
        <w:rPr>
          <w:rFonts w:ascii="Times New Roman" w:hAnsi="Times New Roman" w:cs="Times New Roman"/>
        </w:rPr>
        <w:t>159.</w:t>
      </w:r>
    </w:p>
  </w:footnote>
  <w:footnote w:id="9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Хјy ТPEBOP-POПEP, </w:t>
      </w:r>
      <w:r w:rsidRPr="00951722">
        <w:rPr>
          <w:rFonts w:ascii="Times New Roman" w:hAnsi="Times New Roman" w:cs="Times New Roman"/>
          <w:i/>
          <w:iCs/>
          <w:noProof/>
        </w:rPr>
        <w:t>Успон хришћанске Европе</w:t>
      </w:r>
      <w:r w:rsidRPr="00951722">
        <w:rPr>
          <w:rFonts w:ascii="Times New Roman" w:hAnsi="Times New Roman" w:cs="Times New Roman"/>
          <w:noProof/>
        </w:rPr>
        <w:t>,</w:t>
      </w:r>
      <w:r w:rsidRPr="00D531D0">
        <w:rPr>
          <w:rFonts w:ascii="Times New Roman" w:hAnsi="Times New Roman" w:cs="Times New Roman"/>
        </w:rPr>
        <w:t xml:space="preserve"> 163-167.</w:t>
      </w:r>
    </w:p>
  </w:footnote>
  <w:footnote w:id="9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John GUY, </w:t>
      </w:r>
      <w:r>
        <w:rPr>
          <w:rFonts w:ascii="Times New Roman" w:hAnsi="Times New Roman" w:cs="Times New Roman"/>
          <w:i/>
          <w:iCs/>
          <w:noProof/>
        </w:rPr>
        <w:t>Thomas Becket</w:t>
      </w:r>
      <w:r w:rsidRPr="00D531D0">
        <w:rPr>
          <w:rFonts w:ascii="Times New Roman" w:hAnsi="Times New Roman" w:cs="Times New Roman"/>
        </w:rPr>
        <w:t>, 173-174.</w:t>
      </w:r>
    </w:p>
  </w:footnote>
  <w:footnote w:id="9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175.</w:t>
      </w:r>
    </w:p>
  </w:footnote>
  <w:footnote w:id="9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xml:space="preserve">, 178. Sporenja monarhâ i papâ tijekom XII. st. očitovala su jednu očitost: „pape su postavili nove zahtjeve, a carevi su se držali starih“. </w:t>
      </w:r>
      <w:r w:rsidRPr="00951722">
        <w:rPr>
          <w:rFonts w:ascii="Times New Roman" w:hAnsi="Times New Roman" w:cs="Times New Roman"/>
          <w:noProof/>
        </w:rPr>
        <w:t xml:space="preserve">Хјy ТPEBOP-POПEP, </w:t>
      </w:r>
      <w:r w:rsidRPr="00951722">
        <w:rPr>
          <w:rFonts w:ascii="Times New Roman" w:hAnsi="Times New Roman" w:cs="Times New Roman"/>
          <w:i/>
          <w:iCs/>
          <w:noProof/>
        </w:rPr>
        <w:t>Успон хришћанске Европе</w:t>
      </w:r>
      <w:r w:rsidRPr="00951722">
        <w:rPr>
          <w:rFonts w:ascii="Times New Roman" w:hAnsi="Times New Roman" w:cs="Times New Roman"/>
          <w:noProof/>
        </w:rPr>
        <w:t xml:space="preserve">, </w:t>
      </w:r>
      <w:r w:rsidRPr="00D531D0">
        <w:rPr>
          <w:rFonts w:ascii="Times New Roman" w:hAnsi="Times New Roman" w:cs="Times New Roman"/>
        </w:rPr>
        <w:t>160.</w:t>
      </w:r>
    </w:p>
  </w:footnote>
  <w:footnote w:id="9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John GUY, </w:t>
      </w:r>
      <w:r w:rsidRPr="00951722">
        <w:rPr>
          <w:rFonts w:ascii="Times New Roman" w:hAnsi="Times New Roman" w:cs="Times New Roman"/>
          <w:i/>
          <w:iCs/>
          <w:noProof/>
        </w:rPr>
        <w:t>Thomas Becket</w:t>
      </w:r>
      <w:r w:rsidRPr="00D531D0">
        <w:rPr>
          <w:rFonts w:ascii="Times New Roman" w:hAnsi="Times New Roman" w:cs="Times New Roman"/>
        </w:rPr>
        <w:t>, 183.</w:t>
      </w:r>
    </w:p>
  </w:footnote>
  <w:footnote w:id="9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183.</w:t>
      </w:r>
    </w:p>
  </w:footnote>
  <w:footnote w:id="10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Pr>
          <w:rFonts w:ascii="Times New Roman" w:hAnsi="Times New Roman" w:cs="Times New Roman"/>
        </w:rPr>
        <w:t>,</w:t>
      </w:r>
      <w:r w:rsidRPr="00D531D0">
        <w:rPr>
          <w:rFonts w:ascii="Times New Roman" w:hAnsi="Times New Roman" w:cs="Times New Roman"/>
        </w:rPr>
        <w:t xml:space="preserve"> 184-185.</w:t>
      </w:r>
    </w:p>
  </w:footnote>
  <w:footnote w:id="10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Pr>
          <w:rFonts w:ascii="Times New Roman" w:hAnsi="Times New Roman" w:cs="Times New Roman"/>
        </w:rPr>
        <w:t>,</w:t>
      </w:r>
      <w:r w:rsidRPr="00D531D0">
        <w:rPr>
          <w:rFonts w:ascii="Times New Roman" w:hAnsi="Times New Roman" w:cs="Times New Roman"/>
        </w:rPr>
        <w:t xml:space="preserve"> 186-190.</w:t>
      </w:r>
    </w:p>
  </w:footnote>
  <w:footnote w:id="10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D531D0">
        <w:rPr>
          <w:rFonts w:ascii="Times New Roman" w:hAnsi="Times New Roman" w:cs="Times New Roman"/>
          <w:noProof/>
        </w:rPr>
        <w:t xml:space="preserve">William STUBS (ur.), </w:t>
      </w:r>
      <w:r w:rsidRPr="00D531D0">
        <w:rPr>
          <w:rFonts w:ascii="Times New Roman" w:hAnsi="Times New Roman" w:cs="Times New Roman"/>
          <w:i/>
          <w:iCs/>
          <w:noProof/>
        </w:rPr>
        <w:t>Select Charters and Other Illustrations of English Constitutional History from the Earliest Times to the Reign of Edward the First</w:t>
      </w:r>
      <w:r>
        <w:rPr>
          <w:rFonts w:ascii="Times New Roman" w:hAnsi="Times New Roman" w:cs="Times New Roman"/>
          <w:noProof/>
        </w:rPr>
        <w:t>, IX. izdanje</w:t>
      </w:r>
      <w:r w:rsidRPr="00D531D0">
        <w:rPr>
          <w:rFonts w:ascii="Times New Roman" w:hAnsi="Times New Roman" w:cs="Times New Roman"/>
          <w:noProof/>
        </w:rPr>
        <w:t>, Oxford, Clarendon Press, 1913. (reprint 2012.)</w:t>
      </w:r>
      <w:r w:rsidRPr="00D531D0">
        <w:rPr>
          <w:rFonts w:ascii="Times New Roman" w:hAnsi="Times New Roman" w:cs="Times New Roman"/>
        </w:rPr>
        <w:t>, 163.</w:t>
      </w:r>
    </w:p>
  </w:footnote>
  <w:footnote w:id="10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w:t>
      </w:r>
      <w:r w:rsidRPr="00D531D0">
        <w:rPr>
          <w:rFonts w:ascii="Times New Roman" w:hAnsi="Times New Roman" w:cs="Times New Roman"/>
        </w:rPr>
        <w:t>Jedin upozorava da je papa osudio devet točaka (od ukupno š</w:t>
      </w:r>
      <w:r>
        <w:rPr>
          <w:rFonts w:ascii="Times New Roman" w:hAnsi="Times New Roman" w:cs="Times New Roman"/>
        </w:rPr>
        <w:t>esnaest) tek nakon što mu ih je krajem 1164.</w:t>
      </w:r>
      <w:r w:rsidRPr="00D531D0">
        <w:rPr>
          <w:rFonts w:ascii="Times New Roman" w:hAnsi="Times New Roman" w:cs="Times New Roman"/>
        </w:rPr>
        <w:t xml:space="preserve"> predočio i pročitao netom izgnani primas Toma Becket. 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Pr>
          <w:rFonts w:ascii="Times New Roman" w:hAnsi="Times New Roman" w:cs="Times New Roman"/>
          <w:noProof/>
        </w:rPr>
        <w:t>, III/2</w:t>
      </w:r>
      <w:r w:rsidRPr="00D531D0">
        <w:rPr>
          <w:rFonts w:ascii="Times New Roman" w:hAnsi="Times New Roman" w:cs="Times New Roman"/>
        </w:rPr>
        <w:t>, 85.</w:t>
      </w:r>
    </w:p>
  </w:footnote>
  <w:footnote w:id="104">
    <w:p w:rsidR="00BC1E5E" w:rsidRPr="008730F0" w:rsidRDefault="00BC1E5E" w:rsidP="003F216C">
      <w:pPr>
        <w:pStyle w:val="Tekstfusnote"/>
        <w:jc w:val="both"/>
        <w:rPr>
          <w:rFonts w:ascii="Times New Roman" w:hAnsi="Times New Roman" w:cs="Times New Roman"/>
          <w:i/>
          <w:iCs/>
          <w:noProof/>
        </w:rPr>
      </w:pPr>
      <w:r w:rsidRPr="00D531D0">
        <w:rPr>
          <w:rStyle w:val="Referencafusnote"/>
          <w:rFonts w:ascii="Times New Roman" w:hAnsi="Times New Roman" w:cs="Times New Roman"/>
        </w:rPr>
        <w:footnoteRef/>
      </w:r>
      <w:r>
        <w:rPr>
          <w:rFonts w:ascii="Times New Roman" w:hAnsi="Times New Roman" w:cs="Times New Roman"/>
          <w:noProof/>
        </w:rPr>
        <w:t xml:space="preserve"> </w:t>
      </w:r>
      <w:r w:rsidRPr="00951722">
        <w:rPr>
          <w:rFonts w:ascii="Times New Roman" w:hAnsi="Times New Roman" w:cs="Times New Roman"/>
          <w:noProof/>
        </w:rPr>
        <w:t xml:space="preserve">John GUY, </w:t>
      </w:r>
      <w:r>
        <w:rPr>
          <w:rFonts w:ascii="Times New Roman" w:hAnsi="Times New Roman" w:cs="Times New Roman"/>
          <w:i/>
          <w:iCs/>
          <w:noProof/>
        </w:rPr>
        <w:t xml:space="preserve">Thomas </w:t>
      </w:r>
      <w:r w:rsidRPr="008730F0">
        <w:rPr>
          <w:rFonts w:ascii="Times New Roman" w:hAnsi="Times New Roman" w:cs="Times New Roman"/>
          <w:i/>
          <w:iCs/>
          <w:noProof/>
        </w:rPr>
        <w:t>Becket</w:t>
      </w:r>
      <w:r w:rsidRPr="008730F0">
        <w:rPr>
          <w:rFonts w:ascii="Times New Roman" w:hAnsi="Times New Roman" w:cs="Times New Roman"/>
          <w:iCs/>
          <w:noProof/>
        </w:rPr>
        <w:t>,</w:t>
      </w:r>
      <w:r>
        <w:rPr>
          <w:rFonts w:ascii="Times New Roman" w:hAnsi="Times New Roman" w:cs="Times New Roman"/>
          <w:i/>
          <w:iCs/>
          <w:noProof/>
        </w:rPr>
        <w:t xml:space="preserve"> </w:t>
      </w:r>
      <w:r w:rsidRPr="008730F0">
        <w:rPr>
          <w:rFonts w:ascii="Times New Roman" w:hAnsi="Times New Roman" w:cs="Times New Roman"/>
        </w:rPr>
        <w:t>163</w:t>
      </w:r>
      <w:r w:rsidRPr="00D531D0">
        <w:rPr>
          <w:rFonts w:ascii="Times New Roman" w:hAnsi="Times New Roman" w:cs="Times New Roman"/>
        </w:rPr>
        <w:t>.</w:t>
      </w:r>
    </w:p>
  </w:footnote>
  <w:footnote w:id="10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 </w:t>
      </w:r>
      <w:r>
        <w:rPr>
          <w:rFonts w:ascii="Times New Roman" w:hAnsi="Times New Roman" w:cs="Times New Roman"/>
          <w:i/>
        </w:rPr>
        <w:t>Isto</w:t>
      </w:r>
      <w:r w:rsidRPr="00D531D0">
        <w:rPr>
          <w:rFonts w:ascii="Times New Roman" w:hAnsi="Times New Roman" w:cs="Times New Roman"/>
        </w:rPr>
        <w:t>, 164.</w:t>
      </w:r>
    </w:p>
  </w:footnote>
  <w:footnote w:id="10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 </w:t>
      </w:r>
      <w:r>
        <w:rPr>
          <w:rFonts w:ascii="Times New Roman" w:hAnsi="Times New Roman" w:cs="Times New Roman"/>
          <w:i/>
        </w:rPr>
        <w:t>Isto</w:t>
      </w:r>
      <w:r w:rsidRPr="00D531D0">
        <w:rPr>
          <w:rFonts w:ascii="Times New Roman" w:hAnsi="Times New Roman" w:cs="Times New Roman"/>
        </w:rPr>
        <w:t>, 166.</w:t>
      </w:r>
    </w:p>
  </w:footnote>
  <w:footnote w:id="10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194-195.</w:t>
      </w:r>
    </w:p>
  </w:footnote>
  <w:footnote w:id="10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Kraljeve namjere dovoljno ocrtava činjenica da u dvorcu nije ostavio slobodnima sobe u kojima je primas običavao odsjesti tijekom svog boravka, a nije ga udostojao ni svoje nazočnosti prilikom dolaska – u vrijeme Becketovog d</w:t>
      </w:r>
      <w:r>
        <w:rPr>
          <w:rFonts w:ascii="Times New Roman" w:hAnsi="Times New Roman" w:cs="Times New Roman"/>
        </w:rPr>
        <w:t xml:space="preserve">olaska kralj je sokolario. Usp. </w:t>
      </w:r>
      <w:r>
        <w:rPr>
          <w:rFonts w:ascii="Times New Roman" w:hAnsi="Times New Roman" w:cs="Times New Roman"/>
          <w:i/>
        </w:rPr>
        <w:t>Isto</w:t>
      </w:r>
      <w:r w:rsidRPr="00D531D0">
        <w:rPr>
          <w:rFonts w:ascii="Times New Roman" w:hAnsi="Times New Roman" w:cs="Times New Roman"/>
        </w:rPr>
        <w:t xml:space="preserve">, </w:t>
      </w:r>
      <w:r>
        <w:rPr>
          <w:rFonts w:ascii="Times New Roman" w:hAnsi="Times New Roman" w:cs="Times New Roman"/>
        </w:rPr>
        <w:t>197-</w:t>
      </w:r>
      <w:r w:rsidRPr="00D531D0">
        <w:rPr>
          <w:rFonts w:ascii="Times New Roman" w:hAnsi="Times New Roman" w:cs="Times New Roman"/>
        </w:rPr>
        <w:t>199.</w:t>
      </w:r>
    </w:p>
  </w:footnote>
  <w:footnote w:id="10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203.</w:t>
      </w:r>
    </w:p>
  </w:footnote>
  <w:footnote w:id="11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208.</w:t>
      </w:r>
    </w:p>
  </w:footnote>
  <w:footnote w:id="11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211.</w:t>
      </w:r>
    </w:p>
  </w:footnote>
  <w:footnote w:id="11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Nisu imali muškog potomka te su se nakon petnaest godina braka razveli, a Eleonora se ubrzo udala za Henrika II. kojemu je u miraz donijela Akvitaniju.</w:t>
      </w:r>
    </w:p>
  </w:footnote>
  <w:footnote w:id="11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John GUY, </w:t>
      </w:r>
      <w:r w:rsidRPr="00951722">
        <w:rPr>
          <w:rFonts w:ascii="Times New Roman" w:hAnsi="Times New Roman" w:cs="Times New Roman"/>
          <w:i/>
          <w:iCs/>
          <w:noProof/>
        </w:rPr>
        <w:t>Thomas Bec</w:t>
      </w:r>
      <w:r>
        <w:rPr>
          <w:rFonts w:ascii="Times New Roman" w:hAnsi="Times New Roman" w:cs="Times New Roman"/>
          <w:i/>
          <w:iCs/>
          <w:noProof/>
        </w:rPr>
        <w:t>ket</w:t>
      </w:r>
      <w:r w:rsidRPr="00D531D0">
        <w:rPr>
          <w:rFonts w:ascii="Times New Roman" w:hAnsi="Times New Roman" w:cs="Times New Roman"/>
        </w:rPr>
        <w:t>, 214-216. Car Fridrik I. Barbarossa ponovno je otežao situaciju papi Aleksandru III. postavivši</w:t>
      </w:r>
      <w:r>
        <w:rPr>
          <w:rFonts w:ascii="Times New Roman" w:hAnsi="Times New Roman" w:cs="Times New Roman"/>
        </w:rPr>
        <w:t xml:space="preserve"> novog antipapu – Paskala III. Usp. </w:t>
      </w:r>
      <w:r>
        <w:rPr>
          <w:rFonts w:ascii="Times New Roman" w:hAnsi="Times New Roman" w:cs="Times New Roman"/>
          <w:i/>
        </w:rPr>
        <w:t>Isto</w:t>
      </w:r>
      <w:r w:rsidRPr="00D531D0">
        <w:rPr>
          <w:rFonts w:ascii="Times New Roman" w:hAnsi="Times New Roman" w:cs="Times New Roman"/>
        </w:rPr>
        <w:t>, 217.</w:t>
      </w:r>
    </w:p>
  </w:footnote>
  <w:footnote w:id="11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218-219.</w:t>
      </w:r>
    </w:p>
  </w:footnote>
  <w:footnote w:id="11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221-226.</w:t>
      </w:r>
    </w:p>
  </w:footnote>
  <w:footnote w:id="11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229-250.</w:t>
      </w:r>
    </w:p>
  </w:footnote>
  <w:footnote w:id="11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251.</w:t>
      </w:r>
    </w:p>
  </w:footnote>
  <w:footnote w:id="11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252.</w:t>
      </w:r>
    </w:p>
  </w:footnote>
  <w:footnote w:id="11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254.</w:t>
      </w:r>
    </w:p>
  </w:footnote>
  <w:footnote w:id="12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w:t>
      </w:r>
      <w:r w:rsidRPr="00D531D0">
        <w:rPr>
          <w:rFonts w:ascii="Times New Roman" w:hAnsi="Times New Roman" w:cs="Times New Roman"/>
        </w:rPr>
        <w:t xml:space="preserve">Za kasniju recepciju djelovanja Tome Becketa Guy ističe važnost djelca velikog Becketovog protivnika, biskupa Londona, Gilberta Foliota: </w:t>
      </w:r>
      <w:r w:rsidRPr="00D531D0">
        <w:rPr>
          <w:rFonts w:ascii="Times New Roman" w:hAnsi="Times New Roman" w:cs="Times New Roman"/>
          <w:i/>
        </w:rPr>
        <w:t>Multiplicem nobis</w:t>
      </w:r>
      <w:r w:rsidRPr="00D531D0">
        <w:rPr>
          <w:rFonts w:ascii="Times New Roman" w:hAnsi="Times New Roman" w:cs="Times New Roman"/>
        </w:rPr>
        <w:t xml:space="preserve">. Njime je autor nastojao potpuno ocrniti nadbiskupov lik i obezvrijediti cjelokupno njegovo djelovanje koristeći se izvrtanjem činjenica, nelogičnom argumentacijom i optuživanjem nadbiskupa za sve što su u stvarnosti činili Henrik II. i njegovi pristaše. Ivan od Salisburyja se jedini usudio, premda ne izravno, obračunati s Gilbertom zbog klevetâ koje je iznio na nadbiskupov račun i time mu nepovratno narušio ugled na Otoku. Toma Becket je izopćio Gilberta, njegove suradnike i kraljeve pomagače na Cvjetnicu 1169. u cistercitskoj opatiji Clairvaux. Engleski biskupi su se podijelili oko tog čina.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xml:space="preserve">, </w:t>
      </w:r>
      <w:r>
        <w:rPr>
          <w:rFonts w:ascii="Times New Roman" w:hAnsi="Times New Roman" w:cs="Times New Roman"/>
        </w:rPr>
        <w:t xml:space="preserve">255, </w:t>
      </w:r>
      <w:r w:rsidRPr="00D531D0">
        <w:rPr>
          <w:rFonts w:ascii="Times New Roman" w:hAnsi="Times New Roman" w:cs="Times New Roman"/>
        </w:rPr>
        <w:t>264-271.</w:t>
      </w:r>
    </w:p>
  </w:footnote>
  <w:footnote w:id="12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272.</w:t>
      </w:r>
    </w:p>
  </w:footnote>
  <w:footnote w:id="12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272.</w:t>
      </w:r>
    </w:p>
  </w:footnote>
  <w:footnote w:id="12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274.</w:t>
      </w:r>
    </w:p>
  </w:footnote>
  <w:footnote w:id="12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Naredni elementi</w:t>
      </w:r>
      <w:r w:rsidRPr="00D531D0">
        <w:rPr>
          <w:rFonts w:ascii="Times New Roman" w:hAnsi="Times New Roman" w:cs="Times New Roman"/>
        </w:rPr>
        <w:t xml:space="preserve"> stavljeni</w:t>
      </w:r>
      <w:r>
        <w:rPr>
          <w:rFonts w:ascii="Times New Roman" w:hAnsi="Times New Roman" w:cs="Times New Roman"/>
        </w:rPr>
        <w:t xml:space="preserve"> su</w:t>
      </w:r>
      <w:r w:rsidRPr="00D531D0">
        <w:rPr>
          <w:rFonts w:ascii="Times New Roman" w:hAnsi="Times New Roman" w:cs="Times New Roman"/>
        </w:rPr>
        <w:t xml:space="preserve"> pod osobito povećalo: pisma o interdiktu, prizivi na papu ili nadbiskupa te korespondencija s njima, kao i njihovi dokumenti. Studenti su se imali čim prije vratiti iz inozemstva, nadbiskupovi podupiratelji su izgubili svoje vlasništvo zapljenom, a svaki muškarac stariji od petnaest godina trebao </w:t>
      </w:r>
      <w:r w:rsidRPr="0001192A">
        <w:rPr>
          <w:rFonts w:ascii="Times New Roman" w:hAnsi="Times New Roman" w:cs="Times New Roman"/>
        </w:rPr>
        <w:t>je položiti posebnu prisegu</w:t>
      </w:r>
      <w:r>
        <w:rPr>
          <w:rFonts w:ascii="Times New Roman" w:hAnsi="Times New Roman" w:cs="Times New Roman"/>
        </w:rPr>
        <w:t xml:space="preserve"> </w:t>
      </w:r>
      <w:r w:rsidRPr="00D531D0">
        <w:rPr>
          <w:rFonts w:ascii="Times New Roman" w:hAnsi="Times New Roman" w:cs="Times New Roman"/>
        </w:rPr>
        <w:t xml:space="preserve">da će poštovati spomenute odredbe.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275-276. Guy ide dotle te uspoređuje veli</w:t>
      </w:r>
      <w:r>
        <w:rPr>
          <w:rFonts w:ascii="Times New Roman" w:hAnsi="Times New Roman" w:cs="Times New Roman"/>
        </w:rPr>
        <w:t>ki sukob kralja s pojedincem u K</w:t>
      </w:r>
      <w:r w:rsidRPr="00D531D0">
        <w:rPr>
          <w:rFonts w:ascii="Times New Roman" w:hAnsi="Times New Roman" w:cs="Times New Roman"/>
        </w:rPr>
        <w:t xml:space="preserve">raljevini XII. st. sa sukobom koji je obilježio XVI. st. Engleske povijesti: sukob Henrika VIII. i Tome Mora. Usp. </w:t>
      </w:r>
      <w:r>
        <w:rPr>
          <w:rFonts w:ascii="Times New Roman" w:hAnsi="Times New Roman" w:cs="Times New Roman"/>
        </w:rPr>
        <w:t xml:space="preserve">Usp. </w:t>
      </w:r>
      <w:r>
        <w:rPr>
          <w:rFonts w:ascii="Times New Roman" w:hAnsi="Times New Roman" w:cs="Times New Roman"/>
          <w:i/>
        </w:rPr>
        <w:t>Isto</w:t>
      </w:r>
      <w:r>
        <w:rPr>
          <w:rFonts w:ascii="Times New Roman" w:hAnsi="Times New Roman" w:cs="Times New Roman"/>
        </w:rPr>
        <w:t>, 274-276</w:t>
      </w:r>
      <w:r w:rsidRPr="00D531D0">
        <w:rPr>
          <w:rFonts w:ascii="Times New Roman" w:hAnsi="Times New Roman" w:cs="Times New Roman"/>
        </w:rPr>
        <w:t>.</w:t>
      </w:r>
    </w:p>
  </w:footnote>
  <w:footnote w:id="12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Povjesničari su kasnije optuživali isključivo Becketa za neuspjeh pregovora, dočim izvori sav teret sv</w:t>
      </w:r>
      <w:r>
        <w:rPr>
          <w:rFonts w:ascii="Times New Roman" w:hAnsi="Times New Roman" w:cs="Times New Roman"/>
        </w:rPr>
        <w:t xml:space="preserve">aljuju na Henrikova pleća. Usp. </w:t>
      </w:r>
      <w:r>
        <w:rPr>
          <w:rFonts w:ascii="Times New Roman" w:hAnsi="Times New Roman" w:cs="Times New Roman"/>
          <w:i/>
        </w:rPr>
        <w:t>Isto</w:t>
      </w:r>
      <w:r>
        <w:rPr>
          <w:rFonts w:ascii="Times New Roman" w:hAnsi="Times New Roman" w:cs="Times New Roman"/>
        </w:rPr>
        <w:t>, 277</w:t>
      </w:r>
      <w:r w:rsidRPr="00D531D0">
        <w:rPr>
          <w:rFonts w:ascii="Times New Roman" w:hAnsi="Times New Roman" w:cs="Times New Roman"/>
        </w:rPr>
        <w:t>-281.</w:t>
      </w:r>
    </w:p>
  </w:footnote>
  <w:footnote w:id="12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281.</w:t>
      </w:r>
    </w:p>
  </w:footnote>
  <w:footnote w:id="12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283.</w:t>
      </w:r>
    </w:p>
  </w:footnote>
  <w:footnote w:id="12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287-288.</w:t>
      </w:r>
    </w:p>
  </w:footnote>
  <w:footnote w:id="12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289.</w:t>
      </w:r>
    </w:p>
  </w:footnote>
  <w:footnote w:id="13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290.</w:t>
      </w:r>
    </w:p>
  </w:footnote>
  <w:footnote w:id="13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290.</w:t>
      </w:r>
    </w:p>
  </w:footnote>
  <w:footnote w:id="13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293-294.</w:t>
      </w:r>
    </w:p>
  </w:footnote>
  <w:footnote w:id="13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295-297.</w:t>
      </w:r>
    </w:p>
  </w:footnote>
  <w:footnote w:id="13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300.</w:t>
      </w:r>
    </w:p>
  </w:footnote>
  <w:footnote w:id="13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301.</w:t>
      </w:r>
    </w:p>
  </w:footnote>
  <w:footnote w:id="13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302.</w:t>
      </w:r>
    </w:p>
  </w:footnote>
  <w:footnote w:id="13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302.</w:t>
      </w:r>
    </w:p>
  </w:footnote>
  <w:footnote w:id="13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Javno izgovoren prijedlog o smaknuću primasa pripisuje se tada već vremešnom Ingelramu de Bohunu. Kralj je, doduše, bio poznat po krajnje neobičnim ispadima bijesa. Onima kojima je to bilo novo i koji nisu bili navikli ispravno tumačiti kraljeve riječi izgovorene u takvim situacijama, neki njegovi ispadi tog dana dali su povod za krajnje opasan čin: </w:t>
      </w:r>
      <w:r>
        <w:rPr>
          <w:rFonts w:ascii="Times New Roman" w:hAnsi="Times New Roman" w:cs="Times New Roman"/>
        </w:rPr>
        <w:t xml:space="preserve">ubojstvo primasa Engleske. Usp. </w:t>
      </w:r>
      <w:r>
        <w:rPr>
          <w:rFonts w:ascii="Times New Roman" w:hAnsi="Times New Roman" w:cs="Times New Roman"/>
          <w:i/>
        </w:rPr>
        <w:t>Isto</w:t>
      </w:r>
      <w:r>
        <w:rPr>
          <w:rFonts w:ascii="Times New Roman" w:hAnsi="Times New Roman" w:cs="Times New Roman"/>
        </w:rPr>
        <w:t>, 308-314</w:t>
      </w:r>
      <w:r w:rsidRPr="00D531D0">
        <w:rPr>
          <w:rFonts w:ascii="Times New Roman" w:hAnsi="Times New Roman" w:cs="Times New Roman"/>
        </w:rPr>
        <w:t>.</w:t>
      </w:r>
    </w:p>
  </w:footnote>
  <w:footnote w:id="13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314-315.</w:t>
      </w:r>
    </w:p>
  </w:footnote>
  <w:footnote w:id="14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315-322.</w:t>
      </w:r>
    </w:p>
  </w:footnote>
  <w:footnote w:id="14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Gnjusnost prizora zaklanog nadbiskupa dan-danas ostaje šokantnim prizorom: doslovno mu je rasječen</w:t>
      </w:r>
      <w:r>
        <w:rPr>
          <w:rFonts w:ascii="Times New Roman" w:hAnsi="Times New Roman" w:cs="Times New Roman"/>
        </w:rPr>
        <w:t>a glava, a njezin</w:t>
      </w:r>
      <w:r w:rsidRPr="00D531D0">
        <w:rPr>
          <w:rFonts w:ascii="Times New Roman" w:hAnsi="Times New Roman" w:cs="Times New Roman"/>
        </w:rPr>
        <w:t xml:space="preserve"> sadržaj rasut po pločicama velebne katedrale.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318-322.</w:t>
      </w:r>
    </w:p>
  </w:footnote>
  <w:footnote w:id="14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Papin legat u Francuskoj, William od Sensa, uspoređuje grozotu zločina s onima kasne antike. Ubojstvo Tome Beck</w:t>
      </w:r>
      <w:r>
        <w:rPr>
          <w:rFonts w:ascii="Times New Roman" w:hAnsi="Times New Roman" w:cs="Times New Roman"/>
        </w:rPr>
        <w:t>eta, tvrdi William, nadmašuje „</w:t>
      </w:r>
      <w:r w:rsidRPr="00D531D0">
        <w:rPr>
          <w:rFonts w:ascii="Times New Roman" w:hAnsi="Times New Roman" w:cs="Times New Roman"/>
        </w:rPr>
        <w:t xml:space="preserve">Neronovu tiraniju, Julijanovu perfidnost i samu Judinu bogohulnu izdaju“. Kralja je opisao kao „neprijatelja anđela i čitavog tijela Kristovog“. </w:t>
      </w:r>
      <w:r>
        <w:rPr>
          <w:rFonts w:ascii="Times New Roman" w:hAnsi="Times New Roman" w:cs="Times New Roman"/>
          <w:i/>
        </w:rPr>
        <w:t>Isto</w:t>
      </w:r>
      <w:r w:rsidRPr="00D531D0">
        <w:rPr>
          <w:rFonts w:ascii="Times New Roman" w:hAnsi="Times New Roman" w:cs="Times New Roman"/>
        </w:rPr>
        <w:t xml:space="preserve">, </w:t>
      </w:r>
      <w:r>
        <w:rPr>
          <w:rFonts w:ascii="Times New Roman" w:hAnsi="Times New Roman" w:cs="Times New Roman"/>
        </w:rPr>
        <w:t>323-</w:t>
      </w:r>
      <w:r w:rsidRPr="00D531D0">
        <w:rPr>
          <w:rFonts w:ascii="Times New Roman" w:hAnsi="Times New Roman" w:cs="Times New Roman"/>
        </w:rPr>
        <w:t>325.</w:t>
      </w:r>
    </w:p>
  </w:footnote>
  <w:footnote w:id="14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Postojala je velika opasnost da će papa izopćiti samoga kralja, a sve njegove posjede staviti pod opći interdikt. Situaciju je dodatno otežala činjenica da je svim Englezima uskraćena mogućnost audijencije kod pape.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324</w:t>
      </w:r>
      <w:r>
        <w:rPr>
          <w:rFonts w:ascii="Times New Roman" w:hAnsi="Times New Roman" w:cs="Times New Roman"/>
        </w:rPr>
        <w:t>-325</w:t>
      </w:r>
      <w:r w:rsidRPr="00D531D0">
        <w:rPr>
          <w:rFonts w:ascii="Times New Roman" w:hAnsi="Times New Roman" w:cs="Times New Roman"/>
        </w:rPr>
        <w:t>. Ekskomunikacija, koju Gracijan opisuje kao predavanje osobe Sotoni, predstavljala je najstrožu kaznu kojom Crkva može kazni</w:t>
      </w:r>
      <w:r>
        <w:rPr>
          <w:rFonts w:ascii="Times New Roman" w:hAnsi="Times New Roman" w:cs="Times New Roman"/>
        </w:rPr>
        <w:t>ti svog člana. Crkveni sudovi</w:t>
      </w:r>
      <w:r w:rsidRPr="00D531D0">
        <w:rPr>
          <w:rFonts w:ascii="Times New Roman" w:hAnsi="Times New Roman" w:cs="Times New Roman"/>
        </w:rPr>
        <w:t xml:space="preserve"> osobito</w:t>
      </w:r>
      <w:r>
        <w:rPr>
          <w:rFonts w:ascii="Times New Roman" w:hAnsi="Times New Roman" w:cs="Times New Roman"/>
        </w:rPr>
        <w:t xml:space="preserve"> su</w:t>
      </w:r>
      <w:r w:rsidRPr="00D531D0">
        <w:rPr>
          <w:rFonts w:ascii="Times New Roman" w:hAnsi="Times New Roman" w:cs="Times New Roman"/>
        </w:rPr>
        <w:t xml:space="preserve"> pazili na pravično postupanje tijekom postupaka ekskomunikacije uvodeći ono što danas anglosaksonsko zakonodavstvo poznaje kao </w:t>
      </w:r>
      <w:r w:rsidRPr="00D531D0">
        <w:rPr>
          <w:rFonts w:ascii="Times New Roman" w:hAnsi="Times New Roman" w:cs="Times New Roman"/>
          <w:i/>
        </w:rPr>
        <w:t>due process of law</w:t>
      </w:r>
      <w:r w:rsidRPr="00D531D0">
        <w:rPr>
          <w:rFonts w:ascii="Times New Roman" w:hAnsi="Times New Roman" w:cs="Times New Roman"/>
        </w:rPr>
        <w:t>, tj. propisani zakonski postupak. Postojale su dvije oprečne varijante ekskomunikacije: prva je ona koja je proglašena kao sudska presuda, tj. rezultat je sudskog procesa, a druga je ekskomunikacija proglašena kao „snažna kletva“. Potonja je ovisila o ugledu osobe koja ju proglašava i koristila se „kao oružje p</w:t>
      </w:r>
      <w:r>
        <w:rPr>
          <w:rFonts w:ascii="Times New Roman" w:hAnsi="Times New Roman" w:cs="Times New Roman"/>
        </w:rPr>
        <w:t>rotiv neprijatelja“. [Becket je dakle</w:t>
      </w:r>
      <w:r w:rsidRPr="00D531D0">
        <w:rPr>
          <w:rFonts w:ascii="Times New Roman" w:hAnsi="Times New Roman" w:cs="Times New Roman"/>
        </w:rPr>
        <w:t xml:space="preserve"> koristio ekskomunikaciju isključivo kao snažnu kletvu. Mjesto emocija u ovakvim presudama više je negoli očito.</w:t>
      </w:r>
      <w:r>
        <w:rPr>
          <w:rFonts w:ascii="Times New Roman" w:hAnsi="Times New Roman" w:cs="Times New Roman"/>
        </w:rPr>
        <w:t xml:space="preserve"> op. a.</w:t>
      </w:r>
      <w:r w:rsidRPr="00D531D0">
        <w:rPr>
          <w:rFonts w:ascii="Times New Roman" w:hAnsi="Times New Roman" w:cs="Times New Roman"/>
        </w:rPr>
        <w:t xml:space="preserve">] Usp. </w:t>
      </w:r>
      <w:r w:rsidRPr="00D531D0">
        <w:rPr>
          <w:rFonts w:ascii="Times New Roman" w:hAnsi="Times New Roman" w:cs="Times New Roman"/>
          <w:noProof/>
        </w:rPr>
        <w:t xml:space="preserve">Richard H. HELMHOLZ, Excommunicattion in Twelfth Century England, u: </w:t>
      </w:r>
      <w:r w:rsidRPr="00D531D0">
        <w:rPr>
          <w:rFonts w:ascii="Times New Roman" w:hAnsi="Times New Roman" w:cs="Times New Roman"/>
          <w:i/>
          <w:iCs/>
          <w:noProof/>
        </w:rPr>
        <w:t>Journal of Law and Religion</w:t>
      </w:r>
      <w:r>
        <w:rPr>
          <w:rFonts w:ascii="Times New Roman" w:hAnsi="Times New Roman" w:cs="Times New Roman"/>
          <w:noProof/>
        </w:rPr>
        <w:t xml:space="preserve">, 11 (1994.-1995.) 1, 235-238; </w:t>
      </w:r>
      <w:r w:rsidRPr="00D531D0">
        <w:rPr>
          <w:rFonts w:ascii="Times New Roman" w:hAnsi="Times New Roman" w:cs="Times New Roman"/>
        </w:rPr>
        <w:t xml:space="preserve">Due process of law, u: </w:t>
      </w:r>
      <w:sdt>
        <w:sdtPr>
          <w:rPr>
            <w:rFonts w:ascii="Times New Roman" w:hAnsi="Times New Roman" w:cs="Times New Roman"/>
          </w:rPr>
          <w:id w:val="1375578640"/>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Soč17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Lelija SOČANAC - Miljen MATIJAŠEVIĆ - Marijana JAVORNIK ČUBRIĆ, </w:t>
          </w:r>
          <w:r w:rsidRPr="00566F50">
            <w:rPr>
              <w:rFonts w:ascii="Times New Roman" w:hAnsi="Times New Roman" w:cs="Times New Roman"/>
              <w:i/>
              <w:iCs/>
              <w:noProof/>
            </w:rPr>
            <w:t>English for the legal profession</w:t>
          </w:r>
          <w:r w:rsidRPr="00566F50">
            <w:rPr>
              <w:rFonts w:ascii="Times New Roman" w:hAnsi="Times New Roman" w:cs="Times New Roman"/>
              <w:noProof/>
            </w:rPr>
            <w:t>, Zagreb, Narodne novine, 2017.</w:t>
          </w:r>
          <w:r w:rsidR="00F33766" w:rsidRPr="00D531D0">
            <w:rPr>
              <w:rFonts w:ascii="Times New Roman" w:hAnsi="Times New Roman" w:cs="Times New Roman"/>
            </w:rPr>
            <w:fldChar w:fldCharType="end"/>
          </w:r>
        </w:sdtContent>
      </w:sdt>
      <w:r w:rsidRPr="00D531D0">
        <w:rPr>
          <w:rFonts w:ascii="Times New Roman" w:hAnsi="Times New Roman" w:cs="Times New Roman"/>
        </w:rPr>
        <w:t>, 323.</w:t>
      </w:r>
    </w:p>
  </w:footnote>
  <w:footnote w:id="14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John GUY, </w:t>
      </w:r>
      <w:r>
        <w:rPr>
          <w:rFonts w:ascii="Times New Roman" w:hAnsi="Times New Roman" w:cs="Times New Roman"/>
          <w:i/>
          <w:iCs/>
          <w:noProof/>
        </w:rPr>
        <w:t>Thomas Becket</w:t>
      </w:r>
      <w:r w:rsidRPr="000C7A6A">
        <w:rPr>
          <w:rFonts w:ascii="Times New Roman" w:hAnsi="Times New Roman" w:cs="Times New Roman"/>
          <w:iCs/>
          <w:noProof/>
        </w:rPr>
        <w:t>,</w:t>
      </w:r>
      <w:r>
        <w:rPr>
          <w:rFonts w:ascii="Times New Roman" w:hAnsi="Times New Roman" w:cs="Times New Roman"/>
          <w:i/>
          <w:iCs/>
          <w:noProof/>
        </w:rPr>
        <w:t xml:space="preserve"> </w:t>
      </w:r>
      <w:r w:rsidRPr="00D531D0">
        <w:rPr>
          <w:rFonts w:ascii="Times New Roman" w:hAnsi="Times New Roman" w:cs="Times New Roman"/>
        </w:rPr>
        <w:t>325.</w:t>
      </w:r>
    </w:p>
  </w:footnote>
  <w:footnote w:id="14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w:t>
      </w:r>
      <w:r w:rsidRPr="00D531D0">
        <w:rPr>
          <w:rFonts w:ascii="Times New Roman" w:hAnsi="Times New Roman" w:cs="Times New Roman"/>
        </w:rPr>
        <w:t>Engleska historiografija dokument pomirenja naslovljava „Kom</w:t>
      </w:r>
      <w:r>
        <w:rPr>
          <w:rFonts w:ascii="Times New Roman" w:hAnsi="Times New Roman" w:cs="Times New Roman"/>
        </w:rPr>
        <w:t>promis u Avranchesu“. Očito se</w:t>
      </w:r>
      <w:r w:rsidRPr="00D531D0">
        <w:rPr>
          <w:rFonts w:ascii="Times New Roman" w:hAnsi="Times New Roman" w:cs="Times New Roman"/>
        </w:rPr>
        <w:t xml:space="preserve"> već generacijama gleda na ovaj sporazum kao na izraz kraljeve političke nemoći. A</w:t>
      </w:r>
      <w:r>
        <w:rPr>
          <w:rFonts w:ascii="Times New Roman" w:hAnsi="Times New Roman" w:cs="Times New Roman"/>
        </w:rPr>
        <w:t>nne</w:t>
      </w:r>
      <w:r w:rsidRPr="00D531D0">
        <w:rPr>
          <w:rFonts w:ascii="Times New Roman" w:hAnsi="Times New Roman" w:cs="Times New Roman"/>
        </w:rPr>
        <w:t xml:space="preserve"> J. Duggan svojim je istraživanjem ukazala na činjenicu da među sačuvanim dokumentima nedostaje jedan izrazito važan – dopis legatâ papi u kojemu je detaljno opisan tijek pregovora održanih u Avranchesu. Sačuvan je tek završni odlomak koji je nepažnjom dopisan kraljevom primjerku sporazuma pomirenja. Usp. </w:t>
      </w:r>
      <w:r w:rsidRPr="00D531D0">
        <w:rPr>
          <w:rFonts w:ascii="Times New Roman" w:hAnsi="Times New Roman" w:cs="Times New Roman"/>
          <w:noProof/>
        </w:rPr>
        <w:t xml:space="preserve">Anne Josephine DUGGAN, ‘Ne in dubium’: The official record of Henry II’s reconciliation at Avranches, 21 May 1172, u: </w:t>
      </w:r>
      <w:r w:rsidRPr="00D531D0">
        <w:rPr>
          <w:rFonts w:ascii="Times New Roman" w:hAnsi="Times New Roman" w:cs="Times New Roman"/>
          <w:i/>
          <w:iCs/>
          <w:noProof/>
        </w:rPr>
        <w:t>The English Historical Review</w:t>
      </w:r>
      <w:r w:rsidRPr="00D531D0">
        <w:rPr>
          <w:rFonts w:ascii="Times New Roman" w:hAnsi="Times New Roman" w:cs="Times New Roman"/>
          <w:noProof/>
        </w:rPr>
        <w:t>, 115 (2000.) 462, 650-653</w:t>
      </w:r>
      <w:r>
        <w:rPr>
          <w:rFonts w:ascii="Times New Roman" w:hAnsi="Times New Roman" w:cs="Times New Roman"/>
          <w:noProof/>
        </w:rPr>
        <w:t>;</w:t>
      </w:r>
      <w:r w:rsidRPr="00D531D0">
        <w:rPr>
          <w:rFonts w:ascii="Times New Roman" w:hAnsi="Times New Roman" w:cs="Times New Roman"/>
        </w:rPr>
        <w:t xml:space="preserve"> Usp. </w:t>
      </w:r>
      <w:r w:rsidRPr="00951722">
        <w:rPr>
          <w:rFonts w:ascii="Times New Roman" w:hAnsi="Times New Roman" w:cs="Times New Roman"/>
          <w:noProof/>
        </w:rPr>
        <w:t xml:space="preserve">John GUY, </w:t>
      </w:r>
      <w:r w:rsidRPr="00951722">
        <w:rPr>
          <w:rFonts w:ascii="Times New Roman" w:hAnsi="Times New Roman" w:cs="Times New Roman"/>
          <w:i/>
          <w:iCs/>
          <w:noProof/>
        </w:rPr>
        <w:t>T</w:t>
      </w:r>
      <w:r>
        <w:rPr>
          <w:rFonts w:ascii="Times New Roman" w:hAnsi="Times New Roman" w:cs="Times New Roman"/>
          <w:i/>
          <w:iCs/>
          <w:noProof/>
        </w:rPr>
        <w:t>homas Becket</w:t>
      </w:r>
      <w:r w:rsidRPr="00D531D0">
        <w:rPr>
          <w:rFonts w:ascii="Times New Roman" w:hAnsi="Times New Roman" w:cs="Times New Roman"/>
        </w:rPr>
        <w:t>, 326-327.</w:t>
      </w:r>
    </w:p>
  </w:footnote>
  <w:footnote w:id="14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Zab</w:t>
      </w:r>
      <w:r>
        <w:rPr>
          <w:rFonts w:ascii="Times New Roman" w:hAnsi="Times New Roman" w:cs="Times New Roman"/>
        </w:rPr>
        <w:t>rana, ili barem pooštren nadzor</w:t>
      </w:r>
      <w:r w:rsidRPr="00D531D0">
        <w:rPr>
          <w:rFonts w:ascii="Times New Roman" w:hAnsi="Times New Roman" w:cs="Times New Roman"/>
        </w:rPr>
        <w:t xml:space="preserve"> dopiske s papinskom kurijom bila je diplomatski najočitiji element Henrikove politike i prema crkvenim velikodostojnicima, i prema crkvenim sudovima. Malo je manje poznata činjenica o njegovom nametanju velikih davanja druge vrste. Riječ je o </w:t>
      </w:r>
      <w:r w:rsidRPr="00D531D0">
        <w:rPr>
          <w:rFonts w:ascii="Times New Roman" w:hAnsi="Times New Roman" w:cs="Times New Roman"/>
          <w:i/>
        </w:rPr>
        <w:t>servitium debitum</w:t>
      </w:r>
      <w:r w:rsidRPr="00D531D0">
        <w:rPr>
          <w:rFonts w:ascii="Times New Roman" w:hAnsi="Times New Roman" w:cs="Times New Roman"/>
        </w:rPr>
        <w:t xml:space="preserve"> (dugovana služba, tj. broj vitezova koje je netko dužan osigurati kralju). S</w:t>
      </w:r>
      <w:r>
        <w:rPr>
          <w:rFonts w:ascii="Times New Roman" w:hAnsi="Times New Roman" w:cs="Times New Roman"/>
        </w:rPr>
        <w:t>tudija engleskog medievalista Johna</w:t>
      </w:r>
      <w:r w:rsidRPr="00D531D0">
        <w:rPr>
          <w:rFonts w:ascii="Times New Roman" w:hAnsi="Times New Roman" w:cs="Times New Roman"/>
        </w:rPr>
        <w:t xml:space="preserve"> H. Rounda ukazuje na činjeni</w:t>
      </w:r>
      <w:r>
        <w:rPr>
          <w:rFonts w:ascii="Times New Roman" w:hAnsi="Times New Roman" w:cs="Times New Roman"/>
        </w:rPr>
        <w:t>cu da je tijekom druge polovin</w:t>
      </w:r>
      <w:r w:rsidRPr="00D531D0">
        <w:rPr>
          <w:rFonts w:ascii="Times New Roman" w:hAnsi="Times New Roman" w:cs="Times New Roman"/>
        </w:rPr>
        <w:t>e XII. st. nastalo mnogo zapisa koji svjedoče o napetim odnosima između kralja, plemića i crkvenih dostojanstvenika. Politiku kraljeva Round opisuje riječima: „kad je kruna bila snažna, nametala je, posredstvom službene birokracije, svoja potraživanja do krajnje granice. Kad je bila slaba, odustajala je od njih do on</w:t>
      </w:r>
      <w:r>
        <w:rPr>
          <w:rFonts w:ascii="Times New Roman" w:hAnsi="Times New Roman" w:cs="Times New Roman"/>
        </w:rPr>
        <w:t>e mjere do koje je bila nagnana</w:t>
      </w:r>
      <w:r w:rsidRPr="00D531D0">
        <w:rPr>
          <w:rFonts w:ascii="Times New Roman" w:hAnsi="Times New Roman" w:cs="Times New Roman"/>
        </w:rPr>
        <w:t>“</w:t>
      </w:r>
      <w:r>
        <w:rPr>
          <w:rFonts w:ascii="Times New Roman" w:hAnsi="Times New Roman" w:cs="Times New Roman"/>
        </w:rPr>
        <w:t>.</w:t>
      </w:r>
      <w:r w:rsidRPr="00D531D0">
        <w:rPr>
          <w:rFonts w:ascii="Times New Roman" w:hAnsi="Times New Roman" w:cs="Times New Roman"/>
        </w:rPr>
        <w:t xml:space="preserve"> [Situacija odustajanja od velikih apetita jasno je vidljiva u kraljevom poniznom diskursu usmjerenom pomirenju s papom nakon pogibije Tome Becketa.] Klerički i laički </w:t>
      </w:r>
      <w:r w:rsidRPr="00D531D0">
        <w:rPr>
          <w:rFonts w:ascii="Times New Roman" w:hAnsi="Times New Roman" w:cs="Times New Roman"/>
          <w:i/>
        </w:rPr>
        <w:t>barones</w:t>
      </w:r>
      <w:r w:rsidRPr="00D531D0">
        <w:rPr>
          <w:rFonts w:ascii="Times New Roman" w:hAnsi="Times New Roman" w:cs="Times New Roman"/>
        </w:rPr>
        <w:t xml:space="preserve"> jednodušno su se žalili na zloupotrebu feudalnog sustava. Round upozorava na namjerne krive prijepise učinjene rukom činovnika kraljeve riznice. Cilj je jasan: povećavanje iznosa </w:t>
      </w:r>
      <w:r w:rsidRPr="00D531D0">
        <w:rPr>
          <w:rFonts w:ascii="Times New Roman" w:hAnsi="Times New Roman" w:cs="Times New Roman"/>
          <w:i/>
        </w:rPr>
        <w:t>servitia debita</w:t>
      </w:r>
      <w:r w:rsidRPr="00D531D0">
        <w:rPr>
          <w:rFonts w:ascii="Times New Roman" w:hAnsi="Times New Roman" w:cs="Times New Roman"/>
        </w:rPr>
        <w:t xml:space="preserve">. Spomenimo, vezano uz problematičan odnos kralja i nadbiskupa Canterburyja, da je najveći iznos dotičnog davanja, sa strane crkvenih velikodostojnika, podnosio upravo spomenuti nadbiskup. Njegov </w:t>
      </w:r>
      <w:r w:rsidRPr="00D531D0">
        <w:rPr>
          <w:rFonts w:ascii="Times New Roman" w:hAnsi="Times New Roman" w:cs="Times New Roman"/>
          <w:i/>
        </w:rPr>
        <w:t>servitium debitum</w:t>
      </w:r>
      <w:r w:rsidRPr="00D531D0">
        <w:rPr>
          <w:rFonts w:ascii="Times New Roman" w:hAnsi="Times New Roman" w:cs="Times New Roman"/>
        </w:rPr>
        <w:t xml:space="preserve"> iznosio je šezdesetoricu vojnika. Usp.</w:t>
      </w:r>
      <w:sdt>
        <w:sdtPr>
          <w:rPr>
            <w:rFonts w:ascii="Times New Roman" w:hAnsi="Times New Roman" w:cs="Times New Roman"/>
          </w:rPr>
          <w:id w:val="-2054683654"/>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Rou95 \l 1050 </w:instrText>
          </w:r>
          <w:r w:rsidR="00F33766" w:rsidRPr="00D531D0">
            <w:rPr>
              <w:rFonts w:ascii="Times New Roman" w:hAnsi="Times New Roman" w:cs="Times New Roman"/>
            </w:rPr>
            <w:fldChar w:fldCharType="separate"/>
          </w:r>
          <w:r>
            <w:rPr>
              <w:rFonts w:ascii="Times New Roman" w:hAnsi="Times New Roman" w:cs="Times New Roman"/>
              <w:noProof/>
            </w:rPr>
            <w:t xml:space="preserve"> </w:t>
          </w:r>
          <w:r w:rsidRPr="00566F50">
            <w:rPr>
              <w:rFonts w:ascii="Times New Roman" w:hAnsi="Times New Roman" w:cs="Times New Roman"/>
              <w:noProof/>
            </w:rPr>
            <w:t xml:space="preserve">John Horace ROUND, </w:t>
          </w:r>
          <w:r w:rsidRPr="00566F50">
            <w:rPr>
              <w:rFonts w:ascii="Times New Roman" w:hAnsi="Times New Roman" w:cs="Times New Roman"/>
              <w:i/>
              <w:iCs/>
              <w:noProof/>
            </w:rPr>
            <w:t>Fudal England. Historical Studies on the XIth and XIIth Centuries</w:t>
          </w:r>
          <w:r w:rsidRPr="00566F50">
            <w:rPr>
              <w:rFonts w:ascii="Times New Roman" w:hAnsi="Times New Roman" w:cs="Times New Roman"/>
              <w:noProof/>
            </w:rPr>
            <w:t>, London, Swan Sonnenschein &amp; Co, 1895.</w:t>
          </w:r>
          <w:r w:rsidR="00F33766" w:rsidRPr="00D531D0">
            <w:rPr>
              <w:rFonts w:ascii="Times New Roman" w:hAnsi="Times New Roman" w:cs="Times New Roman"/>
            </w:rPr>
            <w:fldChar w:fldCharType="end"/>
          </w:r>
        </w:sdtContent>
      </w:sdt>
      <w:r>
        <w:rPr>
          <w:rFonts w:ascii="Times New Roman" w:hAnsi="Times New Roman" w:cs="Times New Roman"/>
        </w:rPr>
        <w:t>, 225-262.</w:t>
      </w:r>
    </w:p>
  </w:footnote>
  <w:footnote w:id="14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John GUY, </w:t>
      </w:r>
      <w:r w:rsidRPr="00951722">
        <w:rPr>
          <w:rFonts w:ascii="Times New Roman" w:hAnsi="Times New Roman" w:cs="Times New Roman"/>
          <w:i/>
          <w:iCs/>
          <w:noProof/>
        </w:rPr>
        <w:t>Thomas Becket</w:t>
      </w:r>
      <w:r w:rsidRPr="00D531D0">
        <w:rPr>
          <w:rFonts w:ascii="Times New Roman" w:hAnsi="Times New Roman" w:cs="Times New Roman"/>
        </w:rPr>
        <w:t>, 327-328.</w:t>
      </w:r>
    </w:p>
  </w:footnote>
  <w:footnote w:id="14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Usp.</w:t>
      </w:r>
      <w:r>
        <w:rPr>
          <w:rFonts w:ascii="Times New Roman" w:hAnsi="Times New Roman" w:cs="Times New Roman"/>
          <w:noProof/>
        </w:rPr>
        <w:t xml:space="preserve"> </w:t>
      </w:r>
      <w:r w:rsidRPr="00951722">
        <w:rPr>
          <w:rFonts w:ascii="Times New Roman" w:hAnsi="Times New Roman" w:cs="Times New Roman"/>
          <w:noProof/>
        </w:rPr>
        <w:t xml:space="preserve">David Charles DOUGLAS - George William GREENAWAY (ur.), </w:t>
      </w:r>
      <w:r w:rsidRPr="00951722">
        <w:rPr>
          <w:rFonts w:ascii="Times New Roman" w:hAnsi="Times New Roman" w:cs="Times New Roman"/>
          <w:i/>
          <w:iCs/>
          <w:noProof/>
        </w:rPr>
        <w:t>English Historical Documents 1042-1189</w:t>
      </w:r>
      <w:r w:rsidRPr="00951722">
        <w:rPr>
          <w:rFonts w:ascii="Times New Roman" w:hAnsi="Times New Roman" w:cs="Times New Roman"/>
          <w:noProof/>
        </w:rPr>
        <w:t xml:space="preserve">, II. </w:t>
      </w:r>
      <w:r>
        <w:rPr>
          <w:rFonts w:ascii="Times New Roman" w:hAnsi="Times New Roman" w:cs="Times New Roman"/>
          <w:noProof/>
        </w:rPr>
        <w:t>izdanje</w:t>
      </w:r>
      <w:r w:rsidRPr="00951722">
        <w:rPr>
          <w:rFonts w:ascii="Times New Roman" w:hAnsi="Times New Roman" w:cs="Times New Roman"/>
          <w:noProof/>
        </w:rPr>
        <w:t>, London and New York, Routledge, 1981.</w:t>
      </w:r>
      <w:r w:rsidRPr="00D531D0">
        <w:rPr>
          <w:rFonts w:ascii="Times New Roman" w:hAnsi="Times New Roman" w:cs="Times New Roman"/>
        </w:rPr>
        <w:t>, 912.</w:t>
      </w:r>
    </w:p>
  </w:footnote>
  <w:footnote w:id="14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w:t>
      </w:r>
      <w:r w:rsidRPr="00D531D0">
        <w:rPr>
          <w:rFonts w:ascii="Times New Roman" w:hAnsi="Times New Roman" w:cs="Times New Roman"/>
        </w:rPr>
        <w:t xml:space="preserve"> </w:t>
      </w:r>
      <w:r w:rsidRPr="00951722">
        <w:rPr>
          <w:rFonts w:ascii="Times New Roman" w:hAnsi="Times New Roman" w:cs="Times New Roman"/>
          <w:noProof/>
        </w:rPr>
        <w:t xml:space="preserve">Žak LE GOF, </w:t>
      </w:r>
      <w:r w:rsidRPr="00951722">
        <w:rPr>
          <w:rFonts w:ascii="Times New Roman" w:hAnsi="Times New Roman" w:cs="Times New Roman"/>
          <w:i/>
          <w:iCs/>
          <w:noProof/>
        </w:rPr>
        <w:t>Da li je Evropa stvorena u srednjem veku?</w:t>
      </w:r>
      <w:r w:rsidRPr="00951722">
        <w:rPr>
          <w:rFonts w:ascii="Times New Roman" w:hAnsi="Times New Roman" w:cs="Times New Roman"/>
          <w:noProof/>
        </w:rPr>
        <w:t xml:space="preserve">, </w:t>
      </w:r>
      <w:r w:rsidRPr="00D531D0">
        <w:rPr>
          <w:rFonts w:ascii="Times New Roman" w:hAnsi="Times New Roman" w:cs="Times New Roman"/>
        </w:rPr>
        <w:t>95-96.</w:t>
      </w:r>
    </w:p>
  </w:footnote>
  <w:footnote w:id="15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xml:space="preserve">, III/2, </w:t>
      </w:r>
      <w:r w:rsidRPr="00D531D0">
        <w:rPr>
          <w:rFonts w:ascii="Times New Roman" w:hAnsi="Times New Roman" w:cs="Times New Roman"/>
        </w:rPr>
        <w:t>31.</w:t>
      </w:r>
    </w:p>
  </w:footnote>
  <w:footnote w:id="15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32.</w:t>
      </w:r>
    </w:p>
  </w:footnote>
  <w:footnote w:id="15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D531D0">
        <w:rPr>
          <w:rFonts w:ascii="Times New Roman" w:hAnsi="Times New Roman" w:cs="Times New Roman"/>
          <w:noProof/>
        </w:rPr>
        <w:t>Bruce Bueno DE MESQUITA, Popes, Kings, and Endogenous Institutions: The Concordat of Worms and the Origins of Sovereignty, 102.</w:t>
      </w:r>
    </w:p>
  </w:footnote>
  <w:footnote w:id="15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xml:space="preserve">, III/1, </w:t>
      </w:r>
      <w:r w:rsidRPr="00D531D0">
        <w:rPr>
          <w:rFonts w:ascii="Times New Roman" w:hAnsi="Times New Roman" w:cs="Times New Roman"/>
        </w:rPr>
        <w:t>444.</w:t>
      </w:r>
    </w:p>
  </w:footnote>
  <w:footnote w:id="15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D531D0">
        <w:rPr>
          <w:rFonts w:ascii="Times New Roman" w:hAnsi="Times New Roman" w:cs="Times New Roman"/>
          <w:noProof/>
        </w:rPr>
        <w:t>Bruce Bueno DE MESQUITA, Popes, Kings, and Endogenous Institutions: The Concordat of Worms and the Origins of Sovereignty, 101.</w:t>
      </w:r>
    </w:p>
  </w:footnote>
  <w:footnote w:id="15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xml:space="preserve">, III/1, </w:t>
      </w:r>
      <w:r w:rsidRPr="00D531D0">
        <w:rPr>
          <w:rFonts w:ascii="Times New Roman" w:hAnsi="Times New Roman" w:cs="Times New Roman"/>
        </w:rPr>
        <w:t>442.</w:t>
      </w:r>
    </w:p>
  </w:footnote>
  <w:footnote w:id="15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Reinhold ZIPPELIUS, </w:t>
      </w:r>
      <w:r>
        <w:rPr>
          <w:rFonts w:ascii="Times New Roman" w:hAnsi="Times New Roman" w:cs="Times New Roman"/>
          <w:i/>
          <w:iCs/>
          <w:noProof/>
        </w:rPr>
        <w:t>Staat und Kirche</w:t>
      </w:r>
      <w:r w:rsidRPr="00951722">
        <w:rPr>
          <w:rFonts w:ascii="Times New Roman" w:hAnsi="Times New Roman" w:cs="Times New Roman"/>
          <w:noProof/>
        </w:rPr>
        <w:t xml:space="preserve">, </w:t>
      </w:r>
      <w:r w:rsidRPr="00D531D0">
        <w:rPr>
          <w:rFonts w:ascii="Times New Roman" w:hAnsi="Times New Roman" w:cs="Times New Roman"/>
        </w:rPr>
        <w:t>53.</w:t>
      </w:r>
    </w:p>
  </w:footnote>
  <w:footnote w:id="15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John GUY, </w:t>
      </w:r>
      <w:r w:rsidRPr="00951722">
        <w:rPr>
          <w:rFonts w:ascii="Times New Roman" w:hAnsi="Times New Roman" w:cs="Times New Roman"/>
          <w:i/>
          <w:iCs/>
          <w:noProof/>
        </w:rPr>
        <w:t>Thomas Becket</w:t>
      </w:r>
      <w:r w:rsidRPr="00D531D0">
        <w:rPr>
          <w:rFonts w:ascii="Times New Roman" w:hAnsi="Times New Roman" w:cs="Times New Roman"/>
        </w:rPr>
        <w:t>, 251-253.</w:t>
      </w:r>
    </w:p>
  </w:footnote>
  <w:footnote w:id="15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xml:space="preserve">, III/2, </w:t>
      </w:r>
      <w:r w:rsidRPr="00D531D0">
        <w:rPr>
          <w:rFonts w:ascii="Times New Roman" w:hAnsi="Times New Roman" w:cs="Times New Roman"/>
        </w:rPr>
        <w:t>176.</w:t>
      </w:r>
    </w:p>
  </w:footnote>
  <w:footnote w:id="15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D531D0">
        <w:rPr>
          <w:rFonts w:ascii="Times New Roman" w:hAnsi="Times New Roman" w:cs="Times New Roman"/>
          <w:noProof/>
        </w:rPr>
        <w:t>Bruce Bueno DE MESQUITA, Popes, Kings, and Endogenous Institutions: The Concordat of Worms and the Origins of Sovereignty, 99.</w:t>
      </w:r>
    </w:p>
  </w:footnote>
  <w:footnote w:id="16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xml:space="preserve">, III/2, </w:t>
      </w:r>
      <w:r w:rsidRPr="00D531D0">
        <w:rPr>
          <w:rFonts w:ascii="Times New Roman" w:hAnsi="Times New Roman" w:cs="Times New Roman"/>
        </w:rPr>
        <w:t>176-177.</w:t>
      </w:r>
    </w:p>
  </w:footnote>
  <w:footnote w:id="16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Donekle je krhkost tog saveza čuvala živa praksa priziva na pa</w:t>
      </w:r>
      <w:r>
        <w:rPr>
          <w:rFonts w:ascii="Times New Roman" w:hAnsi="Times New Roman" w:cs="Times New Roman"/>
        </w:rPr>
        <w:t>pu koju je Inocent III. poticao suprotstavljajući se</w:t>
      </w:r>
      <w:r w:rsidRPr="00D531D0">
        <w:rPr>
          <w:rFonts w:ascii="Times New Roman" w:hAnsi="Times New Roman" w:cs="Times New Roman"/>
        </w:rPr>
        <w:t xml:space="preserve"> time želji svog predšasnika tijekom prve polovi</w:t>
      </w:r>
      <w:r>
        <w:rPr>
          <w:rFonts w:ascii="Times New Roman" w:hAnsi="Times New Roman" w:cs="Times New Roman"/>
        </w:rPr>
        <w:t>n</w:t>
      </w:r>
      <w:r w:rsidRPr="00D531D0">
        <w:rPr>
          <w:rFonts w:ascii="Times New Roman" w:hAnsi="Times New Roman" w:cs="Times New Roman"/>
        </w:rPr>
        <w:t>e XII. st</w:t>
      </w:r>
      <w:r>
        <w:rPr>
          <w:rFonts w:ascii="Times New Roman" w:hAnsi="Times New Roman" w:cs="Times New Roman"/>
        </w:rPr>
        <w:t>oljeća</w:t>
      </w:r>
      <w:r w:rsidRPr="00D531D0">
        <w:rPr>
          <w:rFonts w:ascii="Times New Roman" w:hAnsi="Times New Roman" w:cs="Times New Roman"/>
        </w:rPr>
        <w:t xml:space="preserve">. Francuska je obilovala takvim slučajevima te su delegirani suci postali izuzetno cijenjeni i traženi. Nije trebalo dugo čekati da se pokaže tromost i neučinkovitost ovakve prakse. Odvjetnici su, kao novonastali sloj uglednog građanstva, najviše profitirali od dugotrajnih sudskih postupaka. Usp. </w:t>
      </w:r>
      <w:r w:rsidRPr="00D531D0">
        <w:rPr>
          <w:rFonts w:ascii="Times New Roman" w:hAnsi="Times New Roman" w:cs="Times New Roman"/>
          <w:noProof/>
        </w:rPr>
        <w:t xml:space="preserve">John C. MOORE, Papal Justice in France around the Time of Pope Innocent III, u: </w:t>
      </w:r>
      <w:r w:rsidRPr="00D531D0">
        <w:rPr>
          <w:rFonts w:ascii="Times New Roman" w:hAnsi="Times New Roman" w:cs="Times New Roman"/>
          <w:i/>
          <w:iCs/>
          <w:noProof/>
        </w:rPr>
        <w:t>Church History</w:t>
      </w:r>
      <w:r w:rsidRPr="00D531D0">
        <w:rPr>
          <w:rFonts w:ascii="Times New Roman" w:hAnsi="Times New Roman" w:cs="Times New Roman"/>
          <w:noProof/>
        </w:rPr>
        <w:t>, 41 (1972.) 3, 297-305.</w:t>
      </w:r>
    </w:p>
  </w:footnote>
  <w:footnote w:id="16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Hubert JEDIN, </w:t>
      </w:r>
      <w:r w:rsidRPr="00951722">
        <w:rPr>
          <w:rFonts w:ascii="Times New Roman" w:hAnsi="Times New Roman" w:cs="Times New Roman"/>
          <w:i/>
          <w:iCs/>
          <w:noProof/>
        </w:rPr>
        <w:t>Velika povijest Crkve</w:t>
      </w:r>
      <w:r w:rsidRPr="00951722">
        <w:rPr>
          <w:rFonts w:ascii="Times New Roman" w:hAnsi="Times New Roman" w:cs="Times New Roman"/>
          <w:noProof/>
        </w:rPr>
        <w:t>, III/1,</w:t>
      </w:r>
      <w:r w:rsidRPr="00D531D0">
        <w:rPr>
          <w:rFonts w:ascii="Times New Roman" w:hAnsi="Times New Roman" w:cs="Times New Roman"/>
        </w:rPr>
        <w:t xml:space="preserve"> 478.</w:t>
      </w:r>
    </w:p>
  </w:footnote>
  <w:footnote w:id="16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Valja, ipak, istaknuti da Becket nipošto nije bio popustljiv. Slučaj optuženog svećenika koji nije moga</w:t>
      </w:r>
      <w:r>
        <w:rPr>
          <w:rFonts w:ascii="Times New Roman" w:hAnsi="Times New Roman" w:cs="Times New Roman"/>
        </w:rPr>
        <w:t>o dokazati nevinost za ubojstvo,</w:t>
      </w:r>
      <w:r w:rsidRPr="00D531D0">
        <w:rPr>
          <w:rFonts w:ascii="Times New Roman" w:hAnsi="Times New Roman" w:cs="Times New Roman"/>
        </w:rPr>
        <w:t xml:space="preserve"> premda njegov tužitelj nije podastro d</w:t>
      </w:r>
      <w:r>
        <w:rPr>
          <w:rFonts w:ascii="Times New Roman" w:hAnsi="Times New Roman" w:cs="Times New Roman"/>
        </w:rPr>
        <w:t>ovoljno inkriminirajućih dokaza,</w:t>
      </w:r>
      <w:r w:rsidRPr="00D531D0">
        <w:rPr>
          <w:rFonts w:ascii="Times New Roman" w:hAnsi="Times New Roman" w:cs="Times New Roman"/>
        </w:rPr>
        <w:t xml:space="preserve"> govori o ozbiljnosti s kojom je Becket kao metropolit i primas djelovao u ulozi suca. Objavio je presedan (tada je postajala sve jasnijom razlika između otočne presedanske legislature i kontinentalne proceduralne) za čitavu pokrajinu. Optuženog svećenika upućuje u samostan i primorava na vršenje pokore u skladu s težinom grijeha. Kazna je to daleko stroža od one koju su običavali donositi svjetovni sudovi tog vremena za slučaj istih karakteristika. Usp.</w:t>
      </w:r>
      <w:r>
        <w:rPr>
          <w:rFonts w:ascii="Times New Roman" w:hAnsi="Times New Roman" w:cs="Times New Roman"/>
        </w:rPr>
        <w:t xml:space="preserve"> </w:t>
      </w:r>
      <w:r w:rsidR="003F1E7F" w:rsidRPr="00951722">
        <w:rPr>
          <w:rFonts w:ascii="Times New Roman" w:hAnsi="Times New Roman" w:cs="Times New Roman"/>
          <w:noProof/>
        </w:rPr>
        <w:t xml:space="preserve">John GUY, </w:t>
      </w:r>
      <w:r w:rsidR="003F1E7F" w:rsidRPr="00951722">
        <w:rPr>
          <w:rFonts w:ascii="Times New Roman" w:hAnsi="Times New Roman" w:cs="Times New Roman"/>
          <w:i/>
          <w:iCs/>
          <w:noProof/>
        </w:rPr>
        <w:t>Thomas Becket</w:t>
      </w:r>
      <w:r w:rsidR="003F1E7F" w:rsidRPr="00D531D0">
        <w:rPr>
          <w:rFonts w:ascii="Times New Roman" w:hAnsi="Times New Roman" w:cs="Times New Roman"/>
        </w:rPr>
        <w:t xml:space="preserve">, </w:t>
      </w:r>
      <w:r w:rsidRPr="00D531D0">
        <w:rPr>
          <w:rFonts w:ascii="Times New Roman" w:hAnsi="Times New Roman" w:cs="Times New Roman"/>
        </w:rPr>
        <w:t>159-160. P</w:t>
      </w:r>
      <w:r>
        <w:rPr>
          <w:rFonts w:ascii="Times New Roman" w:hAnsi="Times New Roman" w:cs="Times New Roman"/>
        </w:rPr>
        <w:t>hilippa</w:t>
      </w:r>
      <w:r w:rsidRPr="00D531D0">
        <w:rPr>
          <w:rFonts w:ascii="Times New Roman" w:hAnsi="Times New Roman" w:cs="Times New Roman"/>
        </w:rPr>
        <w:t xml:space="preserve"> Byrne u svojoj disertaciji upozorava da nije opravdano zaoštravati razliku između svjetovnog i crkvenog suda jer im je u podlozi zajednička stvarnost: kršćanski svjetonazor i krepost</w:t>
      </w:r>
      <w:r>
        <w:rPr>
          <w:rFonts w:ascii="Times New Roman" w:hAnsi="Times New Roman" w:cs="Times New Roman"/>
        </w:rPr>
        <w:t xml:space="preserve"> pravednosti. Kanonsko pravo </w:t>
      </w:r>
      <w:r w:rsidRPr="00D531D0">
        <w:rPr>
          <w:rFonts w:ascii="Times New Roman" w:hAnsi="Times New Roman" w:cs="Times New Roman"/>
        </w:rPr>
        <w:t>razlikuje</w:t>
      </w:r>
      <w:r>
        <w:rPr>
          <w:rFonts w:ascii="Times New Roman" w:hAnsi="Times New Roman" w:cs="Times New Roman"/>
        </w:rPr>
        <w:t xml:space="preserve"> se</w:t>
      </w:r>
      <w:r w:rsidRPr="00D531D0">
        <w:rPr>
          <w:rFonts w:ascii="Times New Roman" w:hAnsi="Times New Roman" w:cs="Times New Roman"/>
        </w:rPr>
        <w:t xml:space="preserve"> od svjetovnog utoliko što tijekom XII. st. nema suglasnosti među pravnicima oko adekvatne primjene milosrđa. Gracijan ostavlja toliko slobode sucima na crkvenim sudovima prilikom domišljanja adekvatne kazne da se iz kanonskog prava kasnije prenosi na civilno područje važan moment: sagledavanje, tj. uzimanje u obzir okolnosti pod kojima je određeno kazneno djelo počinjeno. Naglasak je već tada stavljen na terapeutsku ulogu suca te je njegova služba uspoređivana s onom liječnika. Usp. </w:t>
      </w:r>
      <w:sdt>
        <w:sdtPr>
          <w:rPr>
            <w:rFonts w:ascii="Times New Roman" w:hAnsi="Times New Roman" w:cs="Times New Roman"/>
          </w:rPr>
          <w:id w:val="-560479481"/>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Byr13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Philippa BYRNE, </w:t>
          </w:r>
          <w:r w:rsidRPr="00566F50">
            <w:rPr>
              <w:rFonts w:ascii="Times New Roman" w:hAnsi="Times New Roman" w:cs="Times New Roman"/>
              <w:i/>
              <w:iCs/>
              <w:noProof/>
            </w:rPr>
            <w:t>Non est misericordia vera nisi sit ordinata: Pastoral Theology and The Practice of English Justice, c. 1100 - c. 1250</w:t>
          </w:r>
          <w:r w:rsidRPr="00566F50">
            <w:rPr>
              <w:rFonts w:ascii="Times New Roman" w:hAnsi="Times New Roman" w:cs="Times New Roman"/>
              <w:noProof/>
            </w:rPr>
            <w:t xml:space="preserve"> (doktorska disertacija), Wadham College, Oxford, 2013.</w:t>
          </w:r>
          <w:r w:rsidR="00F33766" w:rsidRPr="00D531D0">
            <w:rPr>
              <w:rFonts w:ascii="Times New Roman" w:hAnsi="Times New Roman" w:cs="Times New Roman"/>
            </w:rPr>
            <w:fldChar w:fldCharType="end"/>
          </w:r>
        </w:sdtContent>
      </w:sdt>
      <w:r w:rsidRPr="00D531D0">
        <w:rPr>
          <w:rFonts w:ascii="Times New Roman" w:hAnsi="Times New Roman" w:cs="Times New Roman"/>
        </w:rPr>
        <w:t>, 202-207.</w:t>
      </w:r>
    </w:p>
  </w:footnote>
  <w:footnote w:id="16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 čitavom Dekret</w:t>
      </w:r>
      <w:r>
        <w:rPr>
          <w:rFonts w:ascii="Times New Roman" w:hAnsi="Times New Roman" w:cs="Times New Roman"/>
        </w:rPr>
        <w:t>u</w:t>
      </w:r>
      <w:r w:rsidRPr="00D531D0">
        <w:rPr>
          <w:rFonts w:ascii="Times New Roman" w:hAnsi="Times New Roman" w:cs="Times New Roman"/>
        </w:rPr>
        <w:t xml:space="preserve"> sintagma „pravo patron</w:t>
      </w:r>
      <w:r>
        <w:rPr>
          <w:rFonts w:ascii="Times New Roman" w:hAnsi="Times New Roman" w:cs="Times New Roman"/>
        </w:rPr>
        <w:t>ata“ spominje se dvadeset jedan put</w:t>
      </w:r>
      <w:r w:rsidRPr="00D531D0">
        <w:rPr>
          <w:rFonts w:ascii="Times New Roman" w:hAnsi="Times New Roman" w:cs="Times New Roman"/>
        </w:rPr>
        <w:t xml:space="preserve"> (causa XVI, qaestio I; c XVI, q II; c XVI, q V; c XVI, q VII; c XXXII, q IV; distinctio I, caput XI; Flores totius Decreti, Margarit</w:t>
      </w:r>
      <w:r>
        <w:rPr>
          <w:rFonts w:ascii="Times New Roman" w:hAnsi="Times New Roman" w:cs="Times New Roman"/>
        </w:rPr>
        <w:t>a Decreti). Koristimo izdanje</w:t>
      </w:r>
      <w:r w:rsidRPr="00D531D0">
        <w:rPr>
          <w:rFonts w:ascii="Times New Roman" w:hAnsi="Times New Roman" w:cs="Times New Roman"/>
        </w:rPr>
        <w:t xml:space="preserve"> </w:t>
      </w:r>
      <w:sdt>
        <w:sdtPr>
          <w:rPr>
            <w:rFonts w:ascii="Times New Roman" w:hAnsi="Times New Roman" w:cs="Times New Roman"/>
          </w:rPr>
          <w:id w:val="1043708679"/>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16D00 \l 1050 </w:instrText>
          </w:r>
          <w:r w:rsidR="00F33766" w:rsidRPr="00D531D0">
            <w:rPr>
              <w:rFonts w:ascii="Times New Roman" w:hAnsi="Times New Roman" w:cs="Times New Roman"/>
            </w:rPr>
            <w:fldChar w:fldCharType="separate"/>
          </w:r>
          <w:r w:rsidRPr="00566F50">
            <w:rPr>
              <w:rFonts w:ascii="Times New Roman" w:hAnsi="Times New Roman" w:cs="Times New Roman"/>
              <w:i/>
              <w:iCs/>
              <w:noProof/>
            </w:rPr>
            <w:t>Decretum Gratiani, emendatum et notationibus illustratum, Incipiens à Cauʃa XVI. uʃque ad finem.Vna cum gloʃʃis; Gregorii XIII. pont. max. ivssv editvm</w:t>
          </w:r>
          <w:r w:rsidRPr="00566F50">
            <w:rPr>
              <w:rFonts w:ascii="Times New Roman" w:hAnsi="Times New Roman" w:cs="Times New Roman"/>
              <w:noProof/>
            </w:rPr>
            <w:t>, Venetiis, 1600.</w:t>
          </w:r>
          <w:r w:rsidR="00F33766" w:rsidRPr="00D531D0">
            <w:rPr>
              <w:rFonts w:ascii="Times New Roman" w:hAnsi="Times New Roman" w:cs="Times New Roman"/>
            </w:rPr>
            <w:fldChar w:fldCharType="end"/>
          </w:r>
        </w:sdtContent>
      </w:sdt>
      <w:r>
        <w:rPr>
          <w:rFonts w:ascii="Times New Roman" w:hAnsi="Times New Roman" w:cs="Times New Roman"/>
        </w:rPr>
        <w:t>, a mjesta u Dekretu navodimo koristeći kratice (c – causa, q – qaestio, cn – canon).</w:t>
      </w:r>
    </w:p>
  </w:footnote>
  <w:footnote w:id="16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Decretum Gratiani</w:t>
      </w:r>
      <w:r w:rsidRPr="00D531D0">
        <w:rPr>
          <w:rFonts w:ascii="Times New Roman" w:hAnsi="Times New Roman" w:cs="Times New Roman"/>
        </w:rPr>
        <w:t>, c XVI, q I, nota d</w:t>
      </w:r>
      <w:r>
        <w:rPr>
          <w:rFonts w:ascii="Times New Roman" w:hAnsi="Times New Roman" w:cs="Times New Roman"/>
        </w:rPr>
        <w:t>.</w:t>
      </w:r>
    </w:p>
  </w:footnote>
  <w:footnote w:id="16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xml:space="preserve">, c XVI, q I, cn LXII, nota e </w:t>
      </w:r>
    </w:p>
  </w:footnote>
  <w:footnote w:id="16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c XVI, q II</w:t>
      </w:r>
      <w:r>
        <w:rPr>
          <w:rFonts w:ascii="Times New Roman" w:hAnsi="Times New Roman" w:cs="Times New Roman"/>
        </w:rPr>
        <w:t>.</w:t>
      </w:r>
    </w:p>
  </w:footnote>
  <w:footnote w:id="16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c XVI, q II, cn I, nota e</w:t>
      </w:r>
      <w:r>
        <w:rPr>
          <w:rFonts w:ascii="Times New Roman" w:hAnsi="Times New Roman" w:cs="Times New Roman"/>
        </w:rPr>
        <w:t>.</w:t>
      </w:r>
    </w:p>
  </w:footnote>
  <w:footnote w:id="16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c XVI, q V</w:t>
      </w:r>
      <w:r>
        <w:rPr>
          <w:rFonts w:ascii="Times New Roman" w:hAnsi="Times New Roman" w:cs="Times New Roman"/>
        </w:rPr>
        <w:t>.</w:t>
      </w:r>
    </w:p>
  </w:footnote>
  <w:footnote w:id="17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Pr>
          <w:rFonts w:ascii="Times New Roman" w:hAnsi="Times New Roman" w:cs="Times New Roman"/>
        </w:rPr>
        <w:t>,</w:t>
      </w:r>
      <w:r w:rsidRPr="00D531D0">
        <w:rPr>
          <w:rFonts w:ascii="Times New Roman" w:hAnsi="Times New Roman" w:cs="Times New Roman"/>
        </w:rPr>
        <w:t xml:space="preserve"> c XVI, q VII, cn XXVI, nota a</w:t>
      </w:r>
      <w:r>
        <w:rPr>
          <w:rFonts w:ascii="Times New Roman" w:hAnsi="Times New Roman" w:cs="Times New Roman"/>
        </w:rPr>
        <w:t>.</w:t>
      </w:r>
    </w:p>
  </w:footnote>
  <w:footnote w:id="17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Pr>
          <w:rFonts w:ascii="Times New Roman" w:hAnsi="Times New Roman" w:cs="Times New Roman"/>
        </w:rPr>
        <w:t>.</w:t>
      </w:r>
    </w:p>
  </w:footnote>
  <w:footnote w:id="17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c XVI, q VII, cn XXXVI, nota a</w:t>
      </w:r>
      <w:r>
        <w:rPr>
          <w:rFonts w:ascii="Times New Roman" w:hAnsi="Times New Roman" w:cs="Times New Roman"/>
        </w:rPr>
        <w:t>.</w:t>
      </w:r>
    </w:p>
  </w:footnote>
  <w:footnote w:id="17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sdt>
        <w:sdtPr>
          <w:rPr>
            <w:rFonts w:ascii="Times New Roman" w:hAnsi="Times New Roman" w:cs="Times New Roman"/>
          </w:rPr>
          <w:id w:val="1665899165"/>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Tar87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Adolphe TARDIF, </w:t>
          </w:r>
          <w:r w:rsidRPr="00566F50">
            <w:rPr>
              <w:rFonts w:ascii="Times New Roman" w:hAnsi="Times New Roman" w:cs="Times New Roman"/>
              <w:i/>
              <w:iCs/>
              <w:noProof/>
            </w:rPr>
            <w:t>Histoire des sources du droit canonique</w:t>
          </w:r>
          <w:r w:rsidRPr="00566F50">
            <w:rPr>
              <w:rFonts w:ascii="Times New Roman" w:hAnsi="Times New Roman" w:cs="Times New Roman"/>
              <w:noProof/>
            </w:rPr>
            <w:t>, Paris, Alphonse Picard, 1887.</w:t>
          </w:r>
          <w:r w:rsidR="00F33766" w:rsidRPr="00D531D0">
            <w:rPr>
              <w:rFonts w:ascii="Times New Roman" w:hAnsi="Times New Roman" w:cs="Times New Roman"/>
            </w:rPr>
            <w:fldChar w:fldCharType="end"/>
          </w:r>
        </w:sdtContent>
      </w:sdt>
      <w:r w:rsidRPr="00D531D0">
        <w:rPr>
          <w:rFonts w:ascii="Times New Roman" w:hAnsi="Times New Roman" w:cs="Times New Roman"/>
        </w:rPr>
        <w:t>, 68.</w:t>
      </w:r>
    </w:p>
  </w:footnote>
  <w:footnote w:id="17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Glave tematiziraju </w:t>
      </w:r>
      <w:r w:rsidRPr="00D531D0">
        <w:rPr>
          <w:rFonts w:ascii="Times New Roman" w:hAnsi="Times New Roman" w:cs="Times New Roman"/>
        </w:rPr>
        <w:t>naredne elemente prava patronata</w:t>
      </w:r>
      <w:r>
        <w:rPr>
          <w:rFonts w:ascii="Times New Roman" w:hAnsi="Times New Roman" w:cs="Times New Roman"/>
        </w:rPr>
        <w:t xml:space="preserve"> </w:t>
      </w:r>
      <w:r w:rsidRPr="008D4998">
        <w:rPr>
          <w:rFonts w:ascii="Times New Roman" w:hAnsi="Times New Roman" w:cs="Times New Roman"/>
        </w:rPr>
        <w:t>ovim redom</w:t>
      </w:r>
      <w:r w:rsidRPr="00D531D0">
        <w:rPr>
          <w:rFonts w:ascii="Times New Roman" w:hAnsi="Times New Roman" w:cs="Times New Roman"/>
        </w:rPr>
        <w:t>: ustanovljenje prava patronata, ovlasti patrona nakon utrnuća njegove privilegije, dužnosti patrona s obzirom na crkvu i bogoslužje, odnosi supatronâ kad je pravo patronata podijeljeno između više uživateljâ, preostali patronat i njegovo daljnje zbrinjavanje, uvjeti za odbijanje određenih kandidatâ, uvjeti za predlaganje kad je pravna osoba posjednik prava patronata, udaranje kaznama ekskomunikacije i interdikta</w:t>
      </w:r>
      <w:r>
        <w:rPr>
          <w:rFonts w:ascii="Times New Roman" w:hAnsi="Times New Roman" w:cs="Times New Roman"/>
        </w:rPr>
        <w:t xml:space="preserve"> (zabrane bogoslužja)</w:t>
      </w:r>
      <w:r w:rsidRPr="00D531D0">
        <w:rPr>
          <w:rFonts w:ascii="Times New Roman" w:hAnsi="Times New Roman" w:cs="Times New Roman"/>
        </w:rPr>
        <w:t xml:space="preserve"> za one koji neovlašteno i protivno kanonskim propisima prenose pravo patronata, određuje pogodnosti koje patron ima pravo uživati prilikom posjeta te određuje što s pravima patronata koja sežu iz vremena kad im se ne zna nastanak. Usp. TD, titulus XIII, caput I – super caput X, str. 200-213.</w:t>
      </w:r>
    </w:p>
  </w:footnote>
  <w:footnote w:id="17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000129E4">
        <w:rPr>
          <w:rFonts w:ascii="Times New Roman" w:hAnsi="Times New Roman" w:cs="Times New Roman"/>
          <w:noProof/>
        </w:rPr>
        <w:t>Petrvs Vincentivs</w:t>
      </w:r>
      <w:bookmarkStart w:id="11" w:name="_GoBack"/>
      <w:bookmarkEnd w:id="11"/>
      <w:r w:rsidR="000129E4" w:rsidRPr="00566F50">
        <w:rPr>
          <w:rFonts w:ascii="Times New Roman" w:hAnsi="Times New Roman" w:cs="Times New Roman"/>
          <w:noProof/>
        </w:rPr>
        <w:t xml:space="preserve"> DE MARZILLA (ur.), </w:t>
      </w:r>
      <w:r w:rsidR="000129E4" w:rsidRPr="00566F50">
        <w:rPr>
          <w:rFonts w:ascii="Times New Roman" w:hAnsi="Times New Roman" w:cs="Times New Roman"/>
          <w:i/>
          <w:iCs/>
          <w:noProof/>
        </w:rPr>
        <w:t>Decreta sacrosancti concilii Tridentini. ad svos qvæqve titvlos secvndvm Iuris methodum redacta, adiunctis declarationibus, autoritate Apoſtolica editis, quæ habentur in quatro volumine decisionum nouiſsimarum Rotæ Romanæ</w:t>
      </w:r>
      <w:r w:rsidR="000129E4" w:rsidRPr="00566F50">
        <w:rPr>
          <w:rFonts w:ascii="Times New Roman" w:hAnsi="Times New Roman" w:cs="Times New Roman"/>
          <w:noProof/>
        </w:rPr>
        <w:t>, Vallisoleti, Apud Joannem de Rueda, 1618.</w:t>
      </w:r>
      <w:r w:rsidRPr="00D531D0">
        <w:rPr>
          <w:rFonts w:ascii="Times New Roman" w:hAnsi="Times New Roman" w:cs="Times New Roman"/>
        </w:rPr>
        <w:t xml:space="preserve">, titulus II, caput XVI, </w:t>
      </w:r>
      <w:r w:rsidRPr="000826C7">
        <w:rPr>
          <w:rFonts w:ascii="Times New Roman" w:hAnsi="Times New Roman" w:cs="Times New Roman"/>
        </w:rPr>
        <w:t>str. 25.</w:t>
      </w:r>
    </w:p>
  </w:footnote>
  <w:footnote w:id="17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Korišten je pojam „ecclesiasticus“, a ne pojam „clericus“, stoga odabiremo prevesti dotični pojam pojmom „crkvenjak“, a ne pojmom „klerik“.</w:t>
      </w:r>
    </w:p>
  </w:footnote>
  <w:footnote w:id="177">
    <w:p w:rsidR="00BC1E5E" w:rsidRDefault="00BC1E5E">
      <w:pPr>
        <w:pStyle w:val="Tekstfusnote"/>
      </w:pPr>
      <w:r w:rsidRPr="00B44778">
        <w:rPr>
          <w:rStyle w:val="Referencafusnote"/>
          <w:rFonts w:ascii="Times New Roman" w:hAnsi="Times New Roman" w:cs="Times New Roman"/>
        </w:rPr>
        <w:footnoteRef/>
      </w:r>
      <w:r w:rsidRPr="00B44778">
        <w:rPr>
          <w:rFonts w:ascii="Times New Roman" w:hAnsi="Times New Roman" w:cs="Times New Roman"/>
        </w:rPr>
        <w:t xml:space="preserve"> </w:t>
      </w:r>
      <w:r w:rsidRPr="00B44778">
        <w:rPr>
          <w:rFonts w:ascii="Times New Roman" w:hAnsi="Times New Roman" w:cs="Times New Roman"/>
          <w:i/>
        </w:rPr>
        <w:t>I</w:t>
      </w:r>
      <w:r>
        <w:rPr>
          <w:rFonts w:ascii="Times New Roman" w:hAnsi="Times New Roman" w:cs="Times New Roman"/>
          <w:i/>
        </w:rPr>
        <w:t>sto</w:t>
      </w:r>
      <w:r w:rsidRPr="00D531D0">
        <w:rPr>
          <w:rFonts w:ascii="Times New Roman" w:hAnsi="Times New Roman" w:cs="Times New Roman"/>
        </w:rPr>
        <w:t>, titulus II, super caput XVI, str. 25-26.</w:t>
      </w:r>
    </w:p>
  </w:footnote>
  <w:footnote w:id="17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Poimence su nabrojeni: doktori i licencijati teologije ili kanonskog prava te oni koji su na javnom sveučilištu postigli neki gradus.</w:t>
      </w:r>
      <w:r w:rsidRPr="00B44778">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Pr>
          <w:rFonts w:ascii="Times New Roman" w:hAnsi="Times New Roman" w:cs="Times New Roman"/>
        </w:rPr>
        <w:t>.</w:t>
      </w:r>
    </w:p>
  </w:footnote>
  <w:footnote w:id="17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titulus II, caput XX, str. 32-35</w:t>
      </w:r>
      <w:r>
        <w:rPr>
          <w:rFonts w:ascii="Times New Roman" w:hAnsi="Times New Roman" w:cs="Times New Roman"/>
        </w:rPr>
        <w:t>.</w:t>
      </w:r>
    </w:p>
  </w:footnote>
  <w:footnote w:id="18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titulus XIII, caput I, str. 200</w:t>
      </w:r>
      <w:r>
        <w:rPr>
          <w:rFonts w:ascii="Times New Roman" w:hAnsi="Times New Roman" w:cs="Times New Roman"/>
        </w:rPr>
        <w:t>.</w:t>
      </w:r>
    </w:p>
  </w:footnote>
  <w:footnote w:id="18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xml:space="preserve">, titulus XIII, super caput I, </w:t>
      </w:r>
      <w:r w:rsidR="003F1E7F">
        <w:rPr>
          <w:rFonts w:ascii="Times New Roman" w:hAnsi="Times New Roman" w:cs="Times New Roman"/>
        </w:rPr>
        <w:t xml:space="preserve">str. </w:t>
      </w:r>
      <w:r w:rsidRPr="00D531D0">
        <w:rPr>
          <w:rFonts w:ascii="Times New Roman" w:hAnsi="Times New Roman" w:cs="Times New Roman"/>
        </w:rPr>
        <w:t>200-201</w:t>
      </w:r>
      <w:r>
        <w:rPr>
          <w:rFonts w:ascii="Times New Roman" w:hAnsi="Times New Roman" w:cs="Times New Roman"/>
        </w:rPr>
        <w:t>.</w:t>
      </w:r>
    </w:p>
  </w:footnote>
  <w:footnote w:id="18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rPr>
        <w:t xml:space="preserve">, titulus XIII, caput II i super caput II., </w:t>
      </w:r>
      <w:r w:rsidR="003F1E7F">
        <w:rPr>
          <w:rFonts w:ascii="Times New Roman" w:hAnsi="Times New Roman" w:cs="Times New Roman"/>
        </w:rPr>
        <w:t xml:space="preserve">str. </w:t>
      </w:r>
      <w:r w:rsidRPr="00D531D0">
        <w:rPr>
          <w:rFonts w:ascii="Times New Roman" w:hAnsi="Times New Roman" w:cs="Times New Roman"/>
        </w:rPr>
        <w:t>201</w:t>
      </w:r>
      <w:r>
        <w:rPr>
          <w:rFonts w:ascii="Times New Roman" w:hAnsi="Times New Roman" w:cs="Times New Roman"/>
        </w:rPr>
        <w:t>.</w:t>
      </w:r>
    </w:p>
  </w:footnote>
  <w:footnote w:id="18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Usp. </w:t>
      </w:r>
      <w:r>
        <w:rPr>
          <w:rFonts w:ascii="Times New Roman" w:hAnsi="Times New Roman" w:cs="Times New Roman"/>
          <w:i/>
        </w:rPr>
        <w:t>Isto</w:t>
      </w:r>
      <w:r w:rsidRPr="00D531D0">
        <w:rPr>
          <w:rFonts w:ascii="Times New Roman" w:hAnsi="Times New Roman" w:cs="Times New Roman"/>
        </w:rPr>
        <w:t>, titulus XIII, caput V, str. 208.</w:t>
      </w:r>
    </w:p>
  </w:footnote>
  <w:footnote w:id="18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Matthias STEPHANUS, </w:t>
      </w:r>
      <w:r w:rsidRPr="00951722">
        <w:rPr>
          <w:rFonts w:ascii="Times New Roman" w:hAnsi="Times New Roman" w:cs="Times New Roman"/>
          <w:i/>
          <w:iCs/>
          <w:noProof/>
        </w:rPr>
        <w:t>Tractatus de jure patronatus</w:t>
      </w:r>
      <w:r>
        <w:rPr>
          <w:rFonts w:ascii="Times New Roman" w:hAnsi="Times New Roman" w:cs="Times New Roman"/>
          <w:noProof/>
        </w:rPr>
        <w:t>, III. izdanje</w:t>
      </w:r>
      <w:r w:rsidRPr="00951722">
        <w:rPr>
          <w:rFonts w:ascii="Times New Roman" w:hAnsi="Times New Roman" w:cs="Times New Roman"/>
          <w:noProof/>
        </w:rPr>
        <w:t>, Francofurti &amp; Lipsiæ, 1701.</w:t>
      </w:r>
      <w:r w:rsidRPr="00D531D0">
        <w:rPr>
          <w:rFonts w:ascii="Times New Roman" w:hAnsi="Times New Roman" w:cs="Times New Roman"/>
        </w:rPr>
        <w:t>, 17-18.</w:t>
      </w:r>
    </w:p>
  </w:footnote>
  <w:footnote w:id="18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 </w:t>
      </w:r>
      <w:r>
        <w:rPr>
          <w:rFonts w:ascii="Times New Roman" w:hAnsi="Times New Roman" w:cs="Times New Roman"/>
          <w:i/>
        </w:rPr>
        <w:t>Isto</w:t>
      </w:r>
      <w:r>
        <w:rPr>
          <w:rFonts w:ascii="Times New Roman" w:hAnsi="Times New Roman" w:cs="Times New Roman"/>
        </w:rPr>
        <w:t>, 18.</w:t>
      </w:r>
    </w:p>
  </w:footnote>
  <w:footnote w:id="18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22.</w:t>
      </w:r>
    </w:p>
  </w:footnote>
  <w:footnote w:id="18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Prvi pojam</w:t>
      </w:r>
      <w:r w:rsidRPr="00D531D0">
        <w:rPr>
          <w:rFonts w:ascii="Times New Roman" w:hAnsi="Times New Roman" w:cs="Times New Roman"/>
        </w:rPr>
        <w:t xml:space="preserve"> odnosi</w:t>
      </w:r>
      <w:r>
        <w:rPr>
          <w:rFonts w:ascii="Times New Roman" w:hAnsi="Times New Roman" w:cs="Times New Roman"/>
        </w:rPr>
        <w:t xml:space="preserve"> se</w:t>
      </w:r>
      <w:r w:rsidRPr="00D531D0">
        <w:rPr>
          <w:rFonts w:ascii="Times New Roman" w:hAnsi="Times New Roman" w:cs="Times New Roman"/>
        </w:rPr>
        <w:t xml:space="preserve"> na nadarbine povezane s određenom župom kao teritorijalnom jedinicom, a drugi </w:t>
      </w:r>
      <w:r>
        <w:rPr>
          <w:rFonts w:ascii="Times New Roman" w:hAnsi="Times New Roman" w:cs="Times New Roman"/>
        </w:rPr>
        <w:t>se pojam</w:t>
      </w:r>
      <w:r w:rsidRPr="00D531D0">
        <w:rPr>
          <w:rFonts w:ascii="Times New Roman" w:hAnsi="Times New Roman" w:cs="Times New Roman"/>
        </w:rPr>
        <w:t xml:space="preserve"> odnosi na crkve koje nisu u sastavu neke župe i kao takve imaju svojega rektora. U Zagrebu je to slučaj s poznatom crkvom sv. Katarine Aleksandrijske na Gornjem gradu.</w:t>
      </w:r>
    </w:p>
  </w:footnote>
  <w:footnote w:id="18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sidRPr="00D531D0">
        <w:rPr>
          <w:rFonts w:ascii="Times New Roman" w:hAnsi="Times New Roman" w:cs="Times New Roman"/>
          <w:noProof/>
        </w:rPr>
        <w:t xml:space="preserve">Matthias STEPHANUS, </w:t>
      </w:r>
      <w:r w:rsidRPr="00D531D0">
        <w:rPr>
          <w:rFonts w:ascii="Times New Roman" w:hAnsi="Times New Roman" w:cs="Times New Roman"/>
          <w:i/>
          <w:iCs/>
          <w:noProof/>
        </w:rPr>
        <w:t>Tractatus de jure patronatus</w:t>
      </w:r>
      <w:r w:rsidRPr="00D531D0">
        <w:rPr>
          <w:rFonts w:ascii="Times New Roman" w:hAnsi="Times New Roman" w:cs="Times New Roman"/>
          <w:noProof/>
        </w:rPr>
        <w:t xml:space="preserve">, </w:t>
      </w:r>
      <w:r w:rsidRPr="00D531D0">
        <w:rPr>
          <w:rFonts w:ascii="Times New Roman" w:hAnsi="Times New Roman" w:cs="Times New Roman"/>
        </w:rPr>
        <w:t>27, 68.</w:t>
      </w:r>
    </w:p>
  </w:footnote>
  <w:footnote w:id="18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noProof/>
        </w:rPr>
        <w:t>, 27. Kod baruna Ambroza Vranyczany-Dobrinovića naizmjence se koriste pojmo</w:t>
      </w:r>
      <w:r>
        <w:rPr>
          <w:rFonts w:ascii="Times New Roman" w:hAnsi="Times New Roman" w:cs="Times New Roman"/>
          <w:noProof/>
        </w:rPr>
        <w:t>vi patron i kolator</w:t>
      </w:r>
      <w:r w:rsidRPr="00D531D0">
        <w:rPr>
          <w:rFonts w:ascii="Times New Roman" w:hAnsi="Times New Roman" w:cs="Times New Roman"/>
          <w:noProof/>
        </w:rPr>
        <w:t xml:space="preserve"> što upućuje na činjenicu da su s vremenskim odmakom od preko dva stoljeća spomenuti pojmovi postali sinonimi.</w:t>
      </w:r>
    </w:p>
  </w:footnote>
  <w:footnote w:id="19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Pr>
          <w:rFonts w:ascii="Times New Roman" w:hAnsi="Times New Roman" w:cs="Times New Roman"/>
        </w:rPr>
        <w:t>,</w:t>
      </w:r>
      <w:r>
        <w:rPr>
          <w:rFonts w:ascii="Times New Roman" w:hAnsi="Times New Roman" w:cs="Times New Roman"/>
          <w:i/>
        </w:rPr>
        <w:t xml:space="preserve"> </w:t>
      </w:r>
      <w:r w:rsidRPr="00D531D0">
        <w:rPr>
          <w:rFonts w:ascii="Times New Roman" w:hAnsi="Times New Roman" w:cs="Times New Roman"/>
          <w:noProof/>
        </w:rPr>
        <w:t>94.</w:t>
      </w:r>
    </w:p>
  </w:footnote>
  <w:footnote w:id="19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Pr>
          <w:rFonts w:ascii="Times New Roman" w:hAnsi="Times New Roman" w:cs="Times New Roman"/>
        </w:rPr>
        <w:t>,</w:t>
      </w:r>
      <w:r w:rsidRPr="00D531D0">
        <w:rPr>
          <w:rFonts w:ascii="Times New Roman" w:hAnsi="Times New Roman" w:cs="Times New Roman"/>
          <w:noProof/>
        </w:rPr>
        <w:t xml:space="preserve"> 14.</w:t>
      </w:r>
    </w:p>
  </w:footnote>
  <w:footnote w:id="19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noProof/>
        </w:rPr>
        <w:t>, 30.</w:t>
      </w:r>
    </w:p>
  </w:footnote>
  <w:footnote w:id="19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Pr>
          <w:rFonts w:ascii="Times New Roman" w:hAnsi="Times New Roman" w:cs="Times New Roman"/>
          <w:noProof/>
        </w:rPr>
        <w:t xml:space="preserve">, </w:t>
      </w:r>
      <w:r w:rsidRPr="00D531D0">
        <w:rPr>
          <w:rFonts w:ascii="Times New Roman" w:hAnsi="Times New Roman" w:cs="Times New Roman"/>
          <w:noProof/>
        </w:rPr>
        <w:t>132.</w:t>
      </w:r>
    </w:p>
  </w:footnote>
  <w:footnote w:id="19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Služenje sv</w:t>
      </w:r>
      <w:r>
        <w:rPr>
          <w:rFonts w:ascii="Times New Roman" w:hAnsi="Times New Roman" w:cs="Times New Roman"/>
        </w:rPr>
        <w:t>ete</w:t>
      </w:r>
      <w:r w:rsidRPr="00D531D0">
        <w:rPr>
          <w:rFonts w:ascii="Times New Roman" w:hAnsi="Times New Roman" w:cs="Times New Roman"/>
        </w:rPr>
        <w:t xml:space="preserve"> mise svakog mjeseca ili svake godine za pokoj duše, uspostavljanje samostana, stipendiranje siromašnih ili što tomu slično.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noProof/>
        </w:rPr>
        <w:t>, 167.</w:t>
      </w:r>
    </w:p>
  </w:footnote>
  <w:footnote w:id="19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D531D0">
        <w:rPr>
          <w:rFonts w:ascii="Times New Roman" w:hAnsi="Times New Roman" w:cs="Times New Roman"/>
          <w:noProof/>
        </w:rPr>
        <w:t xml:space="preserve">Dieter Herman KEMMERICHII, </w:t>
      </w:r>
      <w:r w:rsidRPr="00D531D0">
        <w:rPr>
          <w:rFonts w:ascii="Times New Roman" w:hAnsi="Times New Roman" w:cs="Times New Roman"/>
          <w:i/>
          <w:iCs/>
          <w:noProof/>
        </w:rPr>
        <w:t>Commentatio de investitvra per bacvlvm et annvlvm, ivre patronatvs regio</w:t>
      </w:r>
      <w:r w:rsidRPr="00D531D0">
        <w:rPr>
          <w:rFonts w:ascii="Times New Roman" w:hAnsi="Times New Roman" w:cs="Times New Roman"/>
          <w:noProof/>
        </w:rPr>
        <w:t>, Ienae, 1750.</w:t>
      </w:r>
      <w:r w:rsidRPr="00D531D0">
        <w:rPr>
          <w:rFonts w:ascii="Times New Roman" w:hAnsi="Times New Roman" w:cs="Times New Roman"/>
        </w:rPr>
        <w:t>, 22.</w:t>
      </w:r>
    </w:p>
  </w:footnote>
  <w:footnote w:id="19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noProof/>
        </w:rPr>
        <w:t xml:space="preserve">, </w:t>
      </w:r>
      <w:r w:rsidRPr="00D531D0">
        <w:rPr>
          <w:rFonts w:ascii="Times New Roman" w:hAnsi="Times New Roman" w:cs="Times New Roman"/>
        </w:rPr>
        <w:t>4.</w:t>
      </w:r>
    </w:p>
  </w:footnote>
  <w:footnote w:id="19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noProof/>
        </w:rPr>
        <w:t>,</w:t>
      </w:r>
      <w:r w:rsidRPr="00D531D0">
        <w:rPr>
          <w:rFonts w:ascii="Times New Roman" w:hAnsi="Times New Roman" w:cs="Times New Roman"/>
        </w:rPr>
        <w:t xml:space="preserve"> 5-9.</w:t>
      </w:r>
    </w:p>
  </w:footnote>
  <w:footnote w:id="19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sdt>
        <w:sdtPr>
          <w:rPr>
            <w:rFonts w:ascii="Times New Roman" w:hAnsi="Times New Roman" w:cs="Times New Roman"/>
          </w:rPr>
          <w:id w:val="190975051"/>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Rob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Robert OWEN, </w:t>
          </w:r>
          <w:r w:rsidRPr="00566F50">
            <w:rPr>
              <w:rFonts w:ascii="Times New Roman" w:hAnsi="Times New Roman" w:cs="Times New Roman"/>
              <w:i/>
              <w:iCs/>
              <w:noProof/>
            </w:rPr>
            <w:t>Institutes of Canon Law</w:t>
          </w:r>
          <w:r w:rsidRPr="00566F50">
            <w:rPr>
              <w:rFonts w:ascii="Times New Roman" w:hAnsi="Times New Roman" w:cs="Times New Roman"/>
              <w:noProof/>
            </w:rPr>
            <w:t>, London, J. T. Hayes, 1884.</w:t>
          </w:r>
          <w:r w:rsidR="00F33766" w:rsidRPr="00D531D0">
            <w:rPr>
              <w:rFonts w:ascii="Times New Roman" w:hAnsi="Times New Roman" w:cs="Times New Roman"/>
            </w:rPr>
            <w:fldChar w:fldCharType="end"/>
          </w:r>
        </w:sdtContent>
      </w:sdt>
      <w:r w:rsidRPr="00D531D0">
        <w:rPr>
          <w:rFonts w:ascii="Times New Roman" w:hAnsi="Times New Roman" w:cs="Times New Roman"/>
        </w:rPr>
        <w:t>, 95.</w:t>
      </w:r>
    </w:p>
  </w:footnote>
  <w:footnote w:id="19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noProof/>
        </w:rPr>
        <w:t>,</w:t>
      </w:r>
      <w:r w:rsidRPr="00D531D0">
        <w:rPr>
          <w:rFonts w:ascii="Times New Roman" w:hAnsi="Times New Roman" w:cs="Times New Roman"/>
        </w:rPr>
        <w:t xml:space="preserve"> 96.</w:t>
      </w:r>
    </w:p>
  </w:footnote>
  <w:footnote w:id="20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rPr>
        <w:t>, 97.</w:t>
      </w:r>
    </w:p>
  </w:footnote>
  <w:footnote w:id="20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noProof/>
        </w:rPr>
        <w:t>,</w:t>
      </w:r>
      <w:r w:rsidRPr="00D531D0">
        <w:rPr>
          <w:rFonts w:ascii="Times New Roman" w:hAnsi="Times New Roman" w:cs="Times New Roman"/>
        </w:rPr>
        <w:t xml:space="preserve"> 97.</w:t>
      </w:r>
    </w:p>
  </w:footnote>
  <w:footnote w:id="202">
    <w:p w:rsidR="00BC1E5E" w:rsidRPr="00C54084" w:rsidRDefault="00BC1E5E">
      <w:pPr>
        <w:pStyle w:val="Tekstfusnote"/>
        <w:rPr>
          <w:rFonts w:ascii="Times New Roman" w:hAnsi="Times New Roman" w:cs="Times New Roman"/>
        </w:rPr>
      </w:pPr>
      <w:r w:rsidRPr="00C54084">
        <w:rPr>
          <w:rStyle w:val="Referencafusnote"/>
          <w:rFonts w:ascii="Times New Roman" w:hAnsi="Times New Roman" w:cs="Times New Roman"/>
        </w:rPr>
        <w:footnoteRef/>
      </w:r>
      <w:r w:rsidRPr="00C54084">
        <w:rPr>
          <w:rFonts w:ascii="Times New Roman" w:hAnsi="Times New Roman" w:cs="Times New Roman"/>
        </w:rPr>
        <w:t xml:space="preserve"> </w:t>
      </w:r>
      <w:sdt>
        <w:sdtPr>
          <w:rPr>
            <w:rFonts w:ascii="Times New Roman" w:hAnsi="Times New Roman" w:cs="Times New Roman"/>
          </w:rPr>
          <w:id w:val="-710651835"/>
          <w:citation/>
        </w:sdtPr>
        <w:sdtContent>
          <w:r w:rsidR="00F33766" w:rsidRPr="00C54084">
            <w:rPr>
              <w:rFonts w:ascii="Times New Roman" w:hAnsi="Times New Roman" w:cs="Times New Roman"/>
            </w:rPr>
            <w:fldChar w:fldCharType="begin"/>
          </w:r>
          <w:r w:rsidRPr="00C54084">
            <w:rPr>
              <w:rFonts w:ascii="Times New Roman" w:hAnsi="Times New Roman" w:cs="Times New Roman"/>
            </w:rPr>
            <w:instrText xml:space="preserve"> CITATION Bel01 \l 1050 </w:instrText>
          </w:r>
          <w:r w:rsidR="00F33766" w:rsidRPr="00C54084">
            <w:rPr>
              <w:rFonts w:ascii="Times New Roman" w:hAnsi="Times New Roman" w:cs="Times New Roman"/>
            </w:rPr>
            <w:fldChar w:fldCharType="separate"/>
          </w:r>
          <w:r w:rsidRPr="00566F50">
            <w:rPr>
              <w:rFonts w:ascii="Times New Roman" w:hAnsi="Times New Roman" w:cs="Times New Roman"/>
              <w:noProof/>
            </w:rPr>
            <w:t xml:space="preserve">Ferdinando BELAJ, </w:t>
          </w:r>
          <w:r w:rsidRPr="00566F50">
            <w:rPr>
              <w:rFonts w:ascii="Times New Roman" w:hAnsi="Times New Roman" w:cs="Times New Roman"/>
              <w:i/>
              <w:iCs/>
              <w:noProof/>
            </w:rPr>
            <w:t>Katoličko crkveno pravo</w:t>
          </w:r>
          <w:r w:rsidRPr="00566F50">
            <w:rPr>
              <w:rFonts w:ascii="Times New Roman" w:hAnsi="Times New Roman" w:cs="Times New Roman"/>
              <w:noProof/>
            </w:rPr>
            <w:t>, I, Zagreb, Tiskom dioničke tiskare, 1893.</w:t>
          </w:r>
          <w:r w:rsidR="00F33766" w:rsidRPr="00C54084">
            <w:rPr>
              <w:rFonts w:ascii="Times New Roman" w:hAnsi="Times New Roman" w:cs="Times New Roman"/>
            </w:rPr>
            <w:fldChar w:fldCharType="end"/>
          </w:r>
        </w:sdtContent>
      </w:sdt>
      <w:r w:rsidRPr="00C54084">
        <w:rPr>
          <w:rFonts w:ascii="Times New Roman" w:hAnsi="Times New Roman" w:cs="Times New Roman"/>
        </w:rPr>
        <w:t>, 190</w:t>
      </w:r>
      <w:r w:rsidR="003F1E7F">
        <w:rPr>
          <w:rFonts w:ascii="Times New Roman" w:hAnsi="Times New Roman" w:cs="Times New Roman"/>
        </w:rPr>
        <w:t>.</w:t>
      </w:r>
    </w:p>
  </w:footnote>
  <w:footnote w:id="203">
    <w:p w:rsidR="00BC1E5E" w:rsidRPr="00C54084" w:rsidRDefault="00BC1E5E">
      <w:pPr>
        <w:pStyle w:val="Tekstfusnote"/>
        <w:rPr>
          <w:rFonts w:ascii="Times New Roman" w:hAnsi="Times New Roman" w:cs="Times New Roman"/>
        </w:rPr>
      </w:pPr>
      <w:r w:rsidRPr="00C54084">
        <w:rPr>
          <w:rStyle w:val="Referencafusnote"/>
          <w:rFonts w:ascii="Times New Roman" w:hAnsi="Times New Roman" w:cs="Times New Roman"/>
        </w:rPr>
        <w:footnoteRef/>
      </w:r>
      <w:r w:rsidRPr="00C54084">
        <w:rPr>
          <w:rFonts w:ascii="Times New Roman" w:hAnsi="Times New Roman" w:cs="Times New Roman"/>
        </w:rPr>
        <w:t xml:space="preserve"> </w:t>
      </w:r>
      <w:r w:rsidRPr="00C54084">
        <w:rPr>
          <w:rFonts w:ascii="Times New Roman" w:hAnsi="Times New Roman" w:cs="Times New Roman"/>
          <w:i/>
        </w:rPr>
        <w:t>Isto</w:t>
      </w:r>
      <w:r w:rsidRPr="00C54084">
        <w:rPr>
          <w:rFonts w:ascii="Times New Roman" w:hAnsi="Times New Roman" w:cs="Times New Roman"/>
        </w:rPr>
        <w:t>, 191-200.</w:t>
      </w:r>
    </w:p>
  </w:footnote>
  <w:footnote w:id="20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sdt>
        <w:sdtPr>
          <w:rPr>
            <w:rFonts w:ascii="Times New Roman" w:hAnsi="Times New Roman" w:cs="Times New Roman"/>
          </w:rPr>
          <w:id w:val="-882016231"/>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Rei96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Oswald Jospeh REICHEL, </w:t>
          </w:r>
          <w:r w:rsidRPr="00566F50">
            <w:rPr>
              <w:rFonts w:ascii="Times New Roman" w:hAnsi="Times New Roman" w:cs="Times New Roman"/>
              <w:i/>
              <w:iCs/>
              <w:noProof/>
            </w:rPr>
            <w:t>A Complete Manual of Canon Law</w:t>
          </w:r>
          <w:r w:rsidRPr="00566F50">
            <w:rPr>
              <w:rFonts w:ascii="Times New Roman" w:hAnsi="Times New Roman" w:cs="Times New Roman"/>
              <w:noProof/>
            </w:rPr>
            <w:t>, II, London, John Hodges, 1896.</w:t>
          </w:r>
          <w:r w:rsidR="00F33766" w:rsidRPr="00D531D0">
            <w:rPr>
              <w:rFonts w:ascii="Times New Roman" w:hAnsi="Times New Roman" w:cs="Times New Roman"/>
            </w:rPr>
            <w:fldChar w:fldCharType="end"/>
          </w:r>
        </w:sdtContent>
      </w:sdt>
      <w:r w:rsidRPr="00D531D0">
        <w:rPr>
          <w:rFonts w:ascii="Times New Roman" w:hAnsi="Times New Roman" w:cs="Times New Roman"/>
        </w:rPr>
        <w:t>, 57-58.</w:t>
      </w:r>
    </w:p>
  </w:footnote>
  <w:footnote w:id="20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noProof/>
        </w:rPr>
        <w:t>,</w:t>
      </w:r>
      <w:r w:rsidRPr="00D531D0">
        <w:rPr>
          <w:rFonts w:ascii="Times New Roman" w:hAnsi="Times New Roman" w:cs="Times New Roman"/>
        </w:rPr>
        <w:t xml:space="preserve"> 189.</w:t>
      </w:r>
    </w:p>
  </w:footnote>
  <w:footnote w:id="20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Oswald Jospeh REICHEL, </w:t>
      </w:r>
      <w:r w:rsidRPr="00951722">
        <w:rPr>
          <w:rFonts w:ascii="Times New Roman" w:hAnsi="Times New Roman" w:cs="Times New Roman"/>
          <w:i/>
          <w:iCs/>
          <w:noProof/>
        </w:rPr>
        <w:t>A Complete Manual of Canon Law</w:t>
      </w:r>
      <w:r>
        <w:rPr>
          <w:rFonts w:ascii="Times New Roman" w:hAnsi="Times New Roman" w:cs="Times New Roman"/>
          <w:noProof/>
        </w:rPr>
        <w:t xml:space="preserve">, </w:t>
      </w:r>
      <w:r w:rsidRPr="00D531D0">
        <w:rPr>
          <w:rFonts w:ascii="Times New Roman" w:hAnsi="Times New Roman" w:cs="Times New Roman"/>
        </w:rPr>
        <w:t>230-231</w:t>
      </w:r>
      <w:r>
        <w:rPr>
          <w:rFonts w:ascii="Times New Roman" w:hAnsi="Times New Roman" w:cs="Times New Roman"/>
        </w:rPr>
        <w:t>.</w:t>
      </w:r>
    </w:p>
  </w:footnote>
  <w:footnote w:id="20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noProof/>
        </w:rPr>
        <w:t>,</w:t>
      </w:r>
      <w:r w:rsidRPr="00D531D0">
        <w:rPr>
          <w:rFonts w:ascii="Times New Roman" w:hAnsi="Times New Roman" w:cs="Times New Roman"/>
        </w:rPr>
        <w:t xml:space="preserve"> 234-235</w:t>
      </w:r>
      <w:r>
        <w:rPr>
          <w:rFonts w:ascii="Times New Roman" w:hAnsi="Times New Roman" w:cs="Times New Roman"/>
        </w:rPr>
        <w:t>.</w:t>
      </w:r>
    </w:p>
  </w:footnote>
  <w:footnote w:id="208">
    <w:p w:rsidR="00BC1E5E" w:rsidRPr="00660750" w:rsidRDefault="00BC1E5E" w:rsidP="003F216C">
      <w:pPr>
        <w:pStyle w:val="Tekstfusnote"/>
        <w:jc w:val="both"/>
        <w:rPr>
          <w:rFonts w:ascii="Times New Roman" w:hAnsi="Times New Roman" w:cs="Times New Roman"/>
        </w:rPr>
      </w:pPr>
      <w:r w:rsidRPr="00660750">
        <w:rPr>
          <w:rStyle w:val="Referencafusnote"/>
          <w:rFonts w:ascii="Times New Roman" w:hAnsi="Times New Roman" w:cs="Times New Roman"/>
        </w:rPr>
        <w:footnoteRef/>
      </w:r>
      <w:r w:rsidRPr="00660750">
        <w:rPr>
          <w:rFonts w:ascii="Times New Roman" w:hAnsi="Times New Roman" w:cs="Times New Roman"/>
        </w:rPr>
        <w:t xml:space="preserve"> Usp. </w:t>
      </w:r>
      <w:sdt>
        <w:sdtPr>
          <w:rPr>
            <w:rFonts w:ascii="Times New Roman" w:hAnsi="Times New Roman" w:cs="Times New Roman"/>
          </w:rPr>
          <w:id w:val="-1629553332"/>
          <w:citation/>
        </w:sdtPr>
        <w:sdtContent>
          <w:r w:rsidR="00F33766" w:rsidRPr="00660750">
            <w:rPr>
              <w:rFonts w:ascii="Times New Roman" w:hAnsi="Times New Roman" w:cs="Times New Roman"/>
            </w:rPr>
            <w:fldChar w:fldCharType="begin"/>
          </w:r>
          <w:r w:rsidRPr="00660750">
            <w:rPr>
              <w:rFonts w:ascii="Times New Roman" w:hAnsi="Times New Roman" w:cs="Times New Roman"/>
            </w:rPr>
            <w:instrText xml:space="preserve"> CITATION Dem14 \l 1050 </w:instrText>
          </w:r>
          <w:r w:rsidR="00F33766" w:rsidRPr="00660750">
            <w:rPr>
              <w:rFonts w:ascii="Times New Roman" w:hAnsi="Times New Roman" w:cs="Times New Roman"/>
            </w:rPr>
            <w:fldChar w:fldCharType="separate"/>
          </w:r>
          <w:r w:rsidRPr="00566F50">
            <w:rPr>
              <w:rFonts w:ascii="Times New Roman" w:hAnsi="Times New Roman" w:cs="Times New Roman"/>
              <w:noProof/>
            </w:rPr>
            <w:t xml:space="preserve">Jean-Louis DEMEURAN, </w:t>
          </w:r>
          <w:r w:rsidRPr="00566F50">
            <w:rPr>
              <w:rFonts w:ascii="Times New Roman" w:hAnsi="Times New Roman" w:cs="Times New Roman"/>
              <w:i/>
              <w:iCs/>
              <w:noProof/>
            </w:rPr>
            <w:t>L' Église. Constitution - droit public</w:t>
          </w:r>
          <w:r w:rsidRPr="00566F50">
            <w:rPr>
              <w:rFonts w:ascii="Times New Roman" w:hAnsi="Times New Roman" w:cs="Times New Roman"/>
              <w:noProof/>
            </w:rPr>
            <w:t>, Paris, Gabriel Beauchesne, 1914.</w:t>
          </w:r>
          <w:r w:rsidR="00F33766" w:rsidRPr="00660750">
            <w:rPr>
              <w:rFonts w:ascii="Times New Roman" w:hAnsi="Times New Roman" w:cs="Times New Roman"/>
            </w:rPr>
            <w:fldChar w:fldCharType="end"/>
          </w:r>
        </w:sdtContent>
      </w:sdt>
      <w:r w:rsidRPr="00660750">
        <w:rPr>
          <w:rFonts w:ascii="Times New Roman" w:hAnsi="Times New Roman" w:cs="Times New Roman"/>
        </w:rPr>
        <w:t>, 237-238.</w:t>
      </w:r>
    </w:p>
  </w:footnote>
  <w:footnote w:id="20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Natpis na njegovom spomeniku u Istanbulu.</w:t>
      </w:r>
    </w:p>
  </w:footnote>
  <w:footnote w:id="21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sdt>
        <w:sdtPr>
          <w:rPr>
            <w:rFonts w:ascii="Times New Roman" w:hAnsi="Times New Roman" w:cs="Times New Roman"/>
          </w:rPr>
          <w:id w:val="-914540443"/>
          <w:citation/>
        </w:sdtPr>
        <w:sdtContent>
          <w:r w:rsidR="00F33766">
            <w:rPr>
              <w:rFonts w:ascii="Times New Roman" w:hAnsi="Times New Roman" w:cs="Times New Roman"/>
            </w:rPr>
            <w:fldChar w:fldCharType="begin"/>
          </w:r>
          <w:r>
            <w:rPr>
              <w:rFonts w:ascii="Times New Roman" w:hAnsi="Times New Roman" w:cs="Times New Roman"/>
            </w:rPr>
            <w:instrText xml:space="preserve"> CITATION Cod18 \l 1050 </w:instrText>
          </w:r>
          <w:r w:rsidR="00F33766">
            <w:rPr>
              <w:rFonts w:ascii="Times New Roman" w:hAnsi="Times New Roman" w:cs="Times New Roman"/>
            </w:rPr>
            <w:fldChar w:fldCharType="separate"/>
          </w:r>
          <w:r w:rsidRPr="00566F50">
            <w:rPr>
              <w:rFonts w:ascii="Times New Roman" w:hAnsi="Times New Roman" w:cs="Times New Roman"/>
              <w:i/>
              <w:iCs/>
              <w:noProof/>
            </w:rPr>
            <w:t>Codex iuris canonici. Pii X pontificis maximi iussu digestus Benedicti papae XV auctoritate promulgatus</w:t>
          </w:r>
          <w:r w:rsidRPr="00566F50">
            <w:rPr>
              <w:rFonts w:ascii="Times New Roman" w:hAnsi="Times New Roman" w:cs="Times New Roman"/>
              <w:noProof/>
            </w:rPr>
            <w:t>, Neo-Eboraci, P. J. Kenedy &amp; Sons, 1918.</w:t>
          </w:r>
          <w:r w:rsidR="00F33766">
            <w:rPr>
              <w:rFonts w:ascii="Times New Roman" w:hAnsi="Times New Roman" w:cs="Times New Roman"/>
            </w:rPr>
            <w:fldChar w:fldCharType="end"/>
          </w:r>
        </w:sdtContent>
      </w:sdt>
      <w:r>
        <w:rPr>
          <w:rFonts w:ascii="Times New Roman" w:hAnsi="Times New Roman" w:cs="Times New Roman"/>
        </w:rPr>
        <w:t xml:space="preserve">, </w:t>
      </w:r>
      <w:r w:rsidRPr="00D531D0">
        <w:rPr>
          <w:rFonts w:ascii="Times New Roman" w:hAnsi="Times New Roman" w:cs="Times New Roman"/>
        </w:rPr>
        <w:t>kan. 1448.</w:t>
      </w:r>
    </w:p>
  </w:footnote>
  <w:footnote w:id="21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noProof/>
        </w:rPr>
        <w:t>,</w:t>
      </w:r>
      <w:r w:rsidRPr="00D531D0">
        <w:rPr>
          <w:rFonts w:ascii="Times New Roman" w:hAnsi="Times New Roman" w:cs="Times New Roman"/>
        </w:rPr>
        <w:t xml:space="preserve"> kan. 1449.</w:t>
      </w:r>
    </w:p>
  </w:footnote>
  <w:footnote w:id="21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noProof/>
        </w:rPr>
        <w:t xml:space="preserve">, </w:t>
      </w:r>
      <w:r w:rsidRPr="00D531D0">
        <w:rPr>
          <w:rFonts w:ascii="Times New Roman" w:hAnsi="Times New Roman" w:cs="Times New Roman"/>
        </w:rPr>
        <w:t>kan. 1463.</w:t>
      </w:r>
    </w:p>
  </w:footnote>
  <w:footnote w:id="21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noProof/>
        </w:rPr>
        <w:t xml:space="preserve">, </w:t>
      </w:r>
      <w:r w:rsidRPr="00D531D0">
        <w:rPr>
          <w:rFonts w:ascii="Times New Roman" w:hAnsi="Times New Roman" w:cs="Times New Roman"/>
        </w:rPr>
        <w:t>kan. 1464.</w:t>
      </w:r>
    </w:p>
  </w:footnote>
  <w:footnote w:id="21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noProof/>
        </w:rPr>
        <w:t xml:space="preserve">, </w:t>
      </w:r>
      <w:r w:rsidRPr="00D531D0">
        <w:rPr>
          <w:rFonts w:ascii="Times New Roman" w:hAnsi="Times New Roman" w:cs="Times New Roman"/>
        </w:rPr>
        <w:t>kan. 1465.</w:t>
      </w:r>
    </w:p>
  </w:footnote>
  <w:footnote w:id="21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noProof/>
        </w:rPr>
        <w:t xml:space="preserve">, </w:t>
      </w:r>
      <w:r w:rsidRPr="00D531D0">
        <w:rPr>
          <w:rFonts w:ascii="Times New Roman" w:hAnsi="Times New Roman" w:cs="Times New Roman"/>
        </w:rPr>
        <w:t>kan. 1466</w:t>
      </w:r>
      <w:r>
        <w:rPr>
          <w:rFonts w:ascii="Times New Roman" w:hAnsi="Times New Roman" w:cs="Times New Roman"/>
        </w:rPr>
        <w:t>.</w:t>
      </w:r>
    </w:p>
  </w:footnote>
  <w:footnote w:id="21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noProof/>
        </w:rPr>
        <w:t xml:space="preserve">, </w:t>
      </w:r>
      <w:r w:rsidRPr="00D531D0">
        <w:rPr>
          <w:rFonts w:ascii="Times New Roman" w:hAnsi="Times New Roman" w:cs="Times New Roman"/>
        </w:rPr>
        <w:t>kan. 1470.</w:t>
      </w:r>
    </w:p>
  </w:footnote>
  <w:footnote w:id="21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noProof/>
        </w:rPr>
        <w:t xml:space="preserve">, </w:t>
      </w:r>
      <w:r w:rsidRPr="00D531D0">
        <w:rPr>
          <w:rFonts w:ascii="Times New Roman" w:hAnsi="Times New Roman" w:cs="Times New Roman"/>
        </w:rPr>
        <w:t>kan. 1471.</w:t>
      </w:r>
    </w:p>
  </w:footnote>
  <w:footnote w:id="21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sidRPr="00D531D0">
        <w:rPr>
          <w:rFonts w:ascii="Times New Roman" w:hAnsi="Times New Roman" w:cs="Times New Roman"/>
          <w:noProof/>
        </w:rPr>
        <w:t xml:space="preserve">, </w:t>
      </w:r>
      <w:r w:rsidRPr="00D531D0">
        <w:rPr>
          <w:rFonts w:ascii="Times New Roman" w:hAnsi="Times New Roman" w:cs="Times New Roman"/>
        </w:rPr>
        <w:t>kan. 1471.</w:t>
      </w:r>
    </w:p>
  </w:footnote>
  <w:footnote w:id="21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Djelo </w:t>
      </w:r>
      <w:r w:rsidRPr="00660750">
        <w:rPr>
          <w:rFonts w:ascii="Times New Roman" w:hAnsi="Times New Roman" w:cs="Times New Roman"/>
          <w:i/>
        </w:rPr>
        <w:t>The New Canon Law in its Pracitcal Aspects</w:t>
      </w:r>
      <w:r w:rsidRPr="00D531D0">
        <w:rPr>
          <w:rFonts w:ascii="Times New Roman" w:hAnsi="Times New Roman" w:cs="Times New Roman"/>
        </w:rPr>
        <w:t xml:space="preserve"> uopće ne spominje pravo patronata – očit indikator da ono prestaje biti praktičan dio kanonskoga prava, tj. da se prepušta trajanju vremena i postupnom utrnuću. Usp. </w:t>
      </w:r>
      <w:sdt>
        <w:sdtPr>
          <w:rPr>
            <w:rFonts w:ascii="Times New Roman" w:hAnsi="Times New Roman" w:cs="Times New Roman"/>
          </w:rPr>
          <w:id w:val="-1037347877"/>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The18 \l 1050 </w:instrText>
          </w:r>
          <w:r w:rsidR="00F33766" w:rsidRPr="00D531D0">
            <w:rPr>
              <w:rFonts w:ascii="Times New Roman" w:hAnsi="Times New Roman" w:cs="Times New Roman"/>
            </w:rPr>
            <w:fldChar w:fldCharType="separate"/>
          </w:r>
          <w:r w:rsidRPr="00566F50">
            <w:rPr>
              <w:rFonts w:ascii="Times New Roman" w:hAnsi="Times New Roman" w:cs="Times New Roman"/>
              <w:i/>
              <w:iCs/>
              <w:noProof/>
            </w:rPr>
            <w:t>The New Canon Law in its Practical Aspects</w:t>
          </w:r>
          <w:r w:rsidRPr="00566F50">
            <w:rPr>
              <w:rFonts w:ascii="Times New Roman" w:hAnsi="Times New Roman" w:cs="Times New Roman"/>
              <w:noProof/>
            </w:rPr>
            <w:t>, Philadelphia, The Dolphin Press, 1918.</w:t>
          </w:r>
          <w:r w:rsidR="00F33766" w:rsidRPr="00D531D0">
            <w:rPr>
              <w:rFonts w:ascii="Times New Roman" w:hAnsi="Times New Roman" w:cs="Times New Roman"/>
            </w:rPr>
            <w:fldChar w:fldCharType="end"/>
          </w:r>
        </w:sdtContent>
      </w:sdt>
    </w:p>
  </w:footnote>
  <w:footnote w:id="22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Pr>
          <w:rFonts w:ascii="Times New Roman" w:hAnsi="Times New Roman" w:cs="Times New Roman"/>
        </w:rPr>
        <w:t xml:space="preserve"> Usp.</w:t>
      </w:r>
      <w:r w:rsidRPr="00D531D0">
        <w:rPr>
          <w:rFonts w:ascii="Times New Roman" w:hAnsi="Times New Roman" w:cs="Times New Roman"/>
        </w:rPr>
        <w:t xml:space="preserve"> </w:t>
      </w:r>
      <w:sdt>
        <w:sdtPr>
          <w:rPr>
            <w:rFonts w:ascii="Times New Roman" w:hAnsi="Times New Roman" w:cs="Times New Roman"/>
          </w:rPr>
          <w:id w:val="1100142750"/>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Ema18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Joseph-Médard EMARD, </w:t>
          </w:r>
          <w:r w:rsidRPr="00566F50">
            <w:rPr>
              <w:rFonts w:ascii="Times New Roman" w:hAnsi="Times New Roman" w:cs="Times New Roman"/>
              <w:i/>
              <w:iCs/>
              <w:noProof/>
            </w:rPr>
            <w:t>Le Code de Droit Canonique</w:t>
          </w:r>
          <w:r w:rsidRPr="00566F50">
            <w:rPr>
              <w:rFonts w:ascii="Times New Roman" w:hAnsi="Times New Roman" w:cs="Times New Roman"/>
              <w:noProof/>
            </w:rPr>
            <w:t>, Valleyfield, 1918.</w:t>
          </w:r>
          <w:r w:rsidR="00F33766" w:rsidRPr="00D531D0">
            <w:rPr>
              <w:rFonts w:ascii="Times New Roman" w:hAnsi="Times New Roman" w:cs="Times New Roman"/>
            </w:rPr>
            <w:fldChar w:fldCharType="end"/>
          </w:r>
        </w:sdtContent>
      </w:sdt>
      <w:r w:rsidRPr="00D531D0">
        <w:rPr>
          <w:rFonts w:ascii="Times New Roman" w:hAnsi="Times New Roman" w:cs="Times New Roman"/>
        </w:rPr>
        <w:t>, 229-230.</w:t>
      </w:r>
    </w:p>
  </w:footnote>
  <w:footnote w:id="22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 xml:space="preserve">Albert PILLET, </w:t>
      </w:r>
      <w:r w:rsidRPr="00951722">
        <w:rPr>
          <w:rFonts w:ascii="Times New Roman" w:hAnsi="Times New Roman" w:cs="Times New Roman"/>
          <w:i/>
          <w:iCs/>
          <w:noProof/>
        </w:rPr>
        <w:t>Introduction à l'Etude du Code Canonique</w:t>
      </w:r>
      <w:r>
        <w:rPr>
          <w:rFonts w:ascii="Times New Roman" w:hAnsi="Times New Roman" w:cs="Times New Roman"/>
          <w:noProof/>
        </w:rPr>
        <w:t>, II. izdanje</w:t>
      </w:r>
      <w:r w:rsidRPr="00951722">
        <w:rPr>
          <w:rFonts w:ascii="Times New Roman" w:hAnsi="Times New Roman" w:cs="Times New Roman"/>
          <w:noProof/>
        </w:rPr>
        <w:t>, Lyon - Paris, 1919.</w:t>
      </w:r>
      <w:r w:rsidRPr="00D531D0">
        <w:rPr>
          <w:rFonts w:ascii="Times New Roman" w:hAnsi="Times New Roman" w:cs="Times New Roman"/>
        </w:rPr>
        <w:t>, 78-79.</w:t>
      </w:r>
    </w:p>
  </w:footnote>
  <w:footnote w:id="22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951722">
        <w:rPr>
          <w:rFonts w:ascii="Times New Roman" w:hAnsi="Times New Roman" w:cs="Times New Roman"/>
          <w:noProof/>
        </w:rPr>
        <w:t>P. TRUDEL</w:t>
      </w:r>
      <w:r w:rsidR="004B4D50">
        <w:rPr>
          <w:rFonts w:ascii="Times New Roman" w:hAnsi="Times New Roman" w:cs="Times New Roman"/>
          <w:noProof/>
        </w:rPr>
        <w:t>,</w:t>
      </w:r>
      <w:r w:rsidR="003F1E7F">
        <w:rPr>
          <w:rFonts w:ascii="Times New Roman" w:hAnsi="Times New Roman" w:cs="Times New Roman"/>
          <w:noProof/>
        </w:rPr>
        <w:t xml:space="preserve"> </w:t>
      </w:r>
      <w:r w:rsidRPr="00951722">
        <w:rPr>
          <w:rFonts w:ascii="Times New Roman" w:hAnsi="Times New Roman" w:cs="Times New Roman"/>
          <w:i/>
          <w:iCs/>
          <w:noProof/>
        </w:rPr>
        <w:t>A Dictionary of Canon Law</w:t>
      </w:r>
      <w:r w:rsidRPr="00951722">
        <w:rPr>
          <w:rFonts w:ascii="Times New Roman" w:hAnsi="Times New Roman" w:cs="Times New Roman"/>
          <w:noProof/>
        </w:rPr>
        <w:t xml:space="preserve">, </w:t>
      </w:r>
      <w:r>
        <w:rPr>
          <w:rFonts w:ascii="Times New Roman" w:hAnsi="Times New Roman" w:cs="Times New Roman"/>
          <w:noProof/>
        </w:rPr>
        <w:t>II. dopunjeno izdanje</w:t>
      </w:r>
      <w:r w:rsidRPr="00951722">
        <w:rPr>
          <w:rFonts w:ascii="Times New Roman" w:hAnsi="Times New Roman" w:cs="Times New Roman"/>
          <w:noProof/>
        </w:rPr>
        <w:t>, St. Louis - London, B. Herder Book Co., 1920.</w:t>
      </w:r>
      <w:r w:rsidRPr="00D531D0">
        <w:rPr>
          <w:rFonts w:ascii="Times New Roman" w:hAnsi="Times New Roman" w:cs="Times New Roman"/>
        </w:rPr>
        <w:t>, 162.</w:t>
      </w:r>
    </w:p>
  </w:footnote>
  <w:footnote w:id="22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sdt>
        <w:sdtPr>
          <w:rPr>
            <w:rFonts w:ascii="Times New Roman" w:hAnsi="Times New Roman" w:cs="Times New Roman"/>
          </w:rPr>
          <w:id w:val="-1928878112"/>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Soh23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Rudolph SOHM, </w:t>
          </w:r>
          <w:r w:rsidRPr="00566F50">
            <w:rPr>
              <w:rFonts w:ascii="Times New Roman" w:hAnsi="Times New Roman" w:cs="Times New Roman"/>
              <w:i/>
              <w:iCs/>
              <w:noProof/>
            </w:rPr>
            <w:t>Kirchenrecht</w:t>
          </w:r>
          <w:r w:rsidRPr="00566F50">
            <w:rPr>
              <w:rFonts w:ascii="Times New Roman" w:hAnsi="Times New Roman" w:cs="Times New Roman"/>
              <w:noProof/>
            </w:rPr>
            <w:t>, II, München und Leipzig, Verlag von Duncker &amp; Humblot, 1923.</w:t>
          </w:r>
          <w:r w:rsidR="00F33766" w:rsidRPr="00D531D0">
            <w:rPr>
              <w:rFonts w:ascii="Times New Roman" w:hAnsi="Times New Roman" w:cs="Times New Roman"/>
            </w:rPr>
            <w:fldChar w:fldCharType="end"/>
          </w:r>
        </w:sdtContent>
      </w:sdt>
      <w:r w:rsidRPr="00D531D0">
        <w:rPr>
          <w:rFonts w:ascii="Times New Roman" w:hAnsi="Times New Roman" w:cs="Times New Roman"/>
        </w:rPr>
        <w:t>, 150</w:t>
      </w:r>
      <w:r>
        <w:rPr>
          <w:rFonts w:ascii="Times New Roman" w:hAnsi="Times New Roman" w:cs="Times New Roman"/>
        </w:rPr>
        <w:t>.</w:t>
      </w:r>
    </w:p>
  </w:footnote>
  <w:footnote w:id="22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noProof/>
        </w:rPr>
        <w:t>,</w:t>
      </w:r>
      <w:r w:rsidRPr="00D531D0">
        <w:rPr>
          <w:rFonts w:ascii="Times New Roman" w:hAnsi="Times New Roman" w:cs="Times New Roman"/>
        </w:rPr>
        <w:t xml:space="preserve"> 158</w:t>
      </w:r>
      <w:r>
        <w:rPr>
          <w:rFonts w:ascii="Times New Roman" w:hAnsi="Times New Roman" w:cs="Times New Roman"/>
        </w:rPr>
        <w:t>.</w:t>
      </w:r>
    </w:p>
  </w:footnote>
  <w:footnote w:id="225">
    <w:p w:rsidR="00BC1E5E" w:rsidRPr="00390512" w:rsidRDefault="00BC1E5E" w:rsidP="003F216C">
      <w:pPr>
        <w:pStyle w:val="Tekstfusnote"/>
        <w:jc w:val="both"/>
        <w:rPr>
          <w:rFonts w:ascii="Times New Roman" w:hAnsi="Times New Roman" w:cs="Times New Roman"/>
        </w:rPr>
      </w:pPr>
      <w:r w:rsidRPr="00390512">
        <w:rPr>
          <w:rStyle w:val="Referencafusnote"/>
          <w:rFonts w:ascii="Times New Roman" w:hAnsi="Times New Roman" w:cs="Times New Roman"/>
        </w:rPr>
        <w:footnoteRef/>
      </w:r>
      <w:r w:rsidRPr="00390512">
        <w:rPr>
          <w:rFonts w:ascii="Times New Roman" w:hAnsi="Times New Roman" w:cs="Times New Roman"/>
        </w:rPr>
        <w:t xml:space="preserve"> </w:t>
      </w:r>
      <w:sdt>
        <w:sdtPr>
          <w:rPr>
            <w:rFonts w:ascii="Times New Roman" w:hAnsi="Times New Roman" w:cs="Times New Roman"/>
          </w:rPr>
          <w:id w:val="-1672176882"/>
          <w:citation/>
        </w:sdtPr>
        <w:sdtContent>
          <w:r w:rsidR="00F33766" w:rsidRPr="00390512">
            <w:rPr>
              <w:rFonts w:ascii="Times New Roman" w:hAnsi="Times New Roman" w:cs="Times New Roman"/>
            </w:rPr>
            <w:fldChar w:fldCharType="begin"/>
          </w:r>
          <w:r w:rsidRPr="00390512">
            <w:rPr>
              <w:rFonts w:ascii="Times New Roman" w:hAnsi="Times New Roman" w:cs="Times New Roman"/>
            </w:rPr>
            <w:instrText xml:space="preserve"> CITATION Men28 \l 1050 </w:instrText>
          </w:r>
          <w:r w:rsidR="00F33766" w:rsidRPr="00390512">
            <w:rPr>
              <w:rFonts w:ascii="Times New Roman" w:hAnsi="Times New Roman" w:cs="Times New Roman"/>
            </w:rPr>
            <w:fldChar w:fldCharType="separate"/>
          </w:r>
          <w:r w:rsidRPr="00566F50">
            <w:rPr>
              <w:rFonts w:ascii="Times New Roman" w:hAnsi="Times New Roman" w:cs="Times New Roman"/>
              <w:i/>
              <w:iCs/>
              <w:noProof/>
            </w:rPr>
            <w:t>Meners Lexicon. Siebente Auflage In vollständig neuer Bearbeitung Mit etwa 5000 Textabbildungen und über 1000 Tafeln, Karten und Textbeilagen</w:t>
          </w:r>
          <w:r w:rsidRPr="00566F50">
            <w:rPr>
              <w:rFonts w:ascii="Times New Roman" w:hAnsi="Times New Roman" w:cs="Times New Roman"/>
              <w:noProof/>
            </w:rPr>
            <w:t>, IX (Onchten – Recherche), Leipzig, 1928.</w:t>
          </w:r>
          <w:r w:rsidR="00F33766" w:rsidRPr="00390512">
            <w:rPr>
              <w:rFonts w:ascii="Times New Roman" w:hAnsi="Times New Roman" w:cs="Times New Roman"/>
            </w:rPr>
            <w:fldChar w:fldCharType="end"/>
          </w:r>
        </w:sdtContent>
      </w:sdt>
      <w:r w:rsidRPr="00390512">
        <w:rPr>
          <w:rFonts w:ascii="Times New Roman" w:hAnsi="Times New Roman" w:cs="Times New Roman"/>
        </w:rPr>
        <w:t>, 470.</w:t>
      </w:r>
    </w:p>
  </w:footnote>
  <w:footnote w:id="226">
    <w:p w:rsidR="00BC1E5E" w:rsidRDefault="00BC1E5E" w:rsidP="003F216C">
      <w:pPr>
        <w:pStyle w:val="Tekstfusnote"/>
        <w:jc w:val="both"/>
      </w:pPr>
      <w:r w:rsidRPr="00390512">
        <w:rPr>
          <w:rStyle w:val="Referencafusnote"/>
          <w:rFonts w:ascii="Times New Roman" w:hAnsi="Times New Roman" w:cs="Times New Roman"/>
        </w:rPr>
        <w:footnoteRef/>
      </w:r>
      <w:r w:rsidRPr="00390512">
        <w:rPr>
          <w:rFonts w:ascii="Times New Roman" w:hAnsi="Times New Roman" w:cs="Times New Roman"/>
        </w:rPr>
        <w:t xml:space="preserve"> </w:t>
      </w:r>
      <w:r>
        <w:rPr>
          <w:rFonts w:ascii="Times New Roman" w:hAnsi="Times New Roman" w:cs="Times New Roman"/>
        </w:rPr>
        <w:t xml:space="preserve">Usp. </w:t>
      </w:r>
      <w:r>
        <w:rPr>
          <w:rFonts w:ascii="Times New Roman" w:hAnsi="Times New Roman" w:cs="Times New Roman"/>
          <w:i/>
        </w:rPr>
        <w:t>Isto</w:t>
      </w:r>
      <w:r w:rsidRPr="00D531D0">
        <w:rPr>
          <w:rFonts w:ascii="Times New Roman" w:hAnsi="Times New Roman" w:cs="Times New Roman"/>
          <w:noProof/>
        </w:rPr>
        <w:t>,</w:t>
      </w:r>
      <w:r w:rsidRPr="00390512">
        <w:rPr>
          <w:rFonts w:ascii="Times New Roman" w:hAnsi="Times New Roman" w:cs="Times New Roman"/>
        </w:rPr>
        <w:t xml:space="preserve"> 470.</w:t>
      </w:r>
    </w:p>
  </w:footnote>
  <w:footnote w:id="22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Tijekom nastanka arhivskog gradiva pojmovi Bedekovčina i Komor koriste se kao sinonimi</w:t>
      </w:r>
      <w:r>
        <w:rPr>
          <w:rFonts w:ascii="Times New Roman" w:hAnsi="Times New Roman" w:cs="Times New Roman"/>
        </w:rPr>
        <w:t>, ako ne i kao istoznačnice, jer pečat župe ima naziv</w:t>
      </w:r>
      <w:r w:rsidRPr="00D531D0">
        <w:rPr>
          <w:rFonts w:ascii="Times New Roman" w:hAnsi="Times New Roman" w:cs="Times New Roman"/>
        </w:rPr>
        <w:t xml:space="preserve"> „Komor“</w:t>
      </w:r>
      <w:r>
        <w:rPr>
          <w:rFonts w:ascii="Times New Roman" w:hAnsi="Times New Roman" w:cs="Times New Roman"/>
        </w:rPr>
        <w:t>, da bi kasnije, tijekom dvadesetih godina prošloga stoljeća bio promijenjen u „Bedekovčina“</w:t>
      </w:r>
      <w:r w:rsidRPr="00D531D0">
        <w:rPr>
          <w:rFonts w:ascii="Times New Roman" w:hAnsi="Times New Roman" w:cs="Times New Roman"/>
        </w:rPr>
        <w:t>. Danas je župa službeno poznata kao župa Bedekovčina, te ćemo stoga u ovom dijelu rada koristiti dotični naziv. Pridjevak „Gornja“ služi razlikovanju od Donje Bedekovčine (također imanje i dvorac u Hrvatskom zagorju, nedaleko Gornje Bedekovčine).</w:t>
      </w:r>
    </w:p>
  </w:footnote>
  <w:footnote w:id="228">
    <w:p w:rsidR="00BC1E5E" w:rsidRPr="00586D94" w:rsidRDefault="00BC1E5E" w:rsidP="003F216C">
      <w:pPr>
        <w:pStyle w:val="Tekstfusnote"/>
        <w:jc w:val="both"/>
        <w:rPr>
          <w:rFonts w:ascii="Times New Roman" w:hAnsi="Times New Roman" w:cs="Times New Roman"/>
        </w:rPr>
      </w:pPr>
      <w:r w:rsidRPr="00586D94">
        <w:rPr>
          <w:rStyle w:val="Referencafusnote"/>
          <w:rFonts w:ascii="Times New Roman" w:hAnsi="Times New Roman" w:cs="Times New Roman"/>
        </w:rPr>
        <w:footnoteRef/>
      </w:r>
      <w:r w:rsidRPr="00586D94">
        <w:rPr>
          <w:rFonts w:ascii="Times New Roman" w:hAnsi="Times New Roman" w:cs="Times New Roman"/>
        </w:rPr>
        <w:t xml:space="preserve"> </w:t>
      </w:r>
      <w:sdt>
        <w:sdtPr>
          <w:rPr>
            <w:rFonts w:ascii="Times New Roman" w:hAnsi="Times New Roman" w:cs="Times New Roman"/>
          </w:rPr>
          <w:id w:val="-1246872589"/>
          <w:citation/>
        </w:sdtPr>
        <w:sdtContent>
          <w:r w:rsidR="00F33766" w:rsidRPr="00586D94">
            <w:rPr>
              <w:rFonts w:ascii="Times New Roman" w:hAnsi="Times New Roman" w:cs="Times New Roman"/>
            </w:rPr>
            <w:fldChar w:fldCharType="begin"/>
          </w:r>
          <w:r w:rsidRPr="00586D94">
            <w:rPr>
              <w:rFonts w:ascii="Times New Roman" w:hAnsi="Times New Roman" w:cs="Times New Roman"/>
            </w:rPr>
            <w:instrText xml:space="preserve"> CITATION Nor26 \l 1050 </w:instrText>
          </w:r>
          <w:r w:rsidR="00F33766" w:rsidRPr="00586D94">
            <w:rPr>
              <w:rFonts w:ascii="Times New Roman" w:hAnsi="Times New Roman" w:cs="Times New Roman"/>
            </w:rPr>
            <w:fldChar w:fldCharType="separate"/>
          </w:r>
          <w:r w:rsidRPr="00566F50">
            <w:rPr>
              <w:rFonts w:ascii="Times New Roman" w:hAnsi="Times New Roman" w:cs="Times New Roman"/>
              <w:noProof/>
            </w:rPr>
            <w:t xml:space="preserve">Vjekoslav NORŠIĆ, </w:t>
          </w:r>
          <w:r w:rsidRPr="00566F50">
            <w:rPr>
              <w:rFonts w:ascii="Times New Roman" w:hAnsi="Times New Roman" w:cs="Times New Roman"/>
              <w:i/>
              <w:iCs/>
              <w:noProof/>
            </w:rPr>
            <w:t>Povjest župe sv. Barbare u Bedekovčini. 1726.-1926.</w:t>
          </w:r>
          <w:r w:rsidRPr="00566F50">
            <w:rPr>
              <w:rFonts w:ascii="Times New Roman" w:hAnsi="Times New Roman" w:cs="Times New Roman"/>
              <w:noProof/>
            </w:rPr>
            <w:t>, Samobor, 1926.</w:t>
          </w:r>
          <w:r w:rsidR="00F33766" w:rsidRPr="00586D94">
            <w:rPr>
              <w:rFonts w:ascii="Times New Roman" w:hAnsi="Times New Roman" w:cs="Times New Roman"/>
            </w:rPr>
            <w:fldChar w:fldCharType="end"/>
          </w:r>
        </w:sdtContent>
      </w:sdt>
      <w:r w:rsidRPr="00586D94">
        <w:rPr>
          <w:rFonts w:ascii="Times New Roman" w:hAnsi="Times New Roman" w:cs="Times New Roman"/>
        </w:rPr>
        <w:t>, 9-10.</w:t>
      </w:r>
    </w:p>
  </w:footnote>
  <w:footnote w:id="22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D531D0">
        <w:rPr>
          <w:rFonts w:ascii="Times New Roman" w:hAnsi="Times New Roman" w:cs="Times New Roman"/>
          <w:i/>
        </w:rPr>
        <w:t>Barun Janko Vranyczany-Dobrinović</w:t>
      </w:r>
      <w:r w:rsidRPr="00D531D0">
        <w:rPr>
          <w:rFonts w:ascii="Times New Roman" w:hAnsi="Times New Roman" w:cs="Times New Roman"/>
        </w:rPr>
        <w:t xml:space="preserve">, urednica: Renata Margetić Urlić, proizvodnja: Hrvatska radiotelevizija, 2012., 34:02-34:45 min, u: </w:t>
      </w:r>
      <w:r w:rsidRPr="00660750">
        <w:rPr>
          <w:rStyle w:val="Hiperveza"/>
          <w:rFonts w:ascii="Times New Roman" w:hAnsi="Times New Roman" w:cs="Times New Roman"/>
          <w:color w:val="auto"/>
          <w:u w:val="none"/>
        </w:rPr>
        <w:t>https://hrti.hrt.hr/videostore/moviedetails?referenceId=1facbd35-b11a-a221-e443-88cdc593090c&amp;refer=search|index&amp;customCatalogueReferenceId=search&amp;player=True</w:t>
      </w:r>
      <w:r>
        <w:rPr>
          <w:rStyle w:val="Hiperveza"/>
          <w:rFonts w:ascii="Times New Roman" w:hAnsi="Times New Roman" w:cs="Times New Roman"/>
          <w:color w:val="auto"/>
          <w:u w:val="none"/>
        </w:rPr>
        <w:t xml:space="preserve"> </w:t>
      </w:r>
      <w:r w:rsidRPr="00D531D0">
        <w:rPr>
          <w:rFonts w:ascii="Times New Roman" w:hAnsi="Times New Roman" w:cs="Times New Roman"/>
        </w:rPr>
        <w:t>(posljednje pristupljeno: 11. travnja 2019.).</w:t>
      </w:r>
    </w:p>
  </w:footnote>
  <w:footnote w:id="230">
    <w:p w:rsidR="003F1E7F" w:rsidRPr="002140B1" w:rsidRDefault="003F1E7F">
      <w:pPr>
        <w:pStyle w:val="Tekstfusnote"/>
        <w:rPr>
          <w:rFonts w:ascii="Times New Roman" w:hAnsi="Times New Roman" w:cs="Times New Roman"/>
        </w:rPr>
      </w:pPr>
      <w:r w:rsidRPr="004B4D50">
        <w:rPr>
          <w:rStyle w:val="Referencafusnote"/>
          <w:rFonts w:ascii="Times New Roman" w:hAnsi="Times New Roman" w:cs="Times New Roman"/>
        </w:rPr>
        <w:footnoteRef/>
      </w:r>
      <w:r w:rsidRPr="004B4D50">
        <w:rPr>
          <w:rFonts w:ascii="Times New Roman" w:hAnsi="Times New Roman" w:cs="Times New Roman"/>
        </w:rPr>
        <w:t xml:space="preserve"> Riječ je o agrarnoj reformi koja je trajala od 1919. do 1941. Regent Aleksandar Karađorđević time je nastojao pridobiti seljaštvo koje je u spomenutoj reformi vidjelo način da se domogne dugo priželjkivane zemlje za obradu. Dakako, u opseg reforme nije ulazila Srbija. Ukinuti su „svi kmetski i kolonatski odnosi, a veliki su posjednici eksproprirani uz obvezu naknadne isplate, ali samo vlasnicima koji su državljani Kraljevstva SHS.“ Kraljevska vlada nastojala je ovakvom reformom primiriti „nezadovoljno republikanski raspoloženo stanovništvo“,  ograničiti snagu plemstva i industrijalaca koji su počeli zauzimati sve moćnije pozicije te svu zemlju držati u rukama državljana Kraljevine.</w:t>
      </w:r>
      <w:r w:rsidR="002140B1" w:rsidRPr="004B4D50">
        <w:rPr>
          <w:rFonts w:ascii="Times New Roman" w:hAnsi="Times New Roman" w:cs="Times New Roman"/>
        </w:rPr>
        <w:t xml:space="preserve"> Usp. Petra BANIĆ – Ivan PEKLIĆ, Agrarna reforma poslije Prvog svjetskog rata i Grkokatolička biskupija. Osvrt na provedbu u sjevernoj Hrvatskoj, u: </w:t>
      </w:r>
      <w:r w:rsidR="002140B1" w:rsidRPr="004B4D50">
        <w:rPr>
          <w:rStyle w:val="Istaknuto"/>
          <w:rFonts w:ascii="Times New Roman" w:hAnsi="Times New Roman" w:cs="Times New Roman"/>
          <w:i w:val="0"/>
          <w:iCs w:val="0"/>
          <w:shd w:val="clear" w:color="auto" w:fill="FFFFFF"/>
        </w:rPr>
        <w:t>Cris</w:t>
      </w:r>
      <w:r w:rsidR="002140B1" w:rsidRPr="004B4D50">
        <w:rPr>
          <w:rFonts w:ascii="Times New Roman" w:hAnsi="Times New Roman" w:cs="Times New Roman"/>
          <w:shd w:val="clear" w:color="auto" w:fill="FFFFFF"/>
        </w:rPr>
        <w:t xml:space="preserve"> : Časopis Povijesnog društva Križevci, 17 (2015) 1, 25-28. Primirivanje seljaštva zasigurno je bio jedan od glavnih ciljeva agrarne reforme jer je „zeleni kadar“ (dezerteri) postao izrazito „socijalnorevolucionaran“. Redovite su bile pljačke, paleži, orobljivanje lokalnih bogataša i sl. Usp. Zdenka ŠIMONČIĆ-BOBETKO, Agrarna reforma na području Hrvatskog zagorja, Međimurja i Podravine u međuratnom razdoblju (1918-1941), u: </w:t>
      </w:r>
      <w:r w:rsidR="002140B1" w:rsidRPr="004B4D50">
        <w:rPr>
          <w:rFonts w:ascii="Times New Roman" w:hAnsi="Times New Roman" w:cs="Times New Roman"/>
          <w:i/>
          <w:shd w:val="clear" w:color="auto" w:fill="FFFFFF"/>
        </w:rPr>
        <w:t>Povijesni prilozi</w:t>
      </w:r>
      <w:r w:rsidR="002140B1" w:rsidRPr="004B4D50">
        <w:rPr>
          <w:rFonts w:ascii="Times New Roman" w:hAnsi="Times New Roman" w:cs="Times New Roman"/>
          <w:shd w:val="clear" w:color="auto" w:fill="FFFFFF"/>
        </w:rPr>
        <w:t>, 7 (1988) 1, 33-35.</w:t>
      </w:r>
    </w:p>
  </w:footnote>
  <w:footnote w:id="231">
    <w:p w:rsidR="00BC1E5E" w:rsidRPr="00D531D0" w:rsidRDefault="00BC1E5E" w:rsidP="003F216C">
      <w:pPr>
        <w:pStyle w:val="Tekstfusnote"/>
        <w:jc w:val="both"/>
        <w:rPr>
          <w:rFonts w:ascii="Times New Roman" w:hAnsi="Times New Roman" w:cs="Times New Roman"/>
          <w:i/>
        </w:rPr>
      </w:pPr>
      <w:r w:rsidRPr="00D531D0">
        <w:rPr>
          <w:rStyle w:val="Referencafusnote"/>
          <w:rFonts w:ascii="Times New Roman" w:hAnsi="Times New Roman" w:cs="Times New Roman"/>
        </w:rPr>
        <w:footnoteRef/>
      </w:r>
      <w:r w:rsidRPr="00D531D0">
        <w:rPr>
          <w:rFonts w:ascii="Times New Roman" w:hAnsi="Times New Roman" w:cs="Times New Roman"/>
        </w:rPr>
        <w:t xml:space="preserve"> Napis u </w:t>
      </w:r>
      <w:r w:rsidRPr="002E0276">
        <w:rPr>
          <w:rFonts w:ascii="Times New Roman" w:hAnsi="Times New Roman" w:cs="Times New Roman"/>
          <w:i/>
        </w:rPr>
        <w:t>Katoličkom listu</w:t>
      </w:r>
      <w:r w:rsidRPr="00D531D0">
        <w:rPr>
          <w:rFonts w:ascii="Times New Roman" w:hAnsi="Times New Roman" w:cs="Times New Roman"/>
        </w:rPr>
        <w:t xml:space="preserve"> navodi da je Antun Gladki preminuo u nedjelju 6. srpnja. Usp. </w:t>
      </w:r>
      <w:sdt>
        <w:sdtPr>
          <w:rPr>
            <w:rFonts w:ascii="Times New Roman" w:hAnsi="Times New Roman" w:cs="Times New Roman"/>
          </w:rPr>
          <w:id w:val="648415511"/>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Sve13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Crkvene vijesti, u: </w:t>
          </w:r>
          <w:r w:rsidRPr="00566F50">
            <w:rPr>
              <w:rFonts w:ascii="Times New Roman" w:hAnsi="Times New Roman" w:cs="Times New Roman"/>
              <w:i/>
              <w:iCs/>
              <w:noProof/>
            </w:rPr>
            <w:t>Katolički list</w:t>
          </w:r>
          <w:r w:rsidRPr="00566F50">
            <w:rPr>
              <w:rFonts w:ascii="Times New Roman" w:hAnsi="Times New Roman" w:cs="Times New Roman"/>
              <w:noProof/>
            </w:rPr>
            <w:t>, 64 (1913.) 28, 334.</w:t>
          </w:r>
          <w:r w:rsidR="00F33766" w:rsidRPr="00D531D0">
            <w:rPr>
              <w:rFonts w:ascii="Times New Roman" w:hAnsi="Times New Roman" w:cs="Times New Roman"/>
            </w:rPr>
            <w:fldChar w:fldCharType="end"/>
          </w:r>
        </w:sdtContent>
      </w:sdt>
    </w:p>
  </w:footnote>
  <w:footnote w:id="23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dr. Ivanu Gjurancu od 7. srpnja 1913., u: </w:t>
      </w:r>
      <w:r>
        <w:rPr>
          <w:rFonts w:ascii="Times New Roman" w:hAnsi="Times New Roman" w:cs="Times New Roman"/>
        </w:rPr>
        <w:t>NAZ (NDS)</w:t>
      </w:r>
      <w:r w:rsidRPr="00D531D0">
        <w:rPr>
          <w:rFonts w:ascii="Times New Roman" w:hAnsi="Times New Roman" w:cs="Times New Roman"/>
        </w:rPr>
        <w:t>, 4631/1915</w:t>
      </w:r>
      <w:r>
        <w:rPr>
          <w:rFonts w:ascii="Times New Roman" w:hAnsi="Times New Roman" w:cs="Times New Roman"/>
        </w:rPr>
        <w:t xml:space="preserve">, dopis </w:t>
      </w:r>
      <w:r w:rsidRPr="00D531D0">
        <w:rPr>
          <w:rFonts w:ascii="Times New Roman" w:hAnsi="Times New Roman" w:cs="Times New Roman"/>
        </w:rPr>
        <w:t xml:space="preserve">br. 4215; Dopis Nadbiskupskog duhovnog stola Franji Pongracu od 19. rujna 1913., u: </w:t>
      </w:r>
      <w:r>
        <w:rPr>
          <w:rFonts w:ascii="Times New Roman" w:hAnsi="Times New Roman" w:cs="Times New Roman"/>
        </w:rPr>
        <w:t>NAZ (NDS)</w:t>
      </w:r>
      <w:r w:rsidRPr="00D531D0">
        <w:rPr>
          <w:rFonts w:ascii="Times New Roman" w:hAnsi="Times New Roman" w:cs="Times New Roman"/>
        </w:rPr>
        <w:t xml:space="preserve">, 4631/1915; Crkvene vijesti, u: </w:t>
      </w:r>
      <w:r w:rsidRPr="00D531D0">
        <w:rPr>
          <w:rFonts w:ascii="Times New Roman" w:hAnsi="Times New Roman" w:cs="Times New Roman"/>
          <w:i/>
        </w:rPr>
        <w:t>Katolički list</w:t>
      </w:r>
      <w:r w:rsidRPr="00D531D0">
        <w:rPr>
          <w:rFonts w:ascii="Times New Roman" w:hAnsi="Times New Roman" w:cs="Times New Roman"/>
        </w:rPr>
        <w:t>, 64 (1913.) 33, 393. Uz dopis dr. Gjurancu priložen je prijepis dopisa poslanog Kraljevskom kotarskom sudu u Zlataru kojim Duhovni stol informira o novonastalim okolnostima i dopis kojim se Franji Pongracu javlja da je imenovan „privremenim upraviteljem župe Komor, koja je postala ispražnjena smrću tamošnjeg župnika Antuna Gladkoga“. Dr. Ivan Gjuranec utvrdio je na dan 22. srpnja deficit od „okruglo K [kruna, op.a.] 2000“. Izražava nadu da će dotična suma biti umanjena nakon detaljnog pregleda financijskih transakcija jer ima dosta toga „što</w:t>
      </w:r>
      <w:r>
        <w:rPr>
          <w:rFonts w:ascii="Times New Roman" w:hAnsi="Times New Roman" w:cs="Times New Roman"/>
        </w:rPr>
        <w:t xml:space="preserve"> ne bijaše u računima provedeno</w:t>
      </w:r>
      <w:r w:rsidRPr="00D531D0">
        <w:rPr>
          <w:rFonts w:ascii="Times New Roman" w:hAnsi="Times New Roman" w:cs="Times New Roman"/>
        </w:rPr>
        <w:t>“</w:t>
      </w:r>
      <w:r>
        <w:rPr>
          <w:rFonts w:ascii="Times New Roman" w:hAnsi="Times New Roman" w:cs="Times New Roman"/>
        </w:rPr>
        <w:t>.</w:t>
      </w:r>
      <w:r w:rsidRPr="00D531D0">
        <w:rPr>
          <w:rFonts w:ascii="Times New Roman" w:hAnsi="Times New Roman" w:cs="Times New Roman"/>
        </w:rPr>
        <w:t xml:space="preserve"> </w:t>
      </w:r>
      <w:r w:rsidRPr="002E0276">
        <w:rPr>
          <w:rFonts w:ascii="Times New Roman" w:hAnsi="Times New Roman" w:cs="Times New Roman"/>
        </w:rPr>
        <w:t>U: Dopis</w:t>
      </w:r>
      <w:r w:rsidRPr="00D531D0">
        <w:rPr>
          <w:rFonts w:ascii="Times New Roman" w:hAnsi="Times New Roman" w:cs="Times New Roman"/>
        </w:rPr>
        <w:t xml:space="preserve"> Ivana Gjuranca Nadbiskupskom duhovnom stolu od 22. srpnja 1913., u: </w:t>
      </w:r>
      <w:r>
        <w:rPr>
          <w:rFonts w:ascii="Times New Roman" w:hAnsi="Times New Roman" w:cs="Times New Roman"/>
        </w:rPr>
        <w:t>NAZ (NDS)</w:t>
      </w:r>
      <w:r w:rsidRPr="00D531D0">
        <w:rPr>
          <w:rFonts w:ascii="Times New Roman" w:hAnsi="Times New Roman" w:cs="Times New Roman"/>
        </w:rPr>
        <w:t>, 4639/1915</w:t>
      </w:r>
      <w:r>
        <w:rPr>
          <w:rFonts w:ascii="Times New Roman" w:hAnsi="Times New Roman" w:cs="Times New Roman"/>
        </w:rPr>
        <w:t>, dopis br. 177</w:t>
      </w:r>
      <w:r w:rsidRPr="00D531D0">
        <w:rPr>
          <w:rFonts w:ascii="Times New Roman" w:hAnsi="Times New Roman" w:cs="Times New Roman"/>
        </w:rPr>
        <w:t>. Dopis državnog nadodvjetnika u Zagrebu od 12. rujna otkriva da je Antun Gladki preminuo bez oporuke, a da je točan manjak u blagajni iznosio 2154 krune i 60 filira te da je ustanovljen manjak nadarbinskog inventara u iznosu od 300 kruna. Prijavljena potraživanja nadmašuju iznos od 6900 kruna, a „ostavinska aktiva“ iznosi oko 4000 kruna. Situacija nije raz</w:t>
      </w:r>
      <w:r>
        <w:rPr>
          <w:rFonts w:ascii="Times New Roman" w:hAnsi="Times New Roman" w:cs="Times New Roman"/>
        </w:rPr>
        <w:t>riješena na prvom, tada jedinom</w:t>
      </w:r>
      <w:r w:rsidRPr="00D531D0">
        <w:rPr>
          <w:rFonts w:ascii="Times New Roman" w:hAnsi="Times New Roman" w:cs="Times New Roman"/>
        </w:rPr>
        <w:t xml:space="preserve"> ročištu te je već najavljeno drugo. Kraljevski državni nadodvjetnik vidi dvije pogodne solucije: 1) „otvorenje stečaja nad prezaduženom ostavinom“ i 2) neodgodivo isplaćivanje potraživanja od strane novog komorskog župnika „u ime crkve i nadarbine“. Netom prije potpisa nadodvjetnik ističe da mu je osobito stalo do osiguranja „crkvenih i nadarbinskih tražbina“. </w:t>
      </w:r>
      <w:r w:rsidRPr="002E0276">
        <w:rPr>
          <w:rFonts w:ascii="Times New Roman" w:hAnsi="Times New Roman" w:cs="Times New Roman"/>
        </w:rPr>
        <w:t>U: Dopis</w:t>
      </w:r>
      <w:r w:rsidRPr="00D531D0">
        <w:rPr>
          <w:rFonts w:ascii="Times New Roman" w:hAnsi="Times New Roman" w:cs="Times New Roman"/>
        </w:rPr>
        <w:t xml:space="preserve"> državnog nadodvjetnika u Zagrebu Nadbiskupskom duhovnom stolu, u: NAZ</w:t>
      </w:r>
      <w:r>
        <w:rPr>
          <w:rFonts w:ascii="Times New Roman" w:hAnsi="Times New Roman" w:cs="Times New Roman"/>
        </w:rPr>
        <w:t xml:space="preserve"> (NDS)</w:t>
      </w:r>
      <w:r w:rsidRPr="00D531D0">
        <w:rPr>
          <w:rFonts w:ascii="Times New Roman" w:hAnsi="Times New Roman" w:cs="Times New Roman"/>
        </w:rPr>
        <w:t>, 4631/1915</w:t>
      </w:r>
      <w:r>
        <w:rPr>
          <w:rFonts w:ascii="Times New Roman" w:hAnsi="Times New Roman" w:cs="Times New Roman"/>
        </w:rPr>
        <w:t xml:space="preserve">, dopis </w:t>
      </w:r>
      <w:r w:rsidRPr="00D531D0">
        <w:rPr>
          <w:rFonts w:ascii="Times New Roman" w:hAnsi="Times New Roman" w:cs="Times New Roman"/>
        </w:rPr>
        <w:t>br. 9188.</w:t>
      </w:r>
    </w:p>
  </w:footnote>
  <w:footnote w:id="23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barunu Ambrozu Vranyczany-Dobrinoviću od 9. kolovoza 1913., u: NAZ</w:t>
      </w:r>
      <w:r>
        <w:rPr>
          <w:rFonts w:ascii="Times New Roman" w:hAnsi="Times New Roman" w:cs="Times New Roman"/>
        </w:rPr>
        <w:t xml:space="preserve"> (NDS)</w:t>
      </w:r>
      <w:r w:rsidRPr="00D531D0">
        <w:rPr>
          <w:rFonts w:ascii="Times New Roman" w:hAnsi="Times New Roman" w:cs="Times New Roman"/>
        </w:rPr>
        <w:t>, 4639/1915</w:t>
      </w:r>
      <w:r>
        <w:rPr>
          <w:rFonts w:ascii="Times New Roman" w:hAnsi="Times New Roman" w:cs="Times New Roman"/>
        </w:rPr>
        <w:t xml:space="preserve">, dopis </w:t>
      </w:r>
      <w:r w:rsidRPr="00D531D0">
        <w:rPr>
          <w:rFonts w:ascii="Times New Roman" w:hAnsi="Times New Roman" w:cs="Times New Roman"/>
        </w:rPr>
        <w:t>br. 4970/1913.</w:t>
      </w:r>
    </w:p>
  </w:footnote>
  <w:footnote w:id="23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Podarhiđakon.</w:t>
      </w:r>
    </w:p>
  </w:footnote>
  <w:footnote w:id="23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Privremeni.</w:t>
      </w:r>
    </w:p>
  </w:footnote>
  <w:footnote w:id="23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Župnik.</w:t>
      </w:r>
    </w:p>
  </w:footnote>
  <w:footnote w:id="23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barunu Ambrozu Vranyczany-Dobrinoviću od 9. kolovoza 1913., u: NAZ</w:t>
      </w:r>
      <w:r>
        <w:rPr>
          <w:rFonts w:ascii="Times New Roman" w:hAnsi="Times New Roman" w:cs="Times New Roman"/>
        </w:rPr>
        <w:t xml:space="preserve"> (NDS)</w:t>
      </w:r>
      <w:r w:rsidR="005E1D6F">
        <w:rPr>
          <w:rFonts w:ascii="Times New Roman" w:hAnsi="Times New Roman" w:cs="Times New Roman"/>
        </w:rPr>
        <w:t>, 4639/1915, dopis</w:t>
      </w:r>
      <w:r w:rsidR="005E1D6F" w:rsidRPr="005E1D6F">
        <w:rPr>
          <w:rFonts w:ascii="Times New Roman" w:hAnsi="Times New Roman" w:cs="Times New Roman"/>
        </w:rPr>
        <w:t xml:space="preserve"> </w:t>
      </w:r>
      <w:r w:rsidR="005E1D6F" w:rsidRPr="00D531D0">
        <w:rPr>
          <w:rFonts w:ascii="Times New Roman" w:hAnsi="Times New Roman" w:cs="Times New Roman"/>
        </w:rPr>
        <w:t>br. 4970/1913</w:t>
      </w:r>
      <w:r w:rsidR="005E1D6F">
        <w:rPr>
          <w:rFonts w:ascii="Times New Roman" w:hAnsi="Times New Roman" w:cs="Times New Roman"/>
        </w:rPr>
        <w:t>.</w:t>
      </w:r>
    </w:p>
  </w:footnote>
  <w:footnote w:id="23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Molba Vatroslava Crnajšeka Nadbiskupskom duhovnom stolu od 25. srpnja 1913., u: NAZ</w:t>
      </w:r>
      <w:r>
        <w:rPr>
          <w:rFonts w:ascii="Times New Roman" w:hAnsi="Times New Roman" w:cs="Times New Roman"/>
        </w:rPr>
        <w:t xml:space="preserve"> (NDS)</w:t>
      </w:r>
      <w:r w:rsidRPr="00D531D0">
        <w:rPr>
          <w:rFonts w:ascii="Times New Roman" w:hAnsi="Times New Roman" w:cs="Times New Roman"/>
        </w:rPr>
        <w:t>, 4639/1915.</w:t>
      </w:r>
    </w:p>
  </w:footnote>
  <w:footnote w:id="23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Pismo upućeno Vatroslavu Crnajšeku 19. rujna 1913. iz Mača</w:t>
      </w:r>
      <w:r w:rsidR="005E1D6F">
        <w:rPr>
          <w:rFonts w:ascii="Times New Roman" w:hAnsi="Times New Roman" w:cs="Times New Roman"/>
        </w:rPr>
        <w:t xml:space="preserve"> [nečitak potpis]</w:t>
      </w:r>
      <w:r w:rsidRPr="00D531D0">
        <w:rPr>
          <w:rFonts w:ascii="Times New Roman" w:hAnsi="Times New Roman" w:cs="Times New Roman"/>
        </w:rPr>
        <w:t>, u: NAZ</w:t>
      </w:r>
      <w:r>
        <w:rPr>
          <w:rFonts w:ascii="Times New Roman" w:hAnsi="Times New Roman" w:cs="Times New Roman"/>
        </w:rPr>
        <w:t xml:space="preserve"> (NDS)</w:t>
      </w:r>
      <w:r w:rsidR="005E1D6F">
        <w:rPr>
          <w:rFonts w:ascii="Times New Roman" w:hAnsi="Times New Roman" w:cs="Times New Roman"/>
        </w:rPr>
        <w:t>, 4639/1915.</w:t>
      </w:r>
    </w:p>
  </w:footnote>
  <w:footnote w:id="24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Pismo Vatroslava Crnajšeka nadbiskupu Jurju Posiloviću, u: NAZ</w:t>
      </w:r>
      <w:r>
        <w:rPr>
          <w:rFonts w:ascii="Times New Roman" w:hAnsi="Times New Roman" w:cs="Times New Roman"/>
        </w:rPr>
        <w:t xml:space="preserve"> (NDS)</w:t>
      </w:r>
      <w:r w:rsidRPr="00D531D0">
        <w:rPr>
          <w:rFonts w:ascii="Times New Roman" w:hAnsi="Times New Roman" w:cs="Times New Roman"/>
        </w:rPr>
        <w:t>, 4639/1915. Verso dopisa donosi gotovo humorističan N.B. koji glasi: „Ima li se povodom Crnajšekove pritužbe pisati štogod Kovačiću? /drugim rukopisom/ Treba mu malo nasaditi nos. – Crnajšek odustao a on nije dobio. –“</w:t>
      </w:r>
      <w:r>
        <w:rPr>
          <w:rFonts w:ascii="Times New Roman" w:hAnsi="Times New Roman" w:cs="Times New Roman"/>
        </w:rPr>
        <w:t>.</w:t>
      </w:r>
    </w:p>
  </w:footnote>
  <w:footnote w:id="24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Teodoru Madjeriću od 27. rujna 1913., u: NAZ</w:t>
      </w:r>
      <w:r>
        <w:rPr>
          <w:rFonts w:ascii="Times New Roman" w:hAnsi="Times New Roman" w:cs="Times New Roman"/>
        </w:rPr>
        <w:t xml:space="preserve"> (NDS), 4639/1915, dopis</w:t>
      </w:r>
      <w:r w:rsidRPr="00660750">
        <w:rPr>
          <w:rFonts w:ascii="Times New Roman" w:hAnsi="Times New Roman" w:cs="Times New Roman"/>
        </w:rPr>
        <w:t xml:space="preserve"> </w:t>
      </w:r>
      <w:r w:rsidRPr="00D531D0">
        <w:rPr>
          <w:rFonts w:ascii="Times New Roman" w:hAnsi="Times New Roman" w:cs="Times New Roman"/>
        </w:rPr>
        <w:t>br. 5878</w:t>
      </w:r>
      <w:r>
        <w:rPr>
          <w:rFonts w:ascii="Times New Roman" w:hAnsi="Times New Roman" w:cs="Times New Roman"/>
        </w:rPr>
        <w:t>.</w:t>
      </w:r>
    </w:p>
  </w:footnote>
  <w:footnote w:id="24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Ukupno je potpisano 79 imena i prezimena. Neki se rukopisi ponavljaju. Prema podacima Državnog zavoda za statistiku, 1910. godine je općina Bedekovčina brojila 7690 stanovnika, tako da potpisnici predstavljaju otprilike 1% stanovništva na dotičnom prostoru. Usp. </w:t>
      </w:r>
      <w:r w:rsidR="005E1D6F" w:rsidRPr="004B4D50">
        <w:rPr>
          <w:rFonts w:ascii="Times New Roman" w:hAnsi="Times New Roman" w:cs="Times New Roman"/>
        </w:rPr>
        <w:t>Državni zavod za statistiku</w:t>
      </w:r>
      <w:r w:rsidR="005E1D6F">
        <w:rPr>
          <w:rFonts w:ascii="Times New Roman" w:hAnsi="Times New Roman" w:cs="Times New Roman"/>
        </w:rPr>
        <w:t xml:space="preserve">, u: </w:t>
      </w:r>
      <w:r w:rsidRPr="00D531D0">
        <w:rPr>
          <w:rFonts w:ascii="Times New Roman" w:hAnsi="Times New Roman" w:cs="Times New Roman"/>
        </w:rPr>
        <w:t>https://www.dzs.hr/ (zadnje posjećeno: 25. ožujka 2019.).</w:t>
      </w:r>
    </w:p>
  </w:footnote>
  <w:footnote w:id="24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Molba župljana župe Komor u Bedekovčini, u: NAZ</w:t>
      </w:r>
      <w:r>
        <w:rPr>
          <w:rFonts w:ascii="Times New Roman" w:hAnsi="Times New Roman" w:cs="Times New Roman"/>
        </w:rPr>
        <w:t xml:space="preserve"> (NDS)</w:t>
      </w:r>
      <w:r w:rsidRPr="00D531D0">
        <w:rPr>
          <w:rFonts w:ascii="Times New Roman" w:hAnsi="Times New Roman" w:cs="Times New Roman"/>
        </w:rPr>
        <w:t>, 4639/1915. Nadbiskupski duhovni stol obavijestio je baruna Vranyczany-Dobrinovića da je Madjerić 9. listopada 1913. bio u Zagrebu, ali da nije položio župničku prisegu jer da će „vjerojatno dobiti župu Podgorača u Slavoniji koja mu radi njegovih rodbinskih prilika više odgovara“. Barun je zamoljen da „izvoli što prije predložiti drugog svećenika za župnika u Komoru“. Dopis Nadbiskupskog duhovnog stola barunu Ambrozu Vranyczany-Dobrinoviću, u: NAZ</w:t>
      </w:r>
      <w:r>
        <w:rPr>
          <w:rFonts w:ascii="Times New Roman" w:hAnsi="Times New Roman" w:cs="Times New Roman"/>
        </w:rPr>
        <w:t xml:space="preserve"> (NDS), 4639/1915, dopis </w:t>
      </w:r>
      <w:r w:rsidRPr="00D531D0">
        <w:rPr>
          <w:rFonts w:ascii="Times New Roman" w:hAnsi="Times New Roman" w:cs="Times New Roman"/>
        </w:rPr>
        <w:t>br. 5878</w:t>
      </w:r>
      <w:r>
        <w:rPr>
          <w:rFonts w:ascii="Times New Roman" w:hAnsi="Times New Roman" w:cs="Times New Roman"/>
        </w:rPr>
        <w:t>.</w:t>
      </w:r>
    </w:p>
  </w:footnote>
  <w:footnote w:id="24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Barun je doktorirao pravo u Zagrebu te je i kao pravnik bio upoznat s nizom elemenata povezanih s pravom patronata jer je na tadašnjoj Pravoslovnoj akademiji u Zagrebu bilo nezamislivo studirati pravo bez studiranja kanonskog prava. Usp. </w:t>
      </w:r>
      <w:r w:rsidRPr="00D531D0">
        <w:rPr>
          <w:rFonts w:ascii="Times New Roman" w:hAnsi="Times New Roman" w:cs="Times New Roman"/>
          <w:noProof/>
        </w:rPr>
        <w:t xml:space="preserve">Dalibor ČEPULO, Matija Mesić i Pravoslovna akademija u Zagrebu - djelatnost na akademiji, nastava povijesti i kanonskog prava (1856.–1874.), u: </w:t>
      </w:r>
      <w:r w:rsidRPr="00D531D0">
        <w:rPr>
          <w:rFonts w:ascii="Times New Roman" w:hAnsi="Times New Roman" w:cs="Times New Roman"/>
          <w:i/>
          <w:iCs/>
          <w:noProof/>
        </w:rPr>
        <w:t>Časopis za suvremenu povijest</w:t>
      </w:r>
      <w:r w:rsidRPr="00D531D0">
        <w:rPr>
          <w:rFonts w:ascii="Times New Roman" w:hAnsi="Times New Roman" w:cs="Times New Roman"/>
          <w:noProof/>
        </w:rPr>
        <w:t xml:space="preserve">, 29 (1997.) 3, 466. </w:t>
      </w:r>
      <w:r w:rsidR="005E1D6F" w:rsidRPr="004B4D50">
        <w:rPr>
          <w:rFonts w:ascii="Times New Roman" w:hAnsi="Times New Roman" w:cs="Times New Roman"/>
          <w:noProof/>
        </w:rPr>
        <w:t>T</w:t>
      </w:r>
      <w:r w:rsidRPr="004B4D50">
        <w:rPr>
          <w:rFonts w:ascii="Times New Roman" w:hAnsi="Times New Roman" w:cs="Times New Roman"/>
          <w:noProof/>
        </w:rPr>
        <w:t xml:space="preserve">itula </w:t>
      </w:r>
      <w:r w:rsidRPr="004B4D50">
        <w:rPr>
          <w:rFonts w:ascii="Times New Roman" w:hAnsi="Times New Roman" w:cs="Times New Roman"/>
        </w:rPr>
        <w:t xml:space="preserve">„doktor prava“ uklesana i na njegovom nadgrobnom spomeniku na zagrebačkom groblju Mirogoj. </w:t>
      </w:r>
      <w:r w:rsidRPr="004B4D50">
        <w:rPr>
          <w:rFonts w:ascii="Times New Roman" w:hAnsi="Times New Roman" w:cs="Times New Roman"/>
          <w:noProof/>
        </w:rPr>
        <w:t>Grobnica obitelji Vranyczany-Dobrinović nalazi se u takozvanim Malim arakadama, polje 920, br. 40</w:t>
      </w:r>
      <w:r w:rsidRPr="005E1D6F">
        <w:rPr>
          <w:rFonts w:ascii="Times New Roman" w:hAnsi="Times New Roman" w:cs="Times New Roman"/>
          <w:noProof/>
          <w:highlight w:val="yellow"/>
        </w:rPr>
        <w:t>.</w:t>
      </w:r>
    </w:p>
  </w:footnote>
  <w:footnote w:id="24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Pismo baruna Ambroza Vranyczany-Dobrinović</w:t>
      </w:r>
      <w:r>
        <w:rPr>
          <w:rFonts w:ascii="Times New Roman" w:hAnsi="Times New Roman" w:cs="Times New Roman"/>
        </w:rPr>
        <w:t>a nadbiskupu Posiloviću od 26. listopada</w:t>
      </w:r>
      <w:r w:rsidRPr="00D531D0">
        <w:rPr>
          <w:rFonts w:ascii="Times New Roman" w:hAnsi="Times New Roman" w:cs="Times New Roman"/>
        </w:rPr>
        <w:t xml:space="preserve"> 1913., u: NAZ</w:t>
      </w:r>
      <w:r>
        <w:rPr>
          <w:rFonts w:ascii="Times New Roman" w:hAnsi="Times New Roman" w:cs="Times New Roman"/>
        </w:rPr>
        <w:t xml:space="preserve"> (NDS), 4639/1915.</w:t>
      </w:r>
    </w:p>
  </w:footnote>
  <w:footnote w:id="24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Vjekoslavu Noršiću od 30. listopada 1913., u: NAZ</w:t>
      </w:r>
      <w:r>
        <w:rPr>
          <w:rFonts w:ascii="Times New Roman" w:hAnsi="Times New Roman" w:cs="Times New Roman"/>
        </w:rPr>
        <w:t xml:space="preserve"> (NDS)</w:t>
      </w:r>
      <w:r w:rsidRPr="00D531D0">
        <w:rPr>
          <w:rFonts w:ascii="Times New Roman" w:hAnsi="Times New Roman" w:cs="Times New Roman"/>
        </w:rPr>
        <w:t>, 4639/1915</w:t>
      </w:r>
      <w:r>
        <w:rPr>
          <w:rFonts w:ascii="Times New Roman" w:hAnsi="Times New Roman" w:cs="Times New Roman"/>
        </w:rPr>
        <w:t xml:space="preserve">, dopis br. 6533. </w:t>
      </w:r>
      <w:r w:rsidRPr="00D531D0">
        <w:rPr>
          <w:rFonts w:ascii="Times New Roman" w:hAnsi="Times New Roman" w:cs="Times New Roman"/>
        </w:rPr>
        <w:t xml:space="preserve">Vijest o imenovanju Vjekoslava Noršića župnikom u Bedekovčini objavljena je i u </w:t>
      </w:r>
      <w:r w:rsidRPr="000826C7">
        <w:rPr>
          <w:rFonts w:ascii="Times New Roman" w:hAnsi="Times New Roman" w:cs="Times New Roman"/>
          <w:i/>
        </w:rPr>
        <w:t>Katoličkom listu</w:t>
      </w:r>
      <w:r w:rsidRPr="000826C7">
        <w:rPr>
          <w:rFonts w:ascii="Times New Roman" w:hAnsi="Times New Roman" w:cs="Times New Roman"/>
        </w:rPr>
        <w:t>.</w:t>
      </w:r>
      <w:r w:rsidRPr="00D531D0">
        <w:rPr>
          <w:rFonts w:ascii="Times New Roman" w:hAnsi="Times New Roman" w:cs="Times New Roman"/>
        </w:rPr>
        <w:t xml:space="preserve"> Usp. Crkvene vijesti, u: </w:t>
      </w:r>
      <w:r w:rsidRPr="00D531D0">
        <w:rPr>
          <w:rFonts w:ascii="Times New Roman" w:hAnsi="Times New Roman" w:cs="Times New Roman"/>
          <w:i/>
        </w:rPr>
        <w:t>Katolički list</w:t>
      </w:r>
      <w:r w:rsidRPr="00D531D0">
        <w:rPr>
          <w:rFonts w:ascii="Times New Roman" w:hAnsi="Times New Roman" w:cs="Times New Roman"/>
        </w:rPr>
        <w:t>, 64 (1913.) 46, 549.</w:t>
      </w:r>
    </w:p>
  </w:footnote>
  <w:footnote w:id="24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Crnajšek se družio s građanskom intelektualnom kremom Zagreba. Istaknuo je da je bio pobratim Đure Stjepana</w:t>
      </w:r>
      <w:r>
        <w:rPr>
          <w:rFonts w:ascii="Times New Roman" w:hAnsi="Times New Roman" w:cs="Times New Roman"/>
        </w:rPr>
        <w:t xml:space="preserve"> Deželića, a s njegovim sinom, </w:t>
      </w:r>
      <w:r w:rsidRPr="00D531D0">
        <w:rPr>
          <w:rFonts w:ascii="Times New Roman" w:hAnsi="Times New Roman" w:cs="Times New Roman"/>
        </w:rPr>
        <w:t>Veli</w:t>
      </w:r>
      <w:r>
        <w:rPr>
          <w:rFonts w:ascii="Times New Roman" w:hAnsi="Times New Roman" w:cs="Times New Roman"/>
        </w:rPr>
        <w:t xml:space="preserve">mirom Đurom Josipom Deželićem, </w:t>
      </w:r>
      <w:r w:rsidRPr="00D531D0">
        <w:rPr>
          <w:rFonts w:ascii="Times New Roman" w:hAnsi="Times New Roman" w:cs="Times New Roman"/>
        </w:rPr>
        <w:t>dijelio je učeničke klupe.</w:t>
      </w:r>
      <w:r>
        <w:rPr>
          <w:rFonts w:ascii="Times New Roman" w:hAnsi="Times New Roman" w:cs="Times New Roman"/>
        </w:rPr>
        <w:t xml:space="preserve"> Stoga ima smisla da je službovao na župama nedaleko grada Zagreba.</w:t>
      </w:r>
      <w:r w:rsidRPr="00D531D0">
        <w:rPr>
          <w:rFonts w:ascii="Times New Roman" w:hAnsi="Times New Roman" w:cs="Times New Roman"/>
        </w:rPr>
        <w:t xml:space="preserve"> Usp. Pismo Vatroslava Crnajšeka Velimiru Deželiću od 16. veljače 1924., u</w:t>
      </w:r>
      <w:r>
        <w:rPr>
          <w:rFonts w:ascii="Times New Roman" w:hAnsi="Times New Roman" w:cs="Times New Roman"/>
        </w:rPr>
        <w:t>: DAZ, fond</w:t>
      </w:r>
      <w:r w:rsidRPr="00D531D0">
        <w:rPr>
          <w:rFonts w:ascii="Times New Roman" w:hAnsi="Times New Roman" w:cs="Times New Roman"/>
        </w:rPr>
        <w:t xml:space="preserve"> Obitelj Deželi</w:t>
      </w:r>
      <w:r>
        <w:rPr>
          <w:rFonts w:ascii="Times New Roman" w:hAnsi="Times New Roman" w:cs="Times New Roman"/>
        </w:rPr>
        <w:t>ć, spis 989. [Podatke o primatelju odredili smo na temelju fonda u kojemu se pismo nalazi i usporedbom Crnajšekove godine rođenja s godinama rođenja članova obitelji Deželić, a čiji su spisi u istoimenom fondu.]</w:t>
      </w:r>
    </w:p>
  </w:footnote>
  <w:footnote w:id="24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dr. Ivanu Gjurancu od 6. studenog 1913., u: NAZ</w:t>
      </w:r>
      <w:r>
        <w:rPr>
          <w:rFonts w:ascii="Times New Roman" w:hAnsi="Times New Roman" w:cs="Times New Roman"/>
        </w:rPr>
        <w:t xml:space="preserve"> (NDS)</w:t>
      </w:r>
      <w:r w:rsidRPr="00D531D0">
        <w:rPr>
          <w:rFonts w:ascii="Times New Roman" w:hAnsi="Times New Roman" w:cs="Times New Roman"/>
        </w:rPr>
        <w:t>, 4639/1915</w:t>
      </w:r>
      <w:r>
        <w:rPr>
          <w:rFonts w:ascii="Times New Roman" w:hAnsi="Times New Roman" w:cs="Times New Roman"/>
        </w:rPr>
        <w:t xml:space="preserve">, dopis </w:t>
      </w:r>
      <w:r w:rsidRPr="00D531D0">
        <w:rPr>
          <w:rFonts w:ascii="Times New Roman" w:hAnsi="Times New Roman" w:cs="Times New Roman"/>
        </w:rPr>
        <w:t>br. 6533.</w:t>
      </w:r>
    </w:p>
  </w:footnote>
  <w:footnote w:id="24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Neobično dugotrajno sređivanja računa župe Bedekovčina odvijalo se od primopredaje župe 10. prosinca 1913. do 18. kolovoza 1915.</w:t>
      </w:r>
    </w:p>
  </w:footnote>
  <w:footnote w:id="25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Vjekoslava Noršića Nadbiskupskom duhovnom stolu od 12. prosinca 1913., u: NAZ</w:t>
      </w:r>
      <w:r>
        <w:rPr>
          <w:rFonts w:ascii="Times New Roman" w:hAnsi="Times New Roman" w:cs="Times New Roman"/>
        </w:rPr>
        <w:t xml:space="preserve"> (NDS), 4631/1915, dopis br. 174/1913.</w:t>
      </w:r>
      <w:r w:rsidRPr="00D531D0">
        <w:rPr>
          <w:rFonts w:ascii="Times New Roman" w:hAnsi="Times New Roman" w:cs="Times New Roman"/>
        </w:rPr>
        <w:t xml:space="preserve"> </w:t>
      </w:r>
    </w:p>
  </w:footnote>
  <w:footnote w:id="25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Na dopis je drugom rukom dopisano da su traženi materijali poslani 15. siječnja 1914. godine. Usp. </w:t>
      </w:r>
      <w:r>
        <w:rPr>
          <w:rFonts w:ascii="Times New Roman" w:hAnsi="Times New Roman" w:cs="Times New Roman"/>
        </w:rPr>
        <w:t xml:space="preserve">Dopis </w:t>
      </w:r>
      <w:r w:rsidRPr="00D531D0">
        <w:rPr>
          <w:rFonts w:ascii="Times New Roman" w:hAnsi="Times New Roman" w:cs="Times New Roman"/>
        </w:rPr>
        <w:t>Vjekoslava Noršića Nadbiskupskom duhovnom stolu od 12. prosinca 1913., u: NAZ</w:t>
      </w:r>
      <w:r>
        <w:rPr>
          <w:rFonts w:ascii="Times New Roman" w:hAnsi="Times New Roman" w:cs="Times New Roman"/>
        </w:rPr>
        <w:t xml:space="preserve"> (NDS)</w:t>
      </w:r>
      <w:r w:rsidRPr="00D531D0">
        <w:rPr>
          <w:rFonts w:ascii="Times New Roman" w:hAnsi="Times New Roman" w:cs="Times New Roman"/>
        </w:rPr>
        <w:t>, 4631/1915</w:t>
      </w:r>
      <w:r>
        <w:rPr>
          <w:rFonts w:ascii="Times New Roman" w:hAnsi="Times New Roman" w:cs="Times New Roman"/>
        </w:rPr>
        <w:t xml:space="preserve">, dopis br. </w:t>
      </w:r>
      <w:r w:rsidRPr="00D531D0">
        <w:rPr>
          <w:rFonts w:ascii="Times New Roman" w:hAnsi="Times New Roman" w:cs="Times New Roman"/>
        </w:rPr>
        <w:t>174/913.</w:t>
      </w:r>
    </w:p>
  </w:footnote>
  <w:footnote w:id="25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dr. Ivana Gjuranca Nadbiskupskom duhovnom stolu od 10. siječnja 1914. godine, u: NAZ</w:t>
      </w:r>
      <w:r>
        <w:rPr>
          <w:rFonts w:ascii="Times New Roman" w:hAnsi="Times New Roman" w:cs="Times New Roman"/>
        </w:rPr>
        <w:t xml:space="preserve"> (NDS)</w:t>
      </w:r>
      <w:r w:rsidRPr="00D531D0">
        <w:rPr>
          <w:rFonts w:ascii="Times New Roman" w:hAnsi="Times New Roman" w:cs="Times New Roman"/>
        </w:rPr>
        <w:t>, 4631/1915</w:t>
      </w:r>
      <w:r>
        <w:rPr>
          <w:rFonts w:ascii="Times New Roman" w:hAnsi="Times New Roman" w:cs="Times New Roman"/>
        </w:rPr>
        <w:t xml:space="preserve">, dopis </w:t>
      </w:r>
      <w:r w:rsidRPr="00D531D0">
        <w:rPr>
          <w:rFonts w:ascii="Times New Roman" w:hAnsi="Times New Roman" w:cs="Times New Roman"/>
        </w:rPr>
        <w:t>br. 18.</w:t>
      </w:r>
    </w:p>
  </w:footnote>
  <w:footnote w:id="25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Opravdano je pretpostaviti da je dugotrajnos</w:t>
      </w:r>
      <w:r>
        <w:rPr>
          <w:rFonts w:ascii="Times New Roman" w:hAnsi="Times New Roman" w:cs="Times New Roman"/>
        </w:rPr>
        <w:t>ti uređivanja inventarnih popisa</w:t>
      </w:r>
      <w:r w:rsidRPr="00D531D0">
        <w:rPr>
          <w:rFonts w:ascii="Times New Roman" w:hAnsi="Times New Roman" w:cs="Times New Roman"/>
        </w:rPr>
        <w:t xml:space="preserve"> doprinijela Noršićeva minucioznost. Tomu u prilog ide činjenica da je u Katoličkom listu objavio „Naputak, kako valja urediti župni arkiv“. Usp. </w:t>
      </w:r>
      <w:sdt>
        <w:sdtPr>
          <w:rPr>
            <w:rFonts w:ascii="Times New Roman" w:hAnsi="Times New Roman" w:cs="Times New Roman"/>
          </w:rPr>
          <w:id w:val="-265308803"/>
          <w:citation/>
        </w:sdtPr>
        <w:sdtContent>
          <w:r w:rsidR="00F33766" w:rsidRPr="00D531D0">
            <w:rPr>
              <w:rFonts w:ascii="Times New Roman" w:hAnsi="Times New Roman" w:cs="Times New Roman"/>
            </w:rPr>
            <w:fldChar w:fldCharType="begin"/>
          </w:r>
          <w:r w:rsidRPr="00D531D0">
            <w:rPr>
              <w:rFonts w:ascii="Times New Roman" w:hAnsi="Times New Roman" w:cs="Times New Roman"/>
            </w:rPr>
            <w:instrText xml:space="preserve"> CITATION Nor13 \l 1050 </w:instrText>
          </w:r>
          <w:r w:rsidR="00F33766" w:rsidRPr="00D531D0">
            <w:rPr>
              <w:rFonts w:ascii="Times New Roman" w:hAnsi="Times New Roman" w:cs="Times New Roman"/>
            </w:rPr>
            <w:fldChar w:fldCharType="separate"/>
          </w:r>
          <w:r w:rsidRPr="00566F50">
            <w:rPr>
              <w:rFonts w:ascii="Times New Roman" w:hAnsi="Times New Roman" w:cs="Times New Roman"/>
              <w:noProof/>
            </w:rPr>
            <w:t xml:space="preserve">Vjekoslav NORŠIĆ, Naputak, kako valja urediti župni arkiv, u: </w:t>
          </w:r>
          <w:r w:rsidRPr="00566F50">
            <w:rPr>
              <w:rFonts w:ascii="Times New Roman" w:hAnsi="Times New Roman" w:cs="Times New Roman"/>
              <w:i/>
              <w:iCs/>
              <w:noProof/>
            </w:rPr>
            <w:t>Katolički list</w:t>
          </w:r>
          <w:r w:rsidRPr="00566F50">
            <w:rPr>
              <w:rFonts w:ascii="Times New Roman" w:hAnsi="Times New Roman" w:cs="Times New Roman"/>
              <w:noProof/>
            </w:rPr>
            <w:t>, 64 (1913.) 30, 349-351.</w:t>
          </w:r>
          <w:r w:rsidR="00F33766" w:rsidRPr="00D531D0">
            <w:rPr>
              <w:rFonts w:ascii="Times New Roman" w:hAnsi="Times New Roman" w:cs="Times New Roman"/>
            </w:rPr>
            <w:fldChar w:fldCharType="end"/>
          </w:r>
        </w:sdtContent>
      </w:sdt>
      <w:r w:rsidRPr="00D531D0">
        <w:rPr>
          <w:rFonts w:ascii="Times New Roman" w:hAnsi="Times New Roman" w:cs="Times New Roman"/>
        </w:rPr>
        <w:t>; 64 (1913.) 31, 362-364.</w:t>
      </w:r>
    </w:p>
  </w:footnote>
  <w:footnote w:id="25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dr. Ivana Gjuranca Nadbiskupskom duhovnom stolu od 20. kolovoza 1914., u: NAZ</w:t>
      </w:r>
      <w:r>
        <w:rPr>
          <w:rFonts w:ascii="Times New Roman" w:hAnsi="Times New Roman" w:cs="Times New Roman"/>
        </w:rPr>
        <w:t xml:space="preserve"> (NDS), 4639/1915, dopis </w:t>
      </w:r>
      <w:r w:rsidRPr="00D531D0">
        <w:rPr>
          <w:rFonts w:ascii="Times New Roman" w:hAnsi="Times New Roman" w:cs="Times New Roman"/>
        </w:rPr>
        <w:t>br. 223</w:t>
      </w:r>
      <w:r>
        <w:rPr>
          <w:rFonts w:ascii="Times New Roman" w:hAnsi="Times New Roman" w:cs="Times New Roman"/>
        </w:rPr>
        <w:t>.</w:t>
      </w:r>
    </w:p>
  </w:footnote>
  <w:footnote w:id="25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Vilko Vuković župi duguje i dodatnu svotu u iznosu od 207 kruna i 46 filira.</w:t>
      </w:r>
    </w:p>
  </w:footnote>
  <w:footnote w:id="25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Vjekoslava Noršića Nadbiskupskom duhovnom stolu od 30. siječnja 1914., u: NAZ</w:t>
      </w:r>
      <w:r>
        <w:rPr>
          <w:rFonts w:ascii="Times New Roman" w:hAnsi="Times New Roman" w:cs="Times New Roman"/>
        </w:rPr>
        <w:t xml:space="preserve"> (NDS), 4631/1915, dopis </w:t>
      </w:r>
      <w:r w:rsidRPr="00D531D0">
        <w:rPr>
          <w:rFonts w:ascii="Times New Roman" w:hAnsi="Times New Roman" w:cs="Times New Roman"/>
        </w:rPr>
        <w:t>br. 28./914</w:t>
      </w:r>
      <w:r>
        <w:rPr>
          <w:rFonts w:ascii="Times New Roman" w:hAnsi="Times New Roman" w:cs="Times New Roman"/>
        </w:rPr>
        <w:t>.</w:t>
      </w:r>
    </w:p>
  </w:footnote>
  <w:footnote w:id="25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Očitovanje Vilima Vukovića Nadbiskupskom duhovnom stolu u Zagrebu od 19. listopada 1914., u: NAZ</w:t>
      </w:r>
      <w:r>
        <w:rPr>
          <w:rFonts w:ascii="Times New Roman" w:hAnsi="Times New Roman" w:cs="Times New Roman"/>
        </w:rPr>
        <w:t xml:space="preserve"> (NDS)</w:t>
      </w:r>
      <w:r w:rsidRPr="00D531D0">
        <w:rPr>
          <w:rFonts w:ascii="Times New Roman" w:hAnsi="Times New Roman" w:cs="Times New Roman"/>
        </w:rPr>
        <w:t xml:space="preserve">, 4639/1915. </w:t>
      </w:r>
    </w:p>
  </w:footnote>
  <w:footnote w:id="25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Prvostolnom kaptolu zagrebačkom od 24. veljače 1915., u: NAZ</w:t>
      </w:r>
      <w:r>
        <w:rPr>
          <w:rFonts w:ascii="Times New Roman" w:hAnsi="Times New Roman" w:cs="Times New Roman"/>
        </w:rPr>
        <w:t xml:space="preserve"> (NDS), 4631/1915, dopis</w:t>
      </w:r>
      <w:r w:rsidRPr="00793C75">
        <w:rPr>
          <w:rFonts w:ascii="Times New Roman" w:hAnsi="Times New Roman" w:cs="Times New Roman"/>
        </w:rPr>
        <w:t xml:space="preserve"> </w:t>
      </w:r>
      <w:r>
        <w:rPr>
          <w:rFonts w:ascii="Times New Roman" w:hAnsi="Times New Roman" w:cs="Times New Roman"/>
        </w:rPr>
        <w:t>br. 576.</w:t>
      </w:r>
      <w:r w:rsidRPr="00D531D0">
        <w:rPr>
          <w:rFonts w:ascii="Times New Roman" w:hAnsi="Times New Roman" w:cs="Times New Roman"/>
        </w:rPr>
        <w:t xml:space="preserve"> Na dopisu je kasnije nadodano da je svota od 400 kruna – redoviti iznos godišnje pripomoći župniku u Komoru – uložena kod Hrvatske poljodjeljske banke 10. ožujka 1915. godine. </w:t>
      </w:r>
    </w:p>
  </w:footnote>
  <w:footnote w:id="25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Vjekoslavu Noršiću od 15. ožujka 1915., u: NAZ</w:t>
      </w:r>
      <w:r>
        <w:rPr>
          <w:rFonts w:ascii="Times New Roman" w:hAnsi="Times New Roman" w:cs="Times New Roman"/>
        </w:rPr>
        <w:t xml:space="preserve"> (NDS), 4631/1915, </w:t>
      </w:r>
      <w:r w:rsidRPr="00D531D0">
        <w:rPr>
          <w:rFonts w:ascii="Times New Roman" w:hAnsi="Times New Roman" w:cs="Times New Roman"/>
        </w:rPr>
        <w:t>br. 1678</w:t>
      </w:r>
      <w:r>
        <w:rPr>
          <w:rFonts w:ascii="Times New Roman" w:hAnsi="Times New Roman" w:cs="Times New Roman"/>
        </w:rPr>
        <w:t>.</w:t>
      </w:r>
    </w:p>
  </w:footnote>
  <w:footnote w:id="26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Vjekoslavu Noršiću od 24. lipnja 1915., u: NAZ</w:t>
      </w:r>
      <w:r>
        <w:rPr>
          <w:rFonts w:ascii="Times New Roman" w:hAnsi="Times New Roman" w:cs="Times New Roman"/>
        </w:rPr>
        <w:t xml:space="preserve"> (NDS), 4631/1915, dopis </w:t>
      </w:r>
      <w:r w:rsidRPr="00D531D0">
        <w:rPr>
          <w:rFonts w:ascii="Times New Roman" w:hAnsi="Times New Roman" w:cs="Times New Roman"/>
        </w:rPr>
        <w:t>br. 4047</w:t>
      </w:r>
      <w:r>
        <w:rPr>
          <w:rFonts w:ascii="Times New Roman" w:hAnsi="Times New Roman" w:cs="Times New Roman"/>
        </w:rPr>
        <w:t>.</w:t>
      </w:r>
    </w:p>
  </w:footnote>
  <w:footnote w:id="26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Vjekoslavu Noršiću od 28. srpnja 1915., u: NAZ</w:t>
      </w:r>
      <w:r>
        <w:rPr>
          <w:rFonts w:ascii="Times New Roman" w:hAnsi="Times New Roman" w:cs="Times New Roman"/>
        </w:rPr>
        <w:t xml:space="preserve"> (NDS), 4631/1915, dopis</w:t>
      </w:r>
      <w:r w:rsidRPr="00793C75">
        <w:rPr>
          <w:rFonts w:ascii="Times New Roman" w:hAnsi="Times New Roman" w:cs="Times New Roman"/>
        </w:rPr>
        <w:t xml:space="preserve"> </w:t>
      </w:r>
      <w:r w:rsidRPr="00D531D0">
        <w:rPr>
          <w:rFonts w:ascii="Times New Roman" w:hAnsi="Times New Roman" w:cs="Times New Roman"/>
        </w:rPr>
        <w:t>br. 4631</w:t>
      </w:r>
      <w:r>
        <w:rPr>
          <w:rFonts w:ascii="Times New Roman" w:hAnsi="Times New Roman" w:cs="Times New Roman"/>
        </w:rPr>
        <w:t>.</w:t>
      </w:r>
    </w:p>
  </w:footnote>
  <w:footnote w:id="26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Vjekoslava Noršića Nadbiskupskom duhovnom stolu od 4. kolovoza 1915., u: NAZ</w:t>
      </w:r>
      <w:r>
        <w:rPr>
          <w:rFonts w:ascii="Times New Roman" w:hAnsi="Times New Roman" w:cs="Times New Roman"/>
        </w:rPr>
        <w:t xml:space="preserve"> (NDS), 4631/1915, dopis </w:t>
      </w:r>
      <w:r w:rsidRPr="00D531D0">
        <w:rPr>
          <w:rFonts w:ascii="Times New Roman" w:hAnsi="Times New Roman" w:cs="Times New Roman"/>
        </w:rPr>
        <w:t>br. 115./915.</w:t>
      </w:r>
    </w:p>
  </w:footnote>
  <w:footnote w:id="26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Vjekoslavu Noršiću od 18. kolovoza 1915., u: </w:t>
      </w:r>
      <w:r>
        <w:rPr>
          <w:rFonts w:ascii="Times New Roman" w:hAnsi="Times New Roman" w:cs="Times New Roman"/>
        </w:rPr>
        <w:t>NAZ (NDS)</w:t>
      </w:r>
      <w:r w:rsidRPr="00D531D0">
        <w:rPr>
          <w:rFonts w:ascii="Times New Roman" w:hAnsi="Times New Roman" w:cs="Times New Roman"/>
        </w:rPr>
        <w:t>, 4631/1915</w:t>
      </w:r>
      <w:r>
        <w:rPr>
          <w:rFonts w:ascii="Times New Roman" w:hAnsi="Times New Roman" w:cs="Times New Roman"/>
        </w:rPr>
        <w:t>, dopis br. 4631.</w:t>
      </w:r>
      <w:r w:rsidRPr="00D531D0">
        <w:rPr>
          <w:rFonts w:ascii="Times New Roman" w:hAnsi="Times New Roman" w:cs="Times New Roman"/>
        </w:rPr>
        <w:t xml:space="preserve"> Dotičnom dopisu priložen je prijepis dopisa Odjelu za bogoštovlje i nastavu.</w:t>
      </w:r>
    </w:p>
  </w:footnote>
  <w:footnote w:id="26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Zakladni list misne zaklade Franje pl. Pisačića, u: </w:t>
      </w:r>
      <w:r>
        <w:rPr>
          <w:rFonts w:ascii="Times New Roman" w:hAnsi="Times New Roman" w:cs="Times New Roman"/>
        </w:rPr>
        <w:t>NAZ (NDS)</w:t>
      </w:r>
      <w:r w:rsidRPr="00D531D0">
        <w:rPr>
          <w:rFonts w:ascii="Times New Roman" w:hAnsi="Times New Roman" w:cs="Times New Roman"/>
        </w:rPr>
        <w:t>, 4631/1915.</w:t>
      </w:r>
    </w:p>
  </w:footnote>
  <w:footnote w:id="26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Povjereništva za bogoštovlje i nastavu Nadbiskupskom duhovnom stolu od 8. srpnja 1919., u: </w:t>
      </w:r>
      <w:r>
        <w:rPr>
          <w:rFonts w:ascii="Times New Roman" w:hAnsi="Times New Roman" w:cs="Times New Roman"/>
        </w:rPr>
        <w:t xml:space="preserve">NAZ (NDS), 9931/1938, dopis </w:t>
      </w:r>
      <w:r w:rsidRPr="00D531D0">
        <w:rPr>
          <w:rFonts w:ascii="Times New Roman" w:hAnsi="Times New Roman" w:cs="Times New Roman"/>
        </w:rPr>
        <w:t>br. 20888</w:t>
      </w:r>
      <w:r>
        <w:rPr>
          <w:rFonts w:ascii="Times New Roman" w:hAnsi="Times New Roman" w:cs="Times New Roman"/>
        </w:rPr>
        <w:t>.</w:t>
      </w:r>
    </w:p>
  </w:footnote>
  <w:footnote w:id="26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Pr>
          <w:rFonts w:ascii="Times New Roman" w:hAnsi="Times New Roman" w:cs="Times New Roman"/>
          <w:i/>
        </w:rPr>
        <w:t>Isto</w:t>
      </w:r>
      <w:r>
        <w:rPr>
          <w:rFonts w:ascii="Times New Roman" w:hAnsi="Times New Roman" w:cs="Times New Roman"/>
        </w:rPr>
        <w:t>.</w:t>
      </w:r>
      <w:r w:rsidRPr="00D531D0">
        <w:rPr>
          <w:rFonts w:ascii="Times New Roman" w:hAnsi="Times New Roman" w:cs="Times New Roman"/>
        </w:rPr>
        <w:t xml:space="preserve"> Nadbiskupski duhovni stol u Zagrebu je na svojoj sjednici od 25. srpnja 1919. odlučio da je o spomenutoj odluci Kraljevske zemaljske vlade, tj. Povjereništva za bogoštovlje i nastavu, po</w:t>
      </w:r>
      <w:r>
        <w:rPr>
          <w:rFonts w:ascii="Times New Roman" w:hAnsi="Times New Roman" w:cs="Times New Roman"/>
        </w:rPr>
        <w:t>trebno obavijestiti svećenstvo n</w:t>
      </w:r>
      <w:r w:rsidRPr="00D531D0">
        <w:rPr>
          <w:rFonts w:ascii="Times New Roman" w:hAnsi="Times New Roman" w:cs="Times New Roman"/>
        </w:rPr>
        <w:t xml:space="preserve">adbiskupije te je sastavio okružnicu u kojoj se spomenuto ukratko objašnjava. Usp. Zapisnik i okružnica od 25. srpnja 1919., u: </w:t>
      </w:r>
      <w:r>
        <w:rPr>
          <w:rFonts w:ascii="Times New Roman" w:hAnsi="Times New Roman" w:cs="Times New Roman"/>
        </w:rPr>
        <w:t>NAZ (NDS)</w:t>
      </w:r>
      <w:r w:rsidRPr="00D531D0">
        <w:rPr>
          <w:rFonts w:ascii="Times New Roman" w:hAnsi="Times New Roman" w:cs="Times New Roman"/>
        </w:rPr>
        <w:t>, 9931/1938</w:t>
      </w:r>
      <w:r>
        <w:rPr>
          <w:rFonts w:ascii="Times New Roman" w:hAnsi="Times New Roman" w:cs="Times New Roman"/>
        </w:rPr>
        <w:t xml:space="preserve">, </w:t>
      </w:r>
      <w:r w:rsidRPr="005E1D6F">
        <w:rPr>
          <w:rFonts w:ascii="Times New Roman" w:hAnsi="Times New Roman" w:cs="Times New Roman"/>
        </w:rPr>
        <w:t>spis br. 7957</w:t>
      </w:r>
      <w:r w:rsidR="005E1D6F">
        <w:rPr>
          <w:rFonts w:ascii="Times New Roman" w:hAnsi="Times New Roman" w:cs="Times New Roman"/>
        </w:rPr>
        <w:t>.</w:t>
      </w:r>
    </w:p>
  </w:footnote>
  <w:footnote w:id="26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Vjekoslava Noršića Nadbiskupskom duhovnom stolu od 25. rujna 1920., u: </w:t>
      </w:r>
      <w:r>
        <w:rPr>
          <w:rFonts w:ascii="Times New Roman" w:hAnsi="Times New Roman" w:cs="Times New Roman"/>
        </w:rPr>
        <w:t>NAZ (NDS)</w:t>
      </w:r>
      <w:r w:rsidRPr="00D531D0">
        <w:rPr>
          <w:rFonts w:ascii="Times New Roman" w:hAnsi="Times New Roman" w:cs="Times New Roman"/>
        </w:rPr>
        <w:t>, 9931/1938</w:t>
      </w:r>
      <w:r>
        <w:rPr>
          <w:rFonts w:ascii="Times New Roman" w:hAnsi="Times New Roman" w:cs="Times New Roman"/>
        </w:rPr>
        <w:t xml:space="preserve">, dopis </w:t>
      </w:r>
      <w:r w:rsidRPr="00D531D0">
        <w:rPr>
          <w:rFonts w:ascii="Times New Roman" w:hAnsi="Times New Roman" w:cs="Times New Roman"/>
        </w:rPr>
        <w:t xml:space="preserve">br. 121./920. Nadbiskupski duhovni stol uputio je Noršića da patrone uputi neka osobno obavijeste Povjereništvo o promijenjenim odnosima te da napomenu da im je „agrarna reforma oduzela gotovo čitav posjed“. Otpis Nadbiskupskog duhovnog stola Vjekoslavu Noršiću od 1. listopada 1920., u: </w:t>
      </w:r>
      <w:r>
        <w:rPr>
          <w:rFonts w:ascii="Times New Roman" w:hAnsi="Times New Roman" w:cs="Times New Roman"/>
        </w:rPr>
        <w:t xml:space="preserve">NAZ (NDS), 9931/1938, otpis </w:t>
      </w:r>
      <w:r w:rsidRPr="00D531D0">
        <w:rPr>
          <w:rFonts w:ascii="Times New Roman" w:hAnsi="Times New Roman" w:cs="Times New Roman"/>
        </w:rPr>
        <w:t>br. 7997</w:t>
      </w:r>
      <w:r>
        <w:rPr>
          <w:rFonts w:ascii="Times New Roman" w:hAnsi="Times New Roman" w:cs="Times New Roman"/>
        </w:rPr>
        <w:t>.</w:t>
      </w:r>
    </w:p>
  </w:footnote>
  <w:footnote w:id="26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Vjekoslava Noršića Nadbiskupskom duhovnom stolu od 30. srpnja 1921., u: </w:t>
      </w:r>
      <w:r>
        <w:rPr>
          <w:rFonts w:ascii="Times New Roman" w:hAnsi="Times New Roman" w:cs="Times New Roman"/>
        </w:rPr>
        <w:t>NAZ (NDS)</w:t>
      </w:r>
      <w:r w:rsidRPr="00D531D0">
        <w:rPr>
          <w:rFonts w:ascii="Times New Roman" w:hAnsi="Times New Roman" w:cs="Times New Roman"/>
        </w:rPr>
        <w:t>, 9931/1938</w:t>
      </w:r>
      <w:r>
        <w:rPr>
          <w:rFonts w:ascii="Times New Roman" w:hAnsi="Times New Roman" w:cs="Times New Roman"/>
        </w:rPr>
        <w:t xml:space="preserve">, dopis </w:t>
      </w:r>
      <w:r w:rsidR="005E1D6F">
        <w:rPr>
          <w:rFonts w:ascii="Times New Roman" w:hAnsi="Times New Roman" w:cs="Times New Roman"/>
        </w:rPr>
        <w:t>br. 73./921.</w:t>
      </w:r>
    </w:p>
  </w:footnote>
  <w:footnote w:id="26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Zapisnik sa sjednice od 12. kolovoza 1921., u: </w:t>
      </w:r>
      <w:r>
        <w:rPr>
          <w:rFonts w:ascii="Times New Roman" w:hAnsi="Times New Roman" w:cs="Times New Roman"/>
        </w:rPr>
        <w:t>NAZ (NDS)</w:t>
      </w:r>
      <w:r w:rsidRPr="00D531D0">
        <w:rPr>
          <w:rFonts w:ascii="Times New Roman" w:hAnsi="Times New Roman" w:cs="Times New Roman"/>
        </w:rPr>
        <w:t>, 9931/1938</w:t>
      </w:r>
      <w:r>
        <w:rPr>
          <w:rFonts w:ascii="Times New Roman" w:hAnsi="Times New Roman" w:cs="Times New Roman"/>
        </w:rPr>
        <w:t xml:space="preserve">, </w:t>
      </w:r>
      <w:r w:rsidRPr="005E1D6F">
        <w:rPr>
          <w:rFonts w:ascii="Times New Roman" w:hAnsi="Times New Roman" w:cs="Times New Roman"/>
        </w:rPr>
        <w:t>zapisnik br. 6274</w:t>
      </w:r>
      <w:r w:rsidRPr="00D531D0">
        <w:rPr>
          <w:rFonts w:ascii="Times New Roman" w:hAnsi="Times New Roman" w:cs="Times New Roman"/>
        </w:rPr>
        <w:t xml:space="preserve">; Dopis Nadbiskupskog duhovnog stola Visokom povjereništvu za prosvjetu i vjere od 12. kolovoza 1921, u: </w:t>
      </w:r>
      <w:r>
        <w:rPr>
          <w:rFonts w:ascii="Times New Roman" w:hAnsi="Times New Roman" w:cs="Times New Roman"/>
        </w:rPr>
        <w:t>NAZ (NDS)</w:t>
      </w:r>
      <w:r w:rsidRPr="00D531D0">
        <w:rPr>
          <w:rFonts w:ascii="Times New Roman" w:hAnsi="Times New Roman" w:cs="Times New Roman"/>
        </w:rPr>
        <w:t>, 9931/1938</w:t>
      </w:r>
      <w:r>
        <w:rPr>
          <w:rFonts w:ascii="Times New Roman" w:hAnsi="Times New Roman" w:cs="Times New Roman"/>
        </w:rPr>
        <w:t xml:space="preserve">, dopis </w:t>
      </w:r>
      <w:r w:rsidRPr="00D531D0">
        <w:rPr>
          <w:rFonts w:ascii="Times New Roman" w:hAnsi="Times New Roman" w:cs="Times New Roman"/>
        </w:rPr>
        <w:t>br. 6274.</w:t>
      </w:r>
    </w:p>
  </w:footnote>
  <w:footnote w:id="27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Vjekoslava Noršića Nadbiskupskom duhovnom stolu od 5. rujna 1921., u: </w:t>
      </w:r>
      <w:r>
        <w:rPr>
          <w:rFonts w:ascii="Times New Roman" w:hAnsi="Times New Roman" w:cs="Times New Roman"/>
        </w:rPr>
        <w:t>NAZ (NDS)</w:t>
      </w:r>
      <w:r w:rsidRPr="00D531D0">
        <w:rPr>
          <w:rFonts w:ascii="Times New Roman" w:hAnsi="Times New Roman" w:cs="Times New Roman"/>
        </w:rPr>
        <w:t>, 9931/1938</w:t>
      </w:r>
      <w:r>
        <w:rPr>
          <w:rFonts w:ascii="Times New Roman" w:hAnsi="Times New Roman" w:cs="Times New Roman"/>
        </w:rPr>
        <w:t xml:space="preserve">, dopis </w:t>
      </w:r>
      <w:r w:rsidRPr="00D531D0">
        <w:rPr>
          <w:rFonts w:ascii="Times New Roman" w:hAnsi="Times New Roman" w:cs="Times New Roman"/>
        </w:rPr>
        <w:t xml:space="preserve">br. 93./921. Nadbiskupski duhovni stol spomenuto je uzeo „na znanje“, ali još čeka odgovor „od vlade“ na upit poslan pred više od mjesec dana. Usp. Zapisnik sa sjednice od 16. rujna 1921., u: </w:t>
      </w:r>
      <w:r>
        <w:rPr>
          <w:rFonts w:ascii="Times New Roman" w:hAnsi="Times New Roman" w:cs="Times New Roman"/>
        </w:rPr>
        <w:t>NAZ (NDS)</w:t>
      </w:r>
      <w:r w:rsidRPr="00D531D0">
        <w:rPr>
          <w:rFonts w:ascii="Times New Roman" w:hAnsi="Times New Roman" w:cs="Times New Roman"/>
        </w:rPr>
        <w:t>, 9931/1938</w:t>
      </w:r>
      <w:r>
        <w:rPr>
          <w:rFonts w:ascii="Times New Roman" w:hAnsi="Times New Roman" w:cs="Times New Roman"/>
        </w:rPr>
        <w:t xml:space="preserve">, </w:t>
      </w:r>
      <w:r w:rsidRPr="005E1D6F">
        <w:rPr>
          <w:rFonts w:ascii="Times New Roman" w:hAnsi="Times New Roman" w:cs="Times New Roman"/>
        </w:rPr>
        <w:t>zapisnik br. 6946.</w:t>
      </w:r>
    </w:p>
  </w:footnote>
  <w:footnote w:id="27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Povjereništva za prosvjetu i vjere u Hrvatskoj i Slavoniji Nadbiskupskom duhovnom stolu od 19. listopada 1921.</w:t>
      </w:r>
      <w:r>
        <w:rPr>
          <w:rFonts w:ascii="Times New Roman" w:hAnsi="Times New Roman" w:cs="Times New Roman"/>
        </w:rPr>
        <w:t xml:space="preserve">, u: NAZ (NDS), 9931/1938, dopis </w:t>
      </w:r>
      <w:r w:rsidRPr="00D531D0">
        <w:rPr>
          <w:rFonts w:ascii="Times New Roman" w:hAnsi="Times New Roman" w:cs="Times New Roman"/>
        </w:rPr>
        <w:t>br. 45.514.</w:t>
      </w:r>
    </w:p>
  </w:footnote>
  <w:footnote w:id="27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Zapisnik sa sjednice Nadbiskupskog duhovnog stola od 4. studenog 1921., u: </w:t>
      </w:r>
      <w:r>
        <w:rPr>
          <w:rFonts w:ascii="Times New Roman" w:hAnsi="Times New Roman" w:cs="Times New Roman"/>
        </w:rPr>
        <w:t xml:space="preserve">NAZ (NDS), 9931/1938, zapisnik </w:t>
      </w:r>
      <w:r w:rsidRPr="00D531D0">
        <w:rPr>
          <w:rFonts w:ascii="Times New Roman" w:hAnsi="Times New Roman" w:cs="Times New Roman"/>
        </w:rPr>
        <w:t>br. 8318</w:t>
      </w:r>
      <w:r>
        <w:rPr>
          <w:rFonts w:ascii="Times New Roman" w:hAnsi="Times New Roman" w:cs="Times New Roman"/>
        </w:rPr>
        <w:t>.</w:t>
      </w:r>
    </w:p>
  </w:footnote>
  <w:footnote w:id="27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Zapisnik sa sjednice Nadbiskupskog duhovnog stola od 15. prosinca 1922., u: </w:t>
      </w:r>
      <w:r>
        <w:rPr>
          <w:rFonts w:ascii="Times New Roman" w:hAnsi="Times New Roman" w:cs="Times New Roman"/>
        </w:rPr>
        <w:t xml:space="preserve">NAZ (NDS), 9931/1938, zapisnik </w:t>
      </w:r>
      <w:r w:rsidRPr="00D531D0">
        <w:rPr>
          <w:rFonts w:ascii="Times New Roman" w:hAnsi="Times New Roman" w:cs="Times New Roman"/>
        </w:rPr>
        <w:t>br. 9919</w:t>
      </w:r>
      <w:r>
        <w:rPr>
          <w:rFonts w:ascii="Times New Roman" w:hAnsi="Times New Roman" w:cs="Times New Roman"/>
        </w:rPr>
        <w:t>.</w:t>
      </w:r>
    </w:p>
  </w:footnote>
  <w:footnote w:id="27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Zapisnik sa sjednice Nadbiskupskog duhovnog stola od 15. prosinca 1922., u: </w:t>
      </w:r>
      <w:r>
        <w:rPr>
          <w:rFonts w:ascii="Times New Roman" w:hAnsi="Times New Roman" w:cs="Times New Roman"/>
        </w:rPr>
        <w:t xml:space="preserve">NAZ (NDS), 9931/1938, zapisnik </w:t>
      </w:r>
      <w:r w:rsidRPr="00D531D0">
        <w:rPr>
          <w:rFonts w:ascii="Times New Roman" w:hAnsi="Times New Roman" w:cs="Times New Roman"/>
        </w:rPr>
        <w:t xml:space="preserve">br. 9919; Molba Ivana, Josipa i Konrada Kroflina Nadbiskupskom duhovnom stolu od 6. prosinca 1922., u: </w:t>
      </w:r>
      <w:r>
        <w:rPr>
          <w:rFonts w:ascii="Times New Roman" w:hAnsi="Times New Roman" w:cs="Times New Roman"/>
        </w:rPr>
        <w:t>NAZ (NDS)</w:t>
      </w:r>
      <w:r w:rsidRPr="00D531D0">
        <w:rPr>
          <w:rFonts w:ascii="Times New Roman" w:hAnsi="Times New Roman" w:cs="Times New Roman"/>
        </w:rPr>
        <w:t>, 9931/1938.</w:t>
      </w:r>
    </w:p>
  </w:footnote>
  <w:footnote w:id="27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Otpis Odjeljenja za prosvjetu i vjere Nadbiskupskom duhovnom stolu od 22. prosinca 1922., u: </w:t>
      </w:r>
      <w:r>
        <w:rPr>
          <w:rFonts w:ascii="Times New Roman" w:hAnsi="Times New Roman" w:cs="Times New Roman"/>
        </w:rPr>
        <w:t>NAZ (NDS), 9931/1938, otpis br. 54.244.;</w:t>
      </w:r>
      <w:r w:rsidRPr="00D531D0">
        <w:rPr>
          <w:rFonts w:ascii="Times New Roman" w:hAnsi="Times New Roman" w:cs="Times New Roman"/>
        </w:rPr>
        <w:t xml:space="preserve"> Usp. Zapisnik sa sjednice Nadbiskupskog duhovnog stola od 5. siječnja 1923., u: </w:t>
      </w:r>
      <w:r>
        <w:rPr>
          <w:rFonts w:ascii="Times New Roman" w:hAnsi="Times New Roman" w:cs="Times New Roman"/>
        </w:rPr>
        <w:t xml:space="preserve">NAZ (NDS), 9931/1938, zapisnik </w:t>
      </w:r>
      <w:r w:rsidRPr="00D531D0">
        <w:rPr>
          <w:rFonts w:ascii="Times New Roman" w:hAnsi="Times New Roman" w:cs="Times New Roman"/>
        </w:rPr>
        <w:t>br. 10420</w:t>
      </w:r>
      <w:r>
        <w:rPr>
          <w:rFonts w:ascii="Times New Roman" w:hAnsi="Times New Roman" w:cs="Times New Roman"/>
        </w:rPr>
        <w:t>.</w:t>
      </w:r>
    </w:p>
  </w:footnote>
  <w:footnote w:id="27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Vjekoslava Noršića Nadbiskupskom duhovnom stolu od 7. srpnja 1927., u: </w:t>
      </w:r>
      <w:r>
        <w:rPr>
          <w:rFonts w:ascii="Times New Roman" w:hAnsi="Times New Roman" w:cs="Times New Roman"/>
        </w:rPr>
        <w:t xml:space="preserve">NAZ (NDS), 9931/1938, dopis </w:t>
      </w:r>
      <w:r w:rsidRPr="00D531D0">
        <w:rPr>
          <w:rFonts w:ascii="Times New Roman" w:hAnsi="Times New Roman" w:cs="Times New Roman"/>
        </w:rPr>
        <w:t>br. 47./927.</w:t>
      </w:r>
    </w:p>
  </w:footnote>
  <w:footnote w:id="27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Otpis Nadbiskupskog duhovnog stola Vjekoslavu Noršiću od 15. srpnja 1927., u: </w:t>
      </w:r>
      <w:r>
        <w:rPr>
          <w:rFonts w:ascii="Times New Roman" w:hAnsi="Times New Roman" w:cs="Times New Roman"/>
        </w:rPr>
        <w:t xml:space="preserve">NAZ (NDS), 9931/1938, otpis </w:t>
      </w:r>
      <w:r w:rsidRPr="00D531D0">
        <w:rPr>
          <w:rFonts w:ascii="Times New Roman" w:hAnsi="Times New Roman" w:cs="Times New Roman"/>
        </w:rPr>
        <w:t>br. 4444</w:t>
      </w:r>
      <w:r>
        <w:rPr>
          <w:rFonts w:ascii="Times New Roman" w:hAnsi="Times New Roman" w:cs="Times New Roman"/>
        </w:rPr>
        <w:t>.</w:t>
      </w:r>
    </w:p>
  </w:footnote>
  <w:footnote w:id="27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Vjekoslava Noršića Nadbiskupskom duhovnom stolu od 2. rujna 1930., u: </w:t>
      </w:r>
      <w:r>
        <w:rPr>
          <w:rFonts w:ascii="Times New Roman" w:hAnsi="Times New Roman" w:cs="Times New Roman"/>
        </w:rPr>
        <w:t xml:space="preserve">NAZ (NDS), 9931/1938, dopis </w:t>
      </w:r>
      <w:r w:rsidRPr="00D531D0">
        <w:rPr>
          <w:rFonts w:ascii="Times New Roman" w:hAnsi="Times New Roman" w:cs="Times New Roman"/>
        </w:rPr>
        <w:t>br. 102./930.</w:t>
      </w:r>
    </w:p>
  </w:footnote>
  <w:footnote w:id="27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Kraljevskoj banskoj upravi Savske banovine od 5. rujna 1930., u: </w:t>
      </w:r>
      <w:r>
        <w:rPr>
          <w:rFonts w:ascii="Times New Roman" w:hAnsi="Times New Roman" w:cs="Times New Roman"/>
        </w:rPr>
        <w:t xml:space="preserve">NAZ (NDS), 9931/1938, dopis </w:t>
      </w:r>
      <w:r w:rsidRPr="00D531D0">
        <w:rPr>
          <w:rFonts w:ascii="Times New Roman" w:hAnsi="Times New Roman" w:cs="Times New Roman"/>
        </w:rPr>
        <w:t>br. 5670</w:t>
      </w:r>
      <w:r>
        <w:rPr>
          <w:rFonts w:ascii="Times New Roman" w:hAnsi="Times New Roman" w:cs="Times New Roman"/>
        </w:rPr>
        <w:t>.</w:t>
      </w:r>
    </w:p>
  </w:footnote>
  <w:footnote w:id="28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Usp. Dopis Kraljevske banske uprave Ambrozu Vranyczany-Dobrinoviću od 2. prosinca 1930., u: </w:t>
      </w:r>
      <w:r>
        <w:rPr>
          <w:rFonts w:ascii="Times New Roman" w:hAnsi="Times New Roman" w:cs="Times New Roman"/>
        </w:rPr>
        <w:t xml:space="preserve">NAZ (NDS), 9931/1938, dopis </w:t>
      </w:r>
      <w:r w:rsidRPr="00D531D0">
        <w:rPr>
          <w:rFonts w:ascii="Times New Roman" w:hAnsi="Times New Roman" w:cs="Times New Roman"/>
        </w:rPr>
        <w:t>br. 88014-II/1-1930.</w:t>
      </w:r>
    </w:p>
  </w:footnote>
  <w:footnote w:id="28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w:t>
      </w:r>
      <w:r w:rsidRPr="00D531D0">
        <w:rPr>
          <w:rFonts w:ascii="Times New Roman" w:hAnsi="Times New Roman" w:cs="Times New Roman"/>
          <w:noProof/>
        </w:rPr>
        <w:t>Noršić, Vjekoslav,</w:t>
      </w:r>
      <w:r w:rsidR="005E1D6F">
        <w:rPr>
          <w:rFonts w:ascii="Times New Roman" w:hAnsi="Times New Roman" w:cs="Times New Roman"/>
          <w:noProof/>
        </w:rPr>
        <w:t xml:space="preserve"> </w:t>
      </w:r>
      <w:r w:rsidR="005E1D6F" w:rsidRPr="005E1D6F">
        <w:rPr>
          <w:rFonts w:ascii="Times New Roman" w:hAnsi="Times New Roman" w:cs="Times New Roman"/>
          <w:noProof/>
        </w:rPr>
        <w:t>Hrvatska enciklopedija</w:t>
      </w:r>
      <w:r w:rsidR="005E1D6F">
        <w:rPr>
          <w:rFonts w:ascii="Times New Roman" w:hAnsi="Times New Roman" w:cs="Times New Roman"/>
          <w:noProof/>
        </w:rPr>
        <w:t>,</w:t>
      </w:r>
      <w:r w:rsidRPr="00D531D0">
        <w:rPr>
          <w:rFonts w:ascii="Times New Roman" w:hAnsi="Times New Roman" w:cs="Times New Roman"/>
          <w:noProof/>
        </w:rPr>
        <w:t xml:space="preserve"> u: http://www.enciklopedija.hr/natuknica.aspx?id=44117 (</w:t>
      </w:r>
      <w:r w:rsidR="005E1D6F">
        <w:rPr>
          <w:rFonts w:ascii="Times New Roman" w:hAnsi="Times New Roman" w:cs="Times New Roman"/>
          <w:noProof/>
        </w:rPr>
        <w:t>pristupljeno 8. siječnja 2019.)</w:t>
      </w:r>
    </w:p>
  </w:footnote>
  <w:footnote w:id="28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Usp. Molba Zvonimira Štefančića Anki Jelačić-Bužimski od 13. rujna 1930., u: </w:t>
      </w:r>
      <w:r>
        <w:rPr>
          <w:rFonts w:ascii="Times New Roman" w:hAnsi="Times New Roman" w:cs="Times New Roman"/>
        </w:rPr>
        <w:t>NAZ (NDS)</w:t>
      </w:r>
      <w:r w:rsidRPr="00D531D0">
        <w:rPr>
          <w:rFonts w:ascii="Times New Roman" w:hAnsi="Times New Roman" w:cs="Times New Roman"/>
        </w:rPr>
        <w:t>, 6297/1930.</w:t>
      </w:r>
    </w:p>
  </w:footnote>
  <w:footnote w:id="28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Kandidat Dragutin Peček naknadno je dodan na popis, što je vidljivo iz korištene tinte crvene bo</w:t>
      </w:r>
      <w:r>
        <w:rPr>
          <w:rFonts w:ascii="Times New Roman" w:hAnsi="Times New Roman" w:cs="Times New Roman"/>
        </w:rPr>
        <w:t>j</w:t>
      </w:r>
      <w:r w:rsidRPr="00D531D0">
        <w:rPr>
          <w:rFonts w:ascii="Times New Roman" w:hAnsi="Times New Roman" w:cs="Times New Roman"/>
        </w:rPr>
        <w:t>e te prepravljenih brojeva i</w:t>
      </w:r>
      <w:r>
        <w:rPr>
          <w:rFonts w:ascii="Times New Roman" w:hAnsi="Times New Roman" w:cs="Times New Roman"/>
        </w:rPr>
        <w:t>spred imenâ ostalih natjecatelja</w:t>
      </w:r>
      <w:r w:rsidRPr="00D531D0">
        <w:rPr>
          <w:rFonts w:ascii="Times New Roman" w:hAnsi="Times New Roman" w:cs="Times New Roman"/>
        </w:rPr>
        <w:t>. Natjecatelji su slali svoje molbe ovim redom: 11. rujna poslao je J. Šimecki, 13. rujna poslao je V. Noršić, 17. rujna poslao je M. Benković, 23. rujna poslao je D. Peček, 24. rujna poslao je A. Dulčić. Njihove zamolbe s navedenim nadnevcima poslane su grofici Jelačić-Bužimskoj kao prilog gore navedenom dopisu.</w:t>
      </w:r>
      <w:r>
        <w:rPr>
          <w:rFonts w:ascii="Times New Roman" w:hAnsi="Times New Roman" w:cs="Times New Roman"/>
        </w:rPr>
        <w:t xml:space="preserve"> Usp. </w:t>
      </w:r>
      <w:r w:rsidRPr="00D531D0">
        <w:rPr>
          <w:rFonts w:ascii="Times New Roman" w:hAnsi="Times New Roman" w:cs="Times New Roman"/>
        </w:rPr>
        <w:t xml:space="preserve">Dopis Nadbiskupskog duhovnog stola Anki Jelačić-Bužimskoj od 26. rujna 1930., u: </w:t>
      </w:r>
      <w:r>
        <w:rPr>
          <w:rFonts w:ascii="Times New Roman" w:hAnsi="Times New Roman" w:cs="Times New Roman"/>
        </w:rPr>
        <w:t>NAZ (NDS)</w:t>
      </w:r>
      <w:r w:rsidRPr="00D531D0">
        <w:rPr>
          <w:rFonts w:ascii="Times New Roman" w:hAnsi="Times New Roman" w:cs="Times New Roman"/>
        </w:rPr>
        <w:t>, 6297/1930</w:t>
      </w:r>
      <w:r>
        <w:rPr>
          <w:rFonts w:ascii="Times New Roman" w:hAnsi="Times New Roman" w:cs="Times New Roman"/>
        </w:rPr>
        <w:t xml:space="preserve">, dopis </w:t>
      </w:r>
      <w:r w:rsidRPr="00D531D0">
        <w:rPr>
          <w:rFonts w:ascii="Times New Roman" w:hAnsi="Times New Roman" w:cs="Times New Roman"/>
        </w:rPr>
        <w:t>br. 6194</w:t>
      </w:r>
      <w:r>
        <w:rPr>
          <w:rFonts w:ascii="Times New Roman" w:hAnsi="Times New Roman" w:cs="Times New Roman"/>
        </w:rPr>
        <w:t>.</w:t>
      </w:r>
    </w:p>
  </w:footnote>
  <w:footnote w:id="28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Molba Vjekoslava Noršića Anki Jelačić-Bužimskoj od 13. rujna 1930., u: </w:t>
      </w:r>
      <w:r>
        <w:rPr>
          <w:rFonts w:ascii="Times New Roman" w:hAnsi="Times New Roman" w:cs="Times New Roman"/>
        </w:rPr>
        <w:t>NAZ (NDS)</w:t>
      </w:r>
      <w:r w:rsidRPr="00D531D0">
        <w:rPr>
          <w:rFonts w:ascii="Times New Roman" w:hAnsi="Times New Roman" w:cs="Times New Roman"/>
        </w:rPr>
        <w:t>, 6297/1930.</w:t>
      </w:r>
    </w:p>
  </w:footnote>
  <w:footnote w:id="28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Vjekoslavu Noršiću od 2. listopada 1930., u: </w:t>
      </w:r>
      <w:r>
        <w:rPr>
          <w:rFonts w:ascii="Times New Roman" w:hAnsi="Times New Roman" w:cs="Times New Roman"/>
        </w:rPr>
        <w:t>NAZ (NDS)</w:t>
      </w:r>
      <w:r w:rsidRPr="00D531D0">
        <w:rPr>
          <w:rFonts w:ascii="Times New Roman" w:hAnsi="Times New Roman" w:cs="Times New Roman"/>
        </w:rPr>
        <w:t>, 6297/1930.</w:t>
      </w:r>
    </w:p>
  </w:footnote>
  <w:footnote w:id="28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Usp. Dopis Nadbiskupskog duhovnog stola Mirku Dovraniću od 27. listopada 1930., u: </w:t>
      </w:r>
      <w:r>
        <w:rPr>
          <w:rFonts w:ascii="Times New Roman" w:hAnsi="Times New Roman" w:cs="Times New Roman"/>
        </w:rPr>
        <w:t>NAZ (NDS)</w:t>
      </w:r>
      <w:r w:rsidRPr="00D531D0">
        <w:rPr>
          <w:rFonts w:ascii="Times New Roman" w:hAnsi="Times New Roman" w:cs="Times New Roman"/>
        </w:rPr>
        <w:t>, 6297/1930.</w:t>
      </w:r>
    </w:p>
  </w:footnote>
  <w:footnote w:id="28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Usp. Dopis Nadbiskupskog duhovnog stola Janku Dumboviću od 27. listopada 1930., u: </w:t>
      </w:r>
      <w:r>
        <w:rPr>
          <w:rFonts w:ascii="Times New Roman" w:hAnsi="Times New Roman" w:cs="Times New Roman"/>
        </w:rPr>
        <w:t xml:space="preserve">NAZ (NDS), 6297/1930, dopis </w:t>
      </w:r>
      <w:r w:rsidRPr="00D531D0">
        <w:rPr>
          <w:rFonts w:ascii="Times New Roman" w:hAnsi="Times New Roman" w:cs="Times New Roman"/>
        </w:rPr>
        <w:t>br. 6865</w:t>
      </w:r>
      <w:r>
        <w:rPr>
          <w:rFonts w:ascii="Times New Roman" w:hAnsi="Times New Roman" w:cs="Times New Roman"/>
        </w:rPr>
        <w:t>.</w:t>
      </w:r>
    </w:p>
  </w:footnote>
  <w:footnote w:id="28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Usp. Dopis Nadbiskupskog duhovnog stola Ivanu Gjurancu od 28. listopada 1930., u: </w:t>
      </w:r>
      <w:r>
        <w:rPr>
          <w:rFonts w:ascii="Times New Roman" w:hAnsi="Times New Roman" w:cs="Times New Roman"/>
        </w:rPr>
        <w:t xml:space="preserve">NAZ (NDS), 6297/1930, dopis </w:t>
      </w:r>
      <w:r w:rsidRPr="00D531D0">
        <w:rPr>
          <w:rFonts w:ascii="Times New Roman" w:hAnsi="Times New Roman" w:cs="Times New Roman"/>
        </w:rPr>
        <w:t>br. 6865</w:t>
      </w:r>
      <w:r>
        <w:rPr>
          <w:rFonts w:ascii="Times New Roman" w:hAnsi="Times New Roman" w:cs="Times New Roman"/>
        </w:rPr>
        <w:t>.</w:t>
      </w:r>
    </w:p>
  </w:footnote>
  <w:footnote w:id="28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Zapisnik od 4. prosinca 1930., u: </w:t>
      </w:r>
      <w:r>
        <w:rPr>
          <w:rFonts w:ascii="Times New Roman" w:hAnsi="Times New Roman" w:cs="Times New Roman"/>
        </w:rPr>
        <w:t>NAZ (NDS)</w:t>
      </w:r>
      <w:r w:rsidRPr="00D531D0">
        <w:rPr>
          <w:rFonts w:ascii="Times New Roman" w:hAnsi="Times New Roman" w:cs="Times New Roman"/>
        </w:rPr>
        <w:t>, 8260/1930.</w:t>
      </w:r>
    </w:p>
  </w:footnote>
  <w:footnote w:id="29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Ivana Gjuranca Nadbiskupskom duhovnom stolu od 14. prosinca 1930., u: </w:t>
      </w:r>
      <w:r>
        <w:rPr>
          <w:rFonts w:ascii="Times New Roman" w:hAnsi="Times New Roman" w:cs="Times New Roman"/>
        </w:rPr>
        <w:t xml:space="preserve">NAZ (NDS), 8260/1930, dopis </w:t>
      </w:r>
      <w:r w:rsidRPr="00D531D0">
        <w:rPr>
          <w:rFonts w:ascii="Times New Roman" w:hAnsi="Times New Roman" w:cs="Times New Roman"/>
        </w:rPr>
        <w:t>br. 527</w:t>
      </w:r>
      <w:r>
        <w:rPr>
          <w:rFonts w:ascii="Times New Roman" w:hAnsi="Times New Roman" w:cs="Times New Roman"/>
        </w:rPr>
        <w:t>.</w:t>
      </w:r>
    </w:p>
  </w:footnote>
  <w:footnote w:id="29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Ivanu Gjurancu od 19. prosinca 1930., u: </w:t>
      </w:r>
      <w:r>
        <w:rPr>
          <w:rFonts w:ascii="Times New Roman" w:hAnsi="Times New Roman" w:cs="Times New Roman"/>
        </w:rPr>
        <w:t xml:space="preserve">NAZ (NDS), 8260/1930, dopis </w:t>
      </w:r>
      <w:r w:rsidRPr="00D531D0">
        <w:rPr>
          <w:rFonts w:ascii="Times New Roman" w:hAnsi="Times New Roman" w:cs="Times New Roman"/>
        </w:rPr>
        <w:t>br. 8260.</w:t>
      </w:r>
    </w:p>
  </w:footnote>
  <w:footnote w:id="29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Janka Dumbovića Nadbiskupskom duhovnom stolu od 15. srpnja 1932., u: </w:t>
      </w:r>
      <w:r>
        <w:rPr>
          <w:rFonts w:ascii="Times New Roman" w:hAnsi="Times New Roman" w:cs="Times New Roman"/>
        </w:rPr>
        <w:t>NAZ (NDS)</w:t>
      </w:r>
      <w:r w:rsidRPr="00D531D0">
        <w:rPr>
          <w:rFonts w:ascii="Times New Roman" w:hAnsi="Times New Roman" w:cs="Times New Roman"/>
        </w:rPr>
        <w:t>, 9931/1938</w:t>
      </w:r>
      <w:r>
        <w:rPr>
          <w:rFonts w:ascii="Times New Roman" w:hAnsi="Times New Roman" w:cs="Times New Roman"/>
        </w:rPr>
        <w:t xml:space="preserve">, dopis </w:t>
      </w:r>
      <w:r w:rsidRPr="00D531D0">
        <w:rPr>
          <w:rFonts w:ascii="Times New Roman" w:hAnsi="Times New Roman" w:cs="Times New Roman"/>
        </w:rPr>
        <w:t>br. 63-1932.</w:t>
      </w:r>
    </w:p>
  </w:footnote>
  <w:footnote w:id="29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Janku Dumboviću od 22. srpnja 1932., u: </w:t>
      </w:r>
      <w:r>
        <w:rPr>
          <w:rFonts w:ascii="Times New Roman" w:hAnsi="Times New Roman" w:cs="Times New Roman"/>
        </w:rPr>
        <w:t>NAZ (NDS)</w:t>
      </w:r>
      <w:r w:rsidR="005E1D6F">
        <w:rPr>
          <w:rFonts w:ascii="Times New Roman" w:hAnsi="Times New Roman" w:cs="Times New Roman"/>
        </w:rPr>
        <w:t xml:space="preserve">, 9931/1938, dopis </w:t>
      </w:r>
      <w:r w:rsidR="005E1D6F" w:rsidRPr="00D531D0">
        <w:rPr>
          <w:rFonts w:ascii="Times New Roman" w:hAnsi="Times New Roman" w:cs="Times New Roman"/>
        </w:rPr>
        <w:t>br. 4534-1932.</w:t>
      </w:r>
    </w:p>
  </w:footnote>
  <w:footnote w:id="29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 tu svrhu pribavljen je jedan izvadak iz zapisnika vizite u kojem stoji: „Crkva treba popravka, koji će se ove godine obaviti odmah poslije sv. potvrde. Popravke podmiruje patron.“ U: Izvadak iz zapisnika vizite kanoničke župe Bedekovčina od 11. V. 1909., u: </w:t>
      </w:r>
      <w:r>
        <w:rPr>
          <w:rFonts w:ascii="Times New Roman" w:hAnsi="Times New Roman" w:cs="Times New Roman"/>
        </w:rPr>
        <w:t>NAZ (NDS)</w:t>
      </w:r>
      <w:r w:rsidRPr="00D531D0">
        <w:rPr>
          <w:rFonts w:ascii="Times New Roman" w:hAnsi="Times New Roman" w:cs="Times New Roman"/>
        </w:rPr>
        <w:t>, 9931/1938.</w:t>
      </w:r>
    </w:p>
  </w:footnote>
  <w:footnote w:id="29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Odluka Kraljevske banske uprave savske banovine u Zagrebu od 28. studenog 1932., u: </w:t>
      </w:r>
      <w:r>
        <w:rPr>
          <w:rFonts w:ascii="Times New Roman" w:hAnsi="Times New Roman" w:cs="Times New Roman"/>
        </w:rPr>
        <w:t>NAZ (NDS)</w:t>
      </w:r>
      <w:r w:rsidR="005E1D6F">
        <w:rPr>
          <w:rFonts w:ascii="Times New Roman" w:hAnsi="Times New Roman" w:cs="Times New Roman"/>
        </w:rPr>
        <w:t xml:space="preserve">, 9931/1938, </w:t>
      </w:r>
      <w:r w:rsidR="005E1D6F" w:rsidRPr="00D531D0">
        <w:rPr>
          <w:rFonts w:ascii="Times New Roman" w:hAnsi="Times New Roman" w:cs="Times New Roman"/>
        </w:rPr>
        <w:t>br. 64.616-II-1-1932.</w:t>
      </w:r>
    </w:p>
  </w:footnote>
  <w:footnote w:id="29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Izvještaj Lovre Radičevića Nadbiskupskom duhovnom stolu od 12. prosinca 1932., u: </w:t>
      </w:r>
      <w:r>
        <w:rPr>
          <w:rFonts w:ascii="Times New Roman" w:hAnsi="Times New Roman" w:cs="Times New Roman"/>
        </w:rPr>
        <w:t>NAZ (NDS)</w:t>
      </w:r>
      <w:r w:rsidRPr="00D531D0">
        <w:rPr>
          <w:rFonts w:ascii="Times New Roman" w:hAnsi="Times New Roman" w:cs="Times New Roman"/>
        </w:rPr>
        <w:t>, 9931/1938.</w:t>
      </w:r>
    </w:p>
  </w:footnote>
  <w:footnote w:id="297">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Upit Kraljevske banske uprave Savske banovine Nadbiskupskom duhovnom stolu od 22. ožujka 1935., u: </w:t>
      </w:r>
      <w:r>
        <w:rPr>
          <w:rFonts w:ascii="Times New Roman" w:hAnsi="Times New Roman" w:cs="Times New Roman"/>
        </w:rPr>
        <w:t>NAZ (NDS)</w:t>
      </w:r>
      <w:r w:rsidR="005E1D6F">
        <w:rPr>
          <w:rFonts w:ascii="Times New Roman" w:hAnsi="Times New Roman" w:cs="Times New Roman"/>
        </w:rPr>
        <w:t xml:space="preserve">, 9931/1938, upit </w:t>
      </w:r>
      <w:r w:rsidR="005E1D6F" w:rsidRPr="00D531D0">
        <w:rPr>
          <w:rFonts w:ascii="Times New Roman" w:hAnsi="Times New Roman" w:cs="Times New Roman"/>
        </w:rPr>
        <w:t>br. 3372-II-1</w:t>
      </w:r>
      <w:r w:rsidR="005E1D6F">
        <w:rPr>
          <w:rFonts w:ascii="Times New Roman" w:hAnsi="Times New Roman" w:cs="Times New Roman"/>
        </w:rPr>
        <w:t>.</w:t>
      </w:r>
    </w:p>
  </w:footnote>
  <w:footnote w:id="298">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Kraljevskoj banskoj upravi Savske banovine od 29. ožujka 1935., u: </w:t>
      </w:r>
      <w:r>
        <w:rPr>
          <w:rFonts w:ascii="Times New Roman" w:hAnsi="Times New Roman" w:cs="Times New Roman"/>
        </w:rPr>
        <w:t>NAZ (NDS)</w:t>
      </w:r>
      <w:r w:rsidR="005E1D6F">
        <w:rPr>
          <w:rFonts w:ascii="Times New Roman" w:hAnsi="Times New Roman" w:cs="Times New Roman"/>
        </w:rPr>
        <w:t xml:space="preserve">, 9931/1938, dopis </w:t>
      </w:r>
      <w:r w:rsidR="005E1D6F" w:rsidRPr="00D531D0">
        <w:rPr>
          <w:rFonts w:ascii="Times New Roman" w:hAnsi="Times New Roman" w:cs="Times New Roman"/>
        </w:rPr>
        <w:t>br. 2522-1935.</w:t>
      </w:r>
    </w:p>
  </w:footnote>
  <w:footnote w:id="299">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Kraljevskoj banskoj upravi Savske banovine od 24. siječnja 1936., u: </w:t>
      </w:r>
      <w:r>
        <w:rPr>
          <w:rFonts w:ascii="Times New Roman" w:hAnsi="Times New Roman" w:cs="Times New Roman"/>
        </w:rPr>
        <w:t>NAZ (NDS)</w:t>
      </w:r>
      <w:r w:rsidR="005E1D6F">
        <w:rPr>
          <w:rFonts w:ascii="Times New Roman" w:hAnsi="Times New Roman" w:cs="Times New Roman"/>
        </w:rPr>
        <w:t>, 9931/1938, dopis</w:t>
      </w:r>
      <w:r w:rsidR="005E1D6F" w:rsidRPr="005E1D6F">
        <w:rPr>
          <w:rFonts w:ascii="Times New Roman" w:hAnsi="Times New Roman" w:cs="Times New Roman"/>
        </w:rPr>
        <w:t xml:space="preserve"> </w:t>
      </w:r>
      <w:r w:rsidR="005E1D6F" w:rsidRPr="00D531D0">
        <w:rPr>
          <w:rFonts w:ascii="Times New Roman" w:hAnsi="Times New Roman" w:cs="Times New Roman"/>
        </w:rPr>
        <w:t>br. 604-1936.</w:t>
      </w:r>
    </w:p>
  </w:footnote>
  <w:footnote w:id="300">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Kraljevskoj banskoj upravi Savske banovine od 17. travnja 1936., u: </w:t>
      </w:r>
      <w:r w:rsidR="005E1D6F">
        <w:rPr>
          <w:rFonts w:ascii="Times New Roman" w:hAnsi="Times New Roman" w:cs="Times New Roman"/>
        </w:rPr>
        <w:t xml:space="preserve">NAZ (NDS), 9931/1938, dopis </w:t>
      </w:r>
      <w:r w:rsidR="005E1D6F" w:rsidRPr="00D531D0">
        <w:rPr>
          <w:rFonts w:ascii="Times New Roman" w:hAnsi="Times New Roman" w:cs="Times New Roman"/>
        </w:rPr>
        <w:t>br. 3105/1936.</w:t>
      </w:r>
    </w:p>
  </w:footnote>
  <w:footnote w:id="301">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Kraljevske banske uprave Savske banovine Alfredu Mülleru od 24. travnja 1936., u: </w:t>
      </w:r>
      <w:r>
        <w:rPr>
          <w:rFonts w:ascii="Times New Roman" w:hAnsi="Times New Roman" w:cs="Times New Roman"/>
        </w:rPr>
        <w:t>NAZ (NDS)</w:t>
      </w:r>
      <w:r w:rsidR="005E1D6F">
        <w:rPr>
          <w:rFonts w:ascii="Times New Roman" w:hAnsi="Times New Roman" w:cs="Times New Roman"/>
        </w:rPr>
        <w:t xml:space="preserve">, 9931/1938, </w:t>
      </w:r>
      <w:r w:rsidR="005E1D6F" w:rsidRPr="00D531D0">
        <w:rPr>
          <w:rFonts w:ascii="Times New Roman" w:hAnsi="Times New Roman" w:cs="Times New Roman"/>
        </w:rPr>
        <w:t>br. 27525-II-1-1936.</w:t>
      </w:r>
      <w:r w:rsidRPr="00D531D0">
        <w:rPr>
          <w:rFonts w:ascii="Times New Roman" w:hAnsi="Times New Roman" w:cs="Times New Roman"/>
        </w:rPr>
        <w:t xml:space="preserve">; Zapisnik sa sjednice Nadbiskupskog duhovnog stola od 1. svibnja 1936., u: </w:t>
      </w:r>
      <w:r>
        <w:rPr>
          <w:rFonts w:ascii="Times New Roman" w:hAnsi="Times New Roman" w:cs="Times New Roman"/>
        </w:rPr>
        <w:t>NAZ (NDS)</w:t>
      </w:r>
      <w:r w:rsidR="005E1D6F">
        <w:rPr>
          <w:rFonts w:ascii="Times New Roman" w:hAnsi="Times New Roman" w:cs="Times New Roman"/>
        </w:rPr>
        <w:t xml:space="preserve">, 9931/1938, zapisnik </w:t>
      </w:r>
      <w:r w:rsidR="005E1D6F" w:rsidRPr="00D531D0">
        <w:rPr>
          <w:rFonts w:ascii="Times New Roman" w:hAnsi="Times New Roman" w:cs="Times New Roman"/>
        </w:rPr>
        <w:t>br. 3488</w:t>
      </w:r>
      <w:r w:rsidR="005E1D6F">
        <w:rPr>
          <w:rFonts w:ascii="Times New Roman" w:hAnsi="Times New Roman" w:cs="Times New Roman"/>
        </w:rPr>
        <w:t>.</w:t>
      </w:r>
    </w:p>
  </w:footnote>
  <w:footnote w:id="302">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Janka Dumbovića Nadbiskupskom duhovnom stolu od 18. svibnja 1936., u: </w:t>
      </w:r>
      <w:r>
        <w:rPr>
          <w:rFonts w:ascii="Times New Roman" w:hAnsi="Times New Roman" w:cs="Times New Roman"/>
        </w:rPr>
        <w:t>NAZ (NDS)</w:t>
      </w:r>
      <w:r w:rsidRPr="00D531D0">
        <w:rPr>
          <w:rFonts w:ascii="Times New Roman" w:hAnsi="Times New Roman" w:cs="Times New Roman"/>
        </w:rPr>
        <w:t>, 99</w:t>
      </w:r>
      <w:r w:rsidR="005E1D6F">
        <w:rPr>
          <w:rFonts w:ascii="Times New Roman" w:hAnsi="Times New Roman" w:cs="Times New Roman"/>
        </w:rPr>
        <w:t xml:space="preserve">31/1938, dopis </w:t>
      </w:r>
      <w:r w:rsidR="005E1D6F" w:rsidRPr="00D531D0">
        <w:rPr>
          <w:rFonts w:ascii="Times New Roman" w:hAnsi="Times New Roman" w:cs="Times New Roman"/>
        </w:rPr>
        <w:t>br. 65-1936.</w:t>
      </w:r>
    </w:p>
  </w:footnote>
  <w:footnote w:id="303">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Dopis Nadbiskupskog duhovnog stola Janku Dumboviću od 29. svibnja 1936., u: </w:t>
      </w:r>
      <w:r>
        <w:rPr>
          <w:rFonts w:ascii="Times New Roman" w:hAnsi="Times New Roman" w:cs="Times New Roman"/>
        </w:rPr>
        <w:t xml:space="preserve">NAZ (NDS), 9931/1938, dopis </w:t>
      </w:r>
      <w:r w:rsidRPr="00D531D0">
        <w:rPr>
          <w:rFonts w:ascii="Times New Roman" w:hAnsi="Times New Roman" w:cs="Times New Roman"/>
        </w:rPr>
        <w:t>br. 4127-1936.</w:t>
      </w:r>
    </w:p>
  </w:footnote>
  <w:footnote w:id="304">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Odluka Kraljevske banske uprave Savske banovine od 27. lipnja 1936., u: </w:t>
      </w:r>
      <w:r>
        <w:rPr>
          <w:rFonts w:ascii="Times New Roman" w:hAnsi="Times New Roman" w:cs="Times New Roman"/>
        </w:rPr>
        <w:t xml:space="preserve">NAZ (NDS), 9931/1938, odluka </w:t>
      </w:r>
      <w:r w:rsidRPr="00D531D0">
        <w:rPr>
          <w:rFonts w:ascii="Times New Roman" w:hAnsi="Times New Roman" w:cs="Times New Roman"/>
        </w:rPr>
        <w:t>br. 42.984-II-1-1936.</w:t>
      </w:r>
    </w:p>
  </w:footnote>
  <w:footnote w:id="305">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Usp. Dopis Kraljevske banske uprave Savske banovine Alfredu Mülleru od 5. kolovoza 1936., u: </w:t>
      </w:r>
      <w:r>
        <w:rPr>
          <w:rFonts w:ascii="Times New Roman" w:hAnsi="Times New Roman" w:cs="Times New Roman"/>
        </w:rPr>
        <w:t xml:space="preserve">NAZ (NDS), 9931/1938, dopis </w:t>
      </w:r>
      <w:r w:rsidRPr="00D531D0">
        <w:rPr>
          <w:rFonts w:ascii="Times New Roman" w:hAnsi="Times New Roman" w:cs="Times New Roman"/>
        </w:rPr>
        <w:t>br. 52.463-II-1-1936</w:t>
      </w:r>
      <w:r>
        <w:rPr>
          <w:rFonts w:ascii="Times New Roman" w:hAnsi="Times New Roman" w:cs="Times New Roman"/>
        </w:rPr>
        <w:t>.</w:t>
      </w:r>
    </w:p>
  </w:footnote>
  <w:footnote w:id="306">
    <w:p w:rsidR="00BC1E5E" w:rsidRPr="00D531D0" w:rsidRDefault="00BC1E5E" w:rsidP="003F216C">
      <w:pPr>
        <w:pStyle w:val="Tekstfusnote"/>
        <w:jc w:val="both"/>
        <w:rPr>
          <w:rFonts w:ascii="Times New Roman" w:hAnsi="Times New Roman" w:cs="Times New Roman"/>
        </w:rPr>
      </w:pPr>
      <w:r w:rsidRPr="00D531D0">
        <w:rPr>
          <w:rStyle w:val="Referencafusnote"/>
          <w:rFonts w:ascii="Times New Roman" w:hAnsi="Times New Roman" w:cs="Times New Roman"/>
        </w:rPr>
        <w:footnoteRef/>
      </w:r>
      <w:r w:rsidRPr="00D531D0">
        <w:rPr>
          <w:rFonts w:ascii="Times New Roman" w:hAnsi="Times New Roman" w:cs="Times New Roman"/>
        </w:rPr>
        <w:t xml:space="preserve"> Odluka Kraljevske banske uprave Savske banovine od 5. svibnja 1937., u: </w:t>
      </w:r>
      <w:r>
        <w:rPr>
          <w:rFonts w:ascii="Times New Roman" w:hAnsi="Times New Roman" w:cs="Times New Roman"/>
        </w:rPr>
        <w:t xml:space="preserve">NAZ (NDS), 9931/1938, odluka </w:t>
      </w:r>
      <w:r w:rsidRPr="00D531D0">
        <w:rPr>
          <w:rFonts w:ascii="Times New Roman" w:hAnsi="Times New Roman" w:cs="Times New Roman"/>
        </w:rPr>
        <w:t>br. 30210-II-1-1937.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A4A2D"/>
    <w:multiLevelType w:val="hybridMultilevel"/>
    <w:tmpl w:val="5726C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attachedTemplate r:id="rId1"/>
  <w:defaultTabStop w:val="0"/>
  <w:hyphenationZone w:val="425"/>
  <w:characterSpacingControl w:val="doNotCompress"/>
  <w:hdrShapeDefaults>
    <o:shapedefaults v:ext="edit" spidmax="8193"/>
  </w:hdrShapeDefaults>
  <w:footnotePr>
    <w:footnote w:id="-1"/>
    <w:footnote w:id="0"/>
  </w:footnotePr>
  <w:endnotePr>
    <w:endnote w:id="-1"/>
    <w:endnote w:id="0"/>
  </w:endnotePr>
  <w:compat/>
  <w:rsids>
    <w:rsidRoot w:val="005330C6"/>
    <w:rsid w:val="00003028"/>
    <w:rsid w:val="00003D53"/>
    <w:rsid w:val="00006CAB"/>
    <w:rsid w:val="00007980"/>
    <w:rsid w:val="0001192A"/>
    <w:rsid w:val="000129E4"/>
    <w:rsid w:val="00016964"/>
    <w:rsid w:val="00023382"/>
    <w:rsid w:val="000239F3"/>
    <w:rsid w:val="0002634E"/>
    <w:rsid w:val="00032807"/>
    <w:rsid w:val="00036A81"/>
    <w:rsid w:val="00041FBA"/>
    <w:rsid w:val="00044D47"/>
    <w:rsid w:val="000456A0"/>
    <w:rsid w:val="00050C8D"/>
    <w:rsid w:val="00054386"/>
    <w:rsid w:val="00057BD5"/>
    <w:rsid w:val="00061D0D"/>
    <w:rsid w:val="00070BC6"/>
    <w:rsid w:val="00077177"/>
    <w:rsid w:val="000826C7"/>
    <w:rsid w:val="00083F7B"/>
    <w:rsid w:val="00085708"/>
    <w:rsid w:val="000873B4"/>
    <w:rsid w:val="000935DD"/>
    <w:rsid w:val="000951FF"/>
    <w:rsid w:val="00095B78"/>
    <w:rsid w:val="000B09E7"/>
    <w:rsid w:val="000B2179"/>
    <w:rsid w:val="000B4450"/>
    <w:rsid w:val="000B5EC4"/>
    <w:rsid w:val="000B6A17"/>
    <w:rsid w:val="000C056D"/>
    <w:rsid w:val="000C1281"/>
    <w:rsid w:val="000C3159"/>
    <w:rsid w:val="000C7138"/>
    <w:rsid w:val="000C7A6A"/>
    <w:rsid w:val="000D0217"/>
    <w:rsid w:val="000D09BA"/>
    <w:rsid w:val="000D2E86"/>
    <w:rsid w:val="000D5D73"/>
    <w:rsid w:val="000E3962"/>
    <w:rsid w:val="000E5203"/>
    <w:rsid w:val="000E7DAB"/>
    <w:rsid w:val="000E7F9A"/>
    <w:rsid w:val="000F17A7"/>
    <w:rsid w:val="000F25DA"/>
    <w:rsid w:val="000F62F4"/>
    <w:rsid w:val="000F6D26"/>
    <w:rsid w:val="001029B7"/>
    <w:rsid w:val="0010361A"/>
    <w:rsid w:val="001038B0"/>
    <w:rsid w:val="001118B7"/>
    <w:rsid w:val="00114BB7"/>
    <w:rsid w:val="00115664"/>
    <w:rsid w:val="0012305D"/>
    <w:rsid w:val="00123B98"/>
    <w:rsid w:val="00126D83"/>
    <w:rsid w:val="00127AB9"/>
    <w:rsid w:val="0013269F"/>
    <w:rsid w:val="00133568"/>
    <w:rsid w:val="00141A68"/>
    <w:rsid w:val="0015395C"/>
    <w:rsid w:val="00155039"/>
    <w:rsid w:val="00161014"/>
    <w:rsid w:val="00163E50"/>
    <w:rsid w:val="001645B2"/>
    <w:rsid w:val="00164DA2"/>
    <w:rsid w:val="001658DB"/>
    <w:rsid w:val="001666AF"/>
    <w:rsid w:val="00170886"/>
    <w:rsid w:val="00170C34"/>
    <w:rsid w:val="001712A1"/>
    <w:rsid w:val="00171BDF"/>
    <w:rsid w:val="00175638"/>
    <w:rsid w:val="00182B33"/>
    <w:rsid w:val="001852D8"/>
    <w:rsid w:val="001903A2"/>
    <w:rsid w:val="00190DB6"/>
    <w:rsid w:val="00192F12"/>
    <w:rsid w:val="001966F6"/>
    <w:rsid w:val="001967A4"/>
    <w:rsid w:val="001A029F"/>
    <w:rsid w:val="001A2CD6"/>
    <w:rsid w:val="001A470B"/>
    <w:rsid w:val="001A4F3A"/>
    <w:rsid w:val="001A5047"/>
    <w:rsid w:val="001A5B3C"/>
    <w:rsid w:val="001A629F"/>
    <w:rsid w:val="001A6952"/>
    <w:rsid w:val="001B01FE"/>
    <w:rsid w:val="001B0709"/>
    <w:rsid w:val="001B7AE7"/>
    <w:rsid w:val="001C086B"/>
    <w:rsid w:val="001C367D"/>
    <w:rsid w:val="001C7ABB"/>
    <w:rsid w:val="001D2054"/>
    <w:rsid w:val="001D333C"/>
    <w:rsid w:val="001E3880"/>
    <w:rsid w:val="001E3DCD"/>
    <w:rsid w:val="001E6D66"/>
    <w:rsid w:val="001F020B"/>
    <w:rsid w:val="001F19FF"/>
    <w:rsid w:val="001F7603"/>
    <w:rsid w:val="001F7D8F"/>
    <w:rsid w:val="00202A43"/>
    <w:rsid w:val="0020537D"/>
    <w:rsid w:val="00206ACA"/>
    <w:rsid w:val="002140B1"/>
    <w:rsid w:val="00217256"/>
    <w:rsid w:val="00220528"/>
    <w:rsid w:val="002234FE"/>
    <w:rsid w:val="00224414"/>
    <w:rsid w:val="00246D34"/>
    <w:rsid w:val="00253CA0"/>
    <w:rsid w:val="002609F1"/>
    <w:rsid w:val="00264845"/>
    <w:rsid w:val="0026531B"/>
    <w:rsid w:val="002713DE"/>
    <w:rsid w:val="00273940"/>
    <w:rsid w:val="00281EF9"/>
    <w:rsid w:val="00282134"/>
    <w:rsid w:val="00282A0C"/>
    <w:rsid w:val="00294448"/>
    <w:rsid w:val="00297D79"/>
    <w:rsid w:val="002A4BDA"/>
    <w:rsid w:val="002A7867"/>
    <w:rsid w:val="002B5E3D"/>
    <w:rsid w:val="002B6BCC"/>
    <w:rsid w:val="002C5435"/>
    <w:rsid w:val="002C56B5"/>
    <w:rsid w:val="002C5B07"/>
    <w:rsid w:val="002C6E08"/>
    <w:rsid w:val="002D0128"/>
    <w:rsid w:val="002D01BA"/>
    <w:rsid w:val="002D2E13"/>
    <w:rsid w:val="002D38F7"/>
    <w:rsid w:val="002D3BE0"/>
    <w:rsid w:val="002D599E"/>
    <w:rsid w:val="002D7197"/>
    <w:rsid w:val="002E0276"/>
    <w:rsid w:val="002E088F"/>
    <w:rsid w:val="002E55B9"/>
    <w:rsid w:val="002F02E8"/>
    <w:rsid w:val="002F2985"/>
    <w:rsid w:val="002F3932"/>
    <w:rsid w:val="002F6C0A"/>
    <w:rsid w:val="00300593"/>
    <w:rsid w:val="00320258"/>
    <w:rsid w:val="0032145C"/>
    <w:rsid w:val="0032525E"/>
    <w:rsid w:val="00326DC2"/>
    <w:rsid w:val="003274EE"/>
    <w:rsid w:val="003278DA"/>
    <w:rsid w:val="00327F61"/>
    <w:rsid w:val="00340A67"/>
    <w:rsid w:val="0034393F"/>
    <w:rsid w:val="003478DE"/>
    <w:rsid w:val="00350493"/>
    <w:rsid w:val="00350A22"/>
    <w:rsid w:val="0035279B"/>
    <w:rsid w:val="00353406"/>
    <w:rsid w:val="00355F36"/>
    <w:rsid w:val="00357049"/>
    <w:rsid w:val="00361BEA"/>
    <w:rsid w:val="0036424B"/>
    <w:rsid w:val="00365AC1"/>
    <w:rsid w:val="00366A9E"/>
    <w:rsid w:val="00370910"/>
    <w:rsid w:val="003736DC"/>
    <w:rsid w:val="0037595A"/>
    <w:rsid w:val="00376CA1"/>
    <w:rsid w:val="00380846"/>
    <w:rsid w:val="00384C87"/>
    <w:rsid w:val="0038653F"/>
    <w:rsid w:val="00390512"/>
    <w:rsid w:val="0039296B"/>
    <w:rsid w:val="00392D8B"/>
    <w:rsid w:val="0039333A"/>
    <w:rsid w:val="00397A5D"/>
    <w:rsid w:val="003A0699"/>
    <w:rsid w:val="003B01F6"/>
    <w:rsid w:val="003B3272"/>
    <w:rsid w:val="003B68B3"/>
    <w:rsid w:val="003C3C06"/>
    <w:rsid w:val="003C41B4"/>
    <w:rsid w:val="003C4254"/>
    <w:rsid w:val="003C5454"/>
    <w:rsid w:val="003C6432"/>
    <w:rsid w:val="003D0860"/>
    <w:rsid w:val="003D0D79"/>
    <w:rsid w:val="003E2357"/>
    <w:rsid w:val="003E2642"/>
    <w:rsid w:val="003E45EF"/>
    <w:rsid w:val="003E6167"/>
    <w:rsid w:val="003F1CE6"/>
    <w:rsid w:val="003F1E7F"/>
    <w:rsid w:val="003F216C"/>
    <w:rsid w:val="003F79B3"/>
    <w:rsid w:val="0040053E"/>
    <w:rsid w:val="004060B0"/>
    <w:rsid w:val="00406AFE"/>
    <w:rsid w:val="00410E4E"/>
    <w:rsid w:val="00414997"/>
    <w:rsid w:val="00415AB1"/>
    <w:rsid w:val="00420FBA"/>
    <w:rsid w:val="0042692E"/>
    <w:rsid w:val="0043104C"/>
    <w:rsid w:val="0043317D"/>
    <w:rsid w:val="00437194"/>
    <w:rsid w:val="004379FB"/>
    <w:rsid w:val="00437C02"/>
    <w:rsid w:val="00443367"/>
    <w:rsid w:val="00447B19"/>
    <w:rsid w:val="00450251"/>
    <w:rsid w:val="00451D1B"/>
    <w:rsid w:val="00456404"/>
    <w:rsid w:val="004664BF"/>
    <w:rsid w:val="00470847"/>
    <w:rsid w:val="004739C9"/>
    <w:rsid w:val="00477260"/>
    <w:rsid w:val="00482467"/>
    <w:rsid w:val="00482B4F"/>
    <w:rsid w:val="00484006"/>
    <w:rsid w:val="004843EB"/>
    <w:rsid w:val="004879B6"/>
    <w:rsid w:val="00491DD5"/>
    <w:rsid w:val="00492AC7"/>
    <w:rsid w:val="00494023"/>
    <w:rsid w:val="00494960"/>
    <w:rsid w:val="00495F0B"/>
    <w:rsid w:val="00496215"/>
    <w:rsid w:val="00496D31"/>
    <w:rsid w:val="004A66BA"/>
    <w:rsid w:val="004B0AB7"/>
    <w:rsid w:val="004B0F5F"/>
    <w:rsid w:val="004B20F7"/>
    <w:rsid w:val="004B3314"/>
    <w:rsid w:val="004B4D50"/>
    <w:rsid w:val="004B685D"/>
    <w:rsid w:val="004C0B45"/>
    <w:rsid w:val="004C1FD7"/>
    <w:rsid w:val="004C33FB"/>
    <w:rsid w:val="004C3EA7"/>
    <w:rsid w:val="004C65A5"/>
    <w:rsid w:val="004C693C"/>
    <w:rsid w:val="004C717B"/>
    <w:rsid w:val="004D0DD1"/>
    <w:rsid w:val="004D2991"/>
    <w:rsid w:val="004D7B3A"/>
    <w:rsid w:val="004F0B66"/>
    <w:rsid w:val="004F652F"/>
    <w:rsid w:val="004F7AD5"/>
    <w:rsid w:val="004F7BC0"/>
    <w:rsid w:val="00502C60"/>
    <w:rsid w:val="005075C8"/>
    <w:rsid w:val="00513822"/>
    <w:rsid w:val="00513E16"/>
    <w:rsid w:val="00514AEE"/>
    <w:rsid w:val="005159B4"/>
    <w:rsid w:val="005203D7"/>
    <w:rsid w:val="0052293D"/>
    <w:rsid w:val="005262C2"/>
    <w:rsid w:val="00530C68"/>
    <w:rsid w:val="00532817"/>
    <w:rsid w:val="005330C6"/>
    <w:rsid w:val="00533295"/>
    <w:rsid w:val="00533A14"/>
    <w:rsid w:val="005361BD"/>
    <w:rsid w:val="00537C7F"/>
    <w:rsid w:val="0054024D"/>
    <w:rsid w:val="00543A3A"/>
    <w:rsid w:val="00545099"/>
    <w:rsid w:val="00545EFB"/>
    <w:rsid w:val="0055370F"/>
    <w:rsid w:val="00556FF9"/>
    <w:rsid w:val="005604C1"/>
    <w:rsid w:val="00562BE4"/>
    <w:rsid w:val="0056688A"/>
    <w:rsid w:val="00566F50"/>
    <w:rsid w:val="00566F8E"/>
    <w:rsid w:val="00570A57"/>
    <w:rsid w:val="00575578"/>
    <w:rsid w:val="00582AC8"/>
    <w:rsid w:val="00586D94"/>
    <w:rsid w:val="005876A8"/>
    <w:rsid w:val="005912C8"/>
    <w:rsid w:val="00591E69"/>
    <w:rsid w:val="00592162"/>
    <w:rsid w:val="00594A64"/>
    <w:rsid w:val="005969B1"/>
    <w:rsid w:val="005A0369"/>
    <w:rsid w:val="005A13A1"/>
    <w:rsid w:val="005A5405"/>
    <w:rsid w:val="005B0B99"/>
    <w:rsid w:val="005C1969"/>
    <w:rsid w:val="005C2703"/>
    <w:rsid w:val="005C325A"/>
    <w:rsid w:val="005C49DD"/>
    <w:rsid w:val="005C6D6D"/>
    <w:rsid w:val="005D67FF"/>
    <w:rsid w:val="005D7A53"/>
    <w:rsid w:val="005E1D6F"/>
    <w:rsid w:val="005E3542"/>
    <w:rsid w:val="005E7E6E"/>
    <w:rsid w:val="005F1B43"/>
    <w:rsid w:val="005F2C7D"/>
    <w:rsid w:val="005F5E8F"/>
    <w:rsid w:val="0060106B"/>
    <w:rsid w:val="006012A9"/>
    <w:rsid w:val="00604756"/>
    <w:rsid w:val="00605931"/>
    <w:rsid w:val="006064B5"/>
    <w:rsid w:val="006064C9"/>
    <w:rsid w:val="0061182B"/>
    <w:rsid w:val="00613C0D"/>
    <w:rsid w:val="00614AAA"/>
    <w:rsid w:val="00621EB2"/>
    <w:rsid w:val="006221D9"/>
    <w:rsid w:val="00622688"/>
    <w:rsid w:val="00631E08"/>
    <w:rsid w:val="00633441"/>
    <w:rsid w:val="00633A60"/>
    <w:rsid w:val="006437D2"/>
    <w:rsid w:val="00650D17"/>
    <w:rsid w:val="0065176C"/>
    <w:rsid w:val="00651BD6"/>
    <w:rsid w:val="00660750"/>
    <w:rsid w:val="006623EF"/>
    <w:rsid w:val="006653E9"/>
    <w:rsid w:val="00670C10"/>
    <w:rsid w:val="006762B4"/>
    <w:rsid w:val="00676D9A"/>
    <w:rsid w:val="006770BC"/>
    <w:rsid w:val="0068360D"/>
    <w:rsid w:val="00684C89"/>
    <w:rsid w:val="006949D6"/>
    <w:rsid w:val="006954A2"/>
    <w:rsid w:val="00697B63"/>
    <w:rsid w:val="006A1D4D"/>
    <w:rsid w:val="006A566B"/>
    <w:rsid w:val="006A6CBB"/>
    <w:rsid w:val="006B391D"/>
    <w:rsid w:val="006B66C0"/>
    <w:rsid w:val="006C5FBE"/>
    <w:rsid w:val="006C7B59"/>
    <w:rsid w:val="006C7CBE"/>
    <w:rsid w:val="006D0F19"/>
    <w:rsid w:val="006D2DE6"/>
    <w:rsid w:val="006E4DFE"/>
    <w:rsid w:val="006E5F9E"/>
    <w:rsid w:val="006F04AB"/>
    <w:rsid w:val="006F4412"/>
    <w:rsid w:val="00704230"/>
    <w:rsid w:val="007066DD"/>
    <w:rsid w:val="00707509"/>
    <w:rsid w:val="00712442"/>
    <w:rsid w:val="00712520"/>
    <w:rsid w:val="00713355"/>
    <w:rsid w:val="007157A3"/>
    <w:rsid w:val="00716AC9"/>
    <w:rsid w:val="007178F0"/>
    <w:rsid w:val="0072087F"/>
    <w:rsid w:val="007240DC"/>
    <w:rsid w:val="00725B73"/>
    <w:rsid w:val="00730F48"/>
    <w:rsid w:val="00732B00"/>
    <w:rsid w:val="007352AA"/>
    <w:rsid w:val="00737DD5"/>
    <w:rsid w:val="007409C1"/>
    <w:rsid w:val="007435F5"/>
    <w:rsid w:val="007436E0"/>
    <w:rsid w:val="00745677"/>
    <w:rsid w:val="00750CDF"/>
    <w:rsid w:val="007544DD"/>
    <w:rsid w:val="00756412"/>
    <w:rsid w:val="00756807"/>
    <w:rsid w:val="00762F78"/>
    <w:rsid w:val="007644E1"/>
    <w:rsid w:val="00767E35"/>
    <w:rsid w:val="00771E92"/>
    <w:rsid w:val="00773515"/>
    <w:rsid w:val="007829EF"/>
    <w:rsid w:val="007903E5"/>
    <w:rsid w:val="00790981"/>
    <w:rsid w:val="00792169"/>
    <w:rsid w:val="00793C75"/>
    <w:rsid w:val="007A2297"/>
    <w:rsid w:val="007A2728"/>
    <w:rsid w:val="007A5104"/>
    <w:rsid w:val="007B0C75"/>
    <w:rsid w:val="007B0D12"/>
    <w:rsid w:val="007B5B18"/>
    <w:rsid w:val="007B6B40"/>
    <w:rsid w:val="007C0D94"/>
    <w:rsid w:val="007C3A9A"/>
    <w:rsid w:val="007D27AC"/>
    <w:rsid w:val="007D2DA2"/>
    <w:rsid w:val="007D4853"/>
    <w:rsid w:val="007D5CAB"/>
    <w:rsid w:val="007E3AC1"/>
    <w:rsid w:val="007E5DC2"/>
    <w:rsid w:val="007F5D8A"/>
    <w:rsid w:val="008018FA"/>
    <w:rsid w:val="008036C2"/>
    <w:rsid w:val="00804217"/>
    <w:rsid w:val="00804370"/>
    <w:rsid w:val="00806C0C"/>
    <w:rsid w:val="008076C9"/>
    <w:rsid w:val="008162B3"/>
    <w:rsid w:val="00816470"/>
    <w:rsid w:val="00816865"/>
    <w:rsid w:val="00816BCA"/>
    <w:rsid w:val="00822B95"/>
    <w:rsid w:val="00834361"/>
    <w:rsid w:val="008414D1"/>
    <w:rsid w:val="00841B4E"/>
    <w:rsid w:val="00842649"/>
    <w:rsid w:val="008433DE"/>
    <w:rsid w:val="008501FA"/>
    <w:rsid w:val="008505D3"/>
    <w:rsid w:val="00852EE0"/>
    <w:rsid w:val="0086104D"/>
    <w:rsid w:val="008628E2"/>
    <w:rsid w:val="0086510D"/>
    <w:rsid w:val="008730F0"/>
    <w:rsid w:val="00874F3E"/>
    <w:rsid w:val="00876997"/>
    <w:rsid w:val="0088120E"/>
    <w:rsid w:val="00886E4D"/>
    <w:rsid w:val="008874E6"/>
    <w:rsid w:val="00894E3F"/>
    <w:rsid w:val="00895D75"/>
    <w:rsid w:val="008A1B9A"/>
    <w:rsid w:val="008A3140"/>
    <w:rsid w:val="008A4013"/>
    <w:rsid w:val="008B228D"/>
    <w:rsid w:val="008B3678"/>
    <w:rsid w:val="008B3E42"/>
    <w:rsid w:val="008B6157"/>
    <w:rsid w:val="008B650B"/>
    <w:rsid w:val="008B79A2"/>
    <w:rsid w:val="008B7F64"/>
    <w:rsid w:val="008D4998"/>
    <w:rsid w:val="008D6C19"/>
    <w:rsid w:val="008E0C69"/>
    <w:rsid w:val="008E2BFE"/>
    <w:rsid w:val="008E44B4"/>
    <w:rsid w:val="008E7814"/>
    <w:rsid w:val="008F29F0"/>
    <w:rsid w:val="008F5C51"/>
    <w:rsid w:val="00901526"/>
    <w:rsid w:val="009016EF"/>
    <w:rsid w:val="00903484"/>
    <w:rsid w:val="00905117"/>
    <w:rsid w:val="0090580B"/>
    <w:rsid w:val="00907E91"/>
    <w:rsid w:val="009153AB"/>
    <w:rsid w:val="0091732E"/>
    <w:rsid w:val="009208BD"/>
    <w:rsid w:val="00923CD7"/>
    <w:rsid w:val="00924F4E"/>
    <w:rsid w:val="0092508F"/>
    <w:rsid w:val="00925DFC"/>
    <w:rsid w:val="00926B05"/>
    <w:rsid w:val="00931B4E"/>
    <w:rsid w:val="00936F1E"/>
    <w:rsid w:val="00940304"/>
    <w:rsid w:val="00942189"/>
    <w:rsid w:val="00946020"/>
    <w:rsid w:val="009461B8"/>
    <w:rsid w:val="00946603"/>
    <w:rsid w:val="0094787F"/>
    <w:rsid w:val="00951722"/>
    <w:rsid w:val="00955A2F"/>
    <w:rsid w:val="009577F9"/>
    <w:rsid w:val="00957AB4"/>
    <w:rsid w:val="00966143"/>
    <w:rsid w:val="00967658"/>
    <w:rsid w:val="009725FA"/>
    <w:rsid w:val="009833FF"/>
    <w:rsid w:val="00985305"/>
    <w:rsid w:val="00985A8F"/>
    <w:rsid w:val="009868BA"/>
    <w:rsid w:val="00987B0C"/>
    <w:rsid w:val="009919DA"/>
    <w:rsid w:val="00992C19"/>
    <w:rsid w:val="0099521C"/>
    <w:rsid w:val="0099771A"/>
    <w:rsid w:val="009A1A8C"/>
    <w:rsid w:val="009A1AEC"/>
    <w:rsid w:val="009A3F03"/>
    <w:rsid w:val="009A65C3"/>
    <w:rsid w:val="009B002A"/>
    <w:rsid w:val="009B0272"/>
    <w:rsid w:val="009C0556"/>
    <w:rsid w:val="009C21A9"/>
    <w:rsid w:val="009C48B6"/>
    <w:rsid w:val="009C5800"/>
    <w:rsid w:val="009C68E1"/>
    <w:rsid w:val="009D0FDB"/>
    <w:rsid w:val="009D1FE7"/>
    <w:rsid w:val="009D2618"/>
    <w:rsid w:val="009D4267"/>
    <w:rsid w:val="009D68F2"/>
    <w:rsid w:val="009D6CE3"/>
    <w:rsid w:val="009D72B0"/>
    <w:rsid w:val="009E0361"/>
    <w:rsid w:val="009E03AA"/>
    <w:rsid w:val="009E10E3"/>
    <w:rsid w:val="009E39EA"/>
    <w:rsid w:val="009E5496"/>
    <w:rsid w:val="009E5B88"/>
    <w:rsid w:val="009E6C38"/>
    <w:rsid w:val="009F3B22"/>
    <w:rsid w:val="009F625A"/>
    <w:rsid w:val="009F7164"/>
    <w:rsid w:val="009F7507"/>
    <w:rsid w:val="00A027BB"/>
    <w:rsid w:val="00A111F9"/>
    <w:rsid w:val="00A13B23"/>
    <w:rsid w:val="00A15BBE"/>
    <w:rsid w:val="00A15BEF"/>
    <w:rsid w:val="00A160FD"/>
    <w:rsid w:val="00A22959"/>
    <w:rsid w:val="00A24B24"/>
    <w:rsid w:val="00A316E6"/>
    <w:rsid w:val="00A317DA"/>
    <w:rsid w:val="00A332D2"/>
    <w:rsid w:val="00A558A3"/>
    <w:rsid w:val="00A57F42"/>
    <w:rsid w:val="00A6378C"/>
    <w:rsid w:val="00A650ED"/>
    <w:rsid w:val="00A72116"/>
    <w:rsid w:val="00A80F4B"/>
    <w:rsid w:val="00A8676A"/>
    <w:rsid w:val="00A86CC0"/>
    <w:rsid w:val="00A92015"/>
    <w:rsid w:val="00A960D9"/>
    <w:rsid w:val="00AA1D7C"/>
    <w:rsid w:val="00AA43A8"/>
    <w:rsid w:val="00AA763C"/>
    <w:rsid w:val="00AB2BE5"/>
    <w:rsid w:val="00AB2C27"/>
    <w:rsid w:val="00AB38B0"/>
    <w:rsid w:val="00AC0CE5"/>
    <w:rsid w:val="00AC1011"/>
    <w:rsid w:val="00AC1EA8"/>
    <w:rsid w:val="00AC4A63"/>
    <w:rsid w:val="00AC6C46"/>
    <w:rsid w:val="00AD075C"/>
    <w:rsid w:val="00AD2568"/>
    <w:rsid w:val="00AD322F"/>
    <w:rsid w:val="00AD4651"/>
    <w:rsid w:val="00AD76A0"/>
    <w:rsid w:val="00AE4AED"/>
    <w:rsid w:val="00AE6435"/>
    <w:rsid w:val="00B00FB8"/>
    <w:rsid w:val="00B03844"/>
    <w:rsid w:val="00B0613E"/>
    <w:rsid w:val="00B06CD9"/>
    <w:rsid w:val="00B077A1"/>
    <w:rsid w:val="00B15DD8"/>
    <w:rsid w:val="00B1678C"/>
    <w:rsid w:val="00B205B7"/>
    <w:rsid w:val="00B31334"/>
    <w:rsid w:val="00B41862"/>
    <w:rsid w:val="00B44778"/>
    <w:rsid w:val="00B45588"/>
    <w:rsid w:val="00B46898"/>
    <w:rsid w:val="00B475F2"/>
    <w:rsid w:val="00B51860"/>
    <w:rsid w:val="00B52E84"/>
    <w:rsid w:val="00B627FF"/>
    <w:rsid w:val="00B62F5E"/>
    <w:rsid w:val="00B630A1"/>
    <w:rsid w:val="00B676D8"/>
    <w:rsid w:val="00B74D6D"/>
    <w:rsid w:val="00B74E2C"/>
    <w:rsid w:val="00B77598"/>
    <w:rsid w:val="00B8034B"/>
    <w:rsid w:val="00B8790D"/>
    <w:rsid w:val="00B92D2A"/>
    <w:rsid w:val="00B93029"/>
    <w:rsid w:val="00B93765"/>
    <w:rsid w:val="00B96991"/>
    <w:rsid w:val="00BA3086"/>
    <w:rsid w:val="00BA3353"/>
    <w:rsid w:val="00BA7844"/>
    <w:rsid w:val="00BB17F2"/>
    <w:rsid w:val="00BB6B22"/>
    <w:rsid w:val="00BB7E53"/>
    <w:rsid w:val="00BC1E5E"/>
    <w:rsid w:val="00BC2E3D"/>
    <w:rsid w:val="00BC3668"/>
    <w:rsid w:val="00BC3BDB"/>
    <w:rsid w:val="00BC7DBB"/>
    <w:rsid w:val="00BD02D8"/>
    <w:rsid w:val="00BD5039"/>
    <w:rsid w:val="00BD6C1B"/>
    <w:rsid w:val="00BD6E8E"/>
    <w:rsid w:val="00BE0ECC"/>
    <w:rsid w:val="00BE5CE7"/>
    <w:rsid w:val="00BE5E8A"/>
    <w:rsid w:val="00BF122E"/>
    <w:rsid w:val="00BF4424"/>
    <w:rsid w:val="00BF648F"/>
    <w:rsid w:val="00C003A4"/>
    <w:rsid w:val="00C063D9"/>
    <w:rsid w:val="00C15374"/>
    <w:rsid w:val="00C21C5A"/>
    <w:rsid w:val="00C23412"/>
    <w:rsid w:val="00C25568"/>
    <w:rsid w:val="00C2795F"/>
    <w:rsid w:val="00C3779F"/>
    <w:rsid w:val="00C37981"/>
    <w:rsid w:val="00C47C9B"/>
    <w:rsid w:val="00C51AED"/>
    <w:rsid w:val="00C52ECF"/>
    <w:rsid w:val="00C53D6A"/>
    <w:rsid w:val="00C54084"/>
    <w:rsid w:val="00C5504C"/>
    <w:rsid w:val="00C63E7E"/>
    <w:rsid w:val="00C64AEC"/>
    <w:rsid w:val="00C64F7C"/>
    <w:rsid w:val="00C674B0"/>
    <w:rsid w:val="00C719E9"/>
    <w:rsid w:val="00C73508"/>
    <w:rsid w:val="00C75325"/>
    <w:rsid w:val="00C82331"/>
    <w:rsid w:val="00C84294"/>
    <w:rsid w:val="00C9182B"/>
    <w:rsid w:val="00C91CA1"/>
    <w:rsid w:val="00C96D53"/>
    <w:rsid w:val="00C96D57"/>
    <w:rsid w:val="00CA4153"/>
    <w:rsid w:val="00CA5CA7"/>
    <w:rsid w:val="00CA713D"/>
    <w:rsid w:val="00CB4152"/>
    <w:rsid w:val="00CB7089"/>
    <w:rsid w:val="00CB7A03"/>
    <w:rsid w:val="00CC1048"/>
    <w:rsid w:val="00CC12C1"/>
    <w:rsid w:val="00CC4765"/>
    <w:rsid w:val="00CD12C7"/>
    <w:rsid w:val="00CD45C1"/>
    <w:rsid w:val="00CD6065"/>
    <w:rsid w:val="00CE2B05"/>
    <w:rsid w:val="00CE5083"/>
    <w:rsid w:val="00CE5099"/>
    <w:rsid w:val="00CE7368"/>
    <w:rsid w:val="00CF0648"/>
    <w:rsid w:val="00CF25A3"/>
    <w:rsid w:val="00CF26D7"/>
    <w:rsid w:val="00CF34ED"/>
    <w:rsid w:val="00D0131F"/>
    <w:rsid w:val="00D03585"/>
    <w:rsid w:val="00D1553B"/>
    <w:rsid w:val="00D166C9"/>
    <w:rsid w:val="00D20E74"/>
    <w:rsid w:val="00D21DA9"/>
    <w:rsid w:val="00D25927"/>
    <w:rsid w:val="00D30196"/>
    <w:rsid w:val="00D32188"/>
    <w:rsid w:val="00D33005"/>
    <w:rsid w:val="00D3442A"/>
    <w:rsid w:val="00D35ED5"/>
    <w:rsid w:val="00D401B3"/>
    <w:rsid w:val="00D51A75"/>
    <w:rsid w:val="00D531D0"/>
    <w:rsid w:val="00D641EF"/>
    <w:rsid w:val="00D65420"/>
    <w:rsid w:val="00D74A27"/>
    <w:rsid w:val="00D76E04"/>
    <w:rsid w:val="00D77A72"/>
    <w:rsid w:val="00D80501"/>
    <w:rsid w:val="00D813B1"/>
    <w:rsid w:val="00D83A68"/>
    <w:rsid w:val="00D87EC6"/>
    <w:rsid w:val="00D92D1C"/>
    <w:rsid w:val="00D92F54"/>
    <w:rsid w:val="00D9394A"/>
    <w:rsid w:val="00D94B01"/>
    <w:rsid w:val="00DA013E"/>
    <w:rsid w:val="00DA2557"/>
    <w:rsid w:val="00DA2B8D"/>
    <w:rsid w:val="00DC31E4"/>
    <w:rsid w:val="00DD08B4"/>
    <w:rsid w:val="00DD1DE6"/>
    <w:rsid w:val="00DE027A"/>
    <w:rsid w:val="00DE29A1"/>
    <w:rsid w:val="00DE33BA"/>
    <w:rsid w:val="00DE69CE"/>
    <w:rsid w:val="00DF47EE"/>
    <w:rsid w:val="00E11767"/>
    <w:rsid w:val="00E12893"/>
    <w:rsid w:val="00E132DE"/>
    <w:rsid w:val="00E15C30"/>
    <w:rsid w:val="00E16FF4"/>
    <w:rsid w:val="00E20432"/>
    <w:rsid w:val="00E218D6"/>
    <w:rsid w:val="00E22272"/>
    <w:rsid w:val="00E24C75"/>
    <w:rsid w:val="00E253AB"/>
    <w:rsid w:val="00E25748"/>
    <w:rsid w:val="00E26FE0"/>
    <w:rsid w:val="00E310C9"/>
    <w:rsid w:val="00E31DC2"/>
    <w:rsid w:val="00E32C99"/>
    <w:rsid w:val="00E44898"/>
    <w:rsid w:val="00E45626"/>
    <w:rsid w:val="00E60861"/>
    <w:rsid w:val="00E61FA7"/>
    <w:rsid w:val="00E66FF7"/>
    <w:rsid w:val="00E6740F"/>
    <w:rsid w:val="00E75355"/>
    <w:rsid w:val="00E7613E"/>
    <w:rsid w:val="00E77BB2"/>
    <w:rsid w:val="00E81862"/>
    <w:rsid w:val="00E90A58"/>
    <w:rsid w:val="00E91404"/>
    <w:rsid w:val="00E91C5A"/>
    <w:rsid w:val="00E9515D"/>
    <w:rsid w:val="00E9705C"/>
    <w:rsid w:val="00EA1445"/>
    <w:rsid w:val="00EA1646"/>
    <w:rsid w:val="00EA4F90"/>
    <w:rsid w:val="00EA5C42"/>
    <w:rsid w:val="00EA7A19"/>
    <w:rsid w:val="00EB7E2B"/>
    <w:rsid w:val="00EB7FC1"/>
    <w:rsid w:val="00EC29C9"/>
    <w:rsid w:val="00EC4683"/>
    <w:rsid w:val="00EC4CD9"/>
    <w:rsid w:val="00EC65E6"/>
    <w:rsid w:val="00ED0CDB"/>
    <w:rsid w:val="00ED70D9"/>
    <w:rsid w:val="00EE1980"/>
    <w:rsid w:val="00EE2FBA"/>
    <w:rsid w:val="00EE7989"/>
    <w:rsid w:val="00EF0D97"/>
    <w:rsid w:val="00EF208C"/>
    <w:rsid w:val="00EF2286"/>
    <w:rsid w:val="00EF2AD1"/>
    <w:rsid w:val="00F057EE"/>
    <w:rsid w:val="00F1080E"/>
    <w:rsid w:val="00F13F08"/>
    <w:rsid w:val="00F15268"/>
    <w:rsid w:val="00F15EFD"/>
    <w:rsid w:val="00F162EC"/>
    <w:rsid w:val="00F175D6"/>
    <w:rsid w:val="00F22A1F"/>
    <w:rsid w:val="00F22D65"/>
    <w:rsid w:val="00F230B2"/>
    <w:rsid w:val="00F25F6A"/>
    <w:rsid w:val="00F30831"/>
    <w:rsid w:val="00F33766"/>
    <w:rsid w:val="00F33E21"/>
    <w:rsid w:val="00F36336"/>
    <w:rsid w:val="00F3650B"/>
    <w:rsid w:val="00F3745B"/>
    <w:rsid w:val="00F3784C"/>
    <w:rsid w:val="00F4248D"/>
    <w:rsid w:val="00F4363C"/>
    <w:rsid w:val="00F47D8B"/>
    <w:rsid w:val="00F56547"/>
    <w:rsid w:val="00F57809"/>
    <w:rsid w:val="00F60C85"/>
    <w:rsid w:val="00F63079"/>
    <w:rsid w:val="00F73290"/>
    <w:rsid w:val="00F73C4F"/>
    <w:rsid w:val="00F7471C"/>
    <w:rsid w:val="00F80DEA"/>
    <w:rsid w:val="00F838AE"/>
    <w:rsid w:val="00F869CA"/>
    <w:rsid w:val="00F96D97"/>
    <w:rsid w:val="00FA07B8"/>
    <w:rsid w:val="00FA3F86"/>
    <w:rsid w:val="00FB6E91"/>
    <w:rsid w:val="00FC1CF1"/>
    <w:rsid w:val="00FC5BCC"/>
    <w:rsid w:val="00FC7022"/>
    <w:rsid w:val="00FD03F9"/>
    <w:rsid w:val="00FD1C32"/>
    <w:rsid w:val="00FD4B9B"/>
    <w:rsid w:val="00FD78F9"/>
    <w:rsid w:val="00FE0D23"/>
    <w:rsid w:val="00FE281B"/>
    <w:rsid w:val="00FF163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54"/>
  </w:style>
  <w:style w:type="paragraph" w:styleId="Naslov1">
    <w:name w:val="heading 1"/>
    <w:basedOn w:val="Normal"/>
    <w:next w:val="Normal"/>
    <w:link w:val="Naslov1Char"/>
    <w:uiPriority w:val="9"/>
    <w:qFormat/>
    <w:rsid w:val="005330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5330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5330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eminar">
    <w:name w:val="Seminar"/>
    <w:basedOn w:val="Normal"/>
    <w:link w:val="SeminarChar"/>
    <w:qFormat/>
    <w:rsid w:val="00CE5099"/>
    <w:pPr>
      <w:spacing w:line="360" w:lineRule="auto"/>
      <w:ind w:firstLine="284"/>
    </w:pPr>
    <w:rPr>
      <w:rFonts w:ascii="Times New Roman" w:hAnsi="Times New Roman"/>
      <w:sz w:val="24"/>
    </w:rPr>
  </w:style>
  <w:style w:type="character" w:customStyle="1" w:styleId="SeminarChar">
    <w:name w:val="Seminar Char"/>
    <w:basedOn w:val="Zadanifontodlomka"/>
    <w:link w:val="Seminar"/>
    <w:rsid w:val="00CE5099"/>
    <w:rPr>
      <w:rFonts w:ascii="Times New Roman" w:hAnsi="Times New Roman"/>
      <w:sz w:val="24"/>
    </w:rPr>
  </w:style>
  <w:style w:type="character" w:customStyle="1" w:styleId="Naslov1Char">
    <w:name w:val="Naslov 1 Char"/>
    <w:basedOn w:val="Zadanifontodlomka"/>
    <w:link w:val="Naslov1"/>
    <w:uiPriority w:val="9"/>
    <w:rsid w:val="005330C6"/>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5330C6"/>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5330C6"/>
    <w:rPr>
      <w:rFonts w:asciiTheme="majorHAnsi" w:eastAsiaTheme="majorEastAsia" w:hAnsiTheme="majorHAnsi" w:cstheme="majorBidi"/>
      <w:color w:val="1F4D78" w:themeColor="accent1" w:themeShade="7F"/>
      <w:sz w:val="24"/>
      <w:szCs w:val="24"/>
    </w:rPr>
  </w:style>
  <w:style w:type="paragraph" w:styleId="TOCNaslov">
    <w:name w:val="TOC Heading"/>
    <w:basedOn w:val="Naslov1"/>
    <w:next w:val="Normal"/>
    <w:uiPriority w:val="39"/>
    <w:unhideWhenUsed/>
    <w:qFormat/>
    <w:rsid w:val="005330C6"/>
    <w:pPr>
      <w:outlineLvl w:val="9"/>
    </w:pPr>
    <w:rPr>
      <w:lang w:eastAsia="hr-HR"/>
    </w:rPr>
  </w:style>
  <w:style w:type="paragraph" w:styleId="Sadraj1">
    <w:name w:val="toc 1"/>
    <w:basedOn w:val="Normal"/>
    <w:next w:val="Normal"/>
    <w:autoRedefine/>
    <w:uiPriority w:val="39"/>
    <w:unhideWhenUsed/>
    <w:rsid w:val="005330C6"/>
    <w:pPr>
      <w:spacing w:after="100"/>
    </w:pPr>
  </w:style>
  <w:style w:type="paragraph" w:styleId="Sadraj2">
    <w:name w:val="toc 2"/>
    <w:basedOn w:val="Normal"/>
    <w:next w:val="Normal"/>
    <w:autoRedefine/>
    <w:uiPriority w:val="39"/>
    <w:unhideWhenUsed/>
    <w:rsid w:val="005330C6"/>
    <w:pPr>
      <w:spacing w:after="100"/>
      <w:ind w:left="220"/>
    </w:pPr>
  </w:style>
  <w:style w:type="paragraph" w:styleId="Sadraj3">
    <w:name w:val="toc 3"/>
    <w:basedOn w:val="Normal"/>
    <w:next w:val="Normal"/>
    <w:autoRedefine/>
    <w:uiPriority w:val="39"/>
    <w:unhideWhenUsed/>
    <w:rsid w:val="005330C6"/>
    <w:pPr>
      <w:spacing w:after="100"/>
      <w:ind w:left="440"/>
    </w:pPr>
  </w:style>
  <w:style w:type="character" w:styleId="Hiperveza">
    <w:name w:val="Hyperlink"/>
    <w:basedOn w:val="Zadanifontodlomka"/>
    <w:uiPriority w:val="99"/>
    <w:unhideWhenUsed/>
    <w:rsid w:val="005330C6"/>
    <w:rPr>
      <w:color w:val="0563C1" w:themeColor="hyperlink"/>
      <w:u w:val="single"/>
    </w:rPr>
  </w:style>
  <w:style w:type="paragraph" w:styleId="Tekstfusnote">
    <w:name w:val="footnote text"/>
    <w:basedOn w:val="Normal"/>
    <w:link w:val="TekstfusnoteChar"/>
    <w:uiPriority w:val="99"/>
    <w:semiHidden/>
    <w:unhideWhenUsed/>
    <w:rsid w:val="00EA7A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EA7A19"/>
    <w:rPr>
      <w:sz w:val="20"/>
      <w:szCs w:val="20"/>
    </w:rPr>
  </w:style>
  <w:style w:type="character" w:styleId="Referencafusnote">
    <w:name w:val="footnote reference"/>
    <w:basedOn w:val="Zadanifontodlomka"/>
    <w:uiPriority w:val="99"/>
    <w:semiHidden/>
    <w:unhideWhenUsed/>
    <w:rsid w:val="00EA7A19"/>
    <w:rPr>
      <w:vertAlign w:val="superscript"/>
    </w:rPr>
  </w:style>
  <w:style w:type="character" w:styleId="Tekstrezerviranogmjesta">
    <w:name w:val="Placeholder Text"/>
    <w:basedOn w:val="Zadanifontodlomka"/>
    <w:uiPriority w:val="99"/>
    <w:semiHidden/>
    <w:rsid w:val="004C65A5"/>
    <w:rPr>
      <w:color w:val="808080"/>
    </w:rPr>
  </w:style>
  <w:style w:type="paragraph" w:styleId="Zaglavlje">
    <w:name w:val="header"/>
    <w:basedOn w:val="Normal"/>
    <w:link w:val="ZaglavljeChar"/>
    <w:uiPriority w:val="99"/>
    <w:unhideWhenUsed/>
    <w:rsid w:val="00171BD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71BDF"/>
  </w:style>
  <w:style w:type="paragraph" w:styleId="Podnoje">
    <w:name w:val="footer"/>
    <w:basedOn w:val="Normal"/>
    <w:link w:val="PodnojeChar"/>
    <w:uiPriority w:val="99"/>
    <w:unhideWhenUsed/>
    <w:rsid w:val="00171BD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71BDF"/>
  </w:style>
  <w:style w:type="paragraph" w:customStyle="1" w:styleId="Seminarski">
    <w:name w:val="Seminarski"/>
    <w:basedOn w:val="Normal"/>
    <w:link w:val="SeminarskiChar"/>
    <w:autoRedefine/>
    <w:qFormat/>
    <w:rsid w:val="00170886"/>
    <w:pPr>
      <w:ind w:firstLine="284"/>
    </w:pPr>
    <w:rPr>
      <w:rFonts w:ascii="Times New Roman" w:hAnsi="Times New Roman" w:cs="Times New Roman"/>
      <w:sz w:val="24"/>
      <w:szCs w:val="24"/>
    </w:rPr>
  </w:style>
  <w:style w:type="character" w:customStyle="1" w:styleId="SeminarskiChar">
    <w:name w:val="Seminarski Char"/>
    <w:basedOn w:val="Zadanifontodlomka"/>
    <w:link w:val="Seminarski"/>
    <w:rsid w:val="00170886"/>
    <w:rPr>
      <w:rFonts w:ascii="Times New Roman" w:hAnsi="Times New Roman" w:cs="Times New Roman"/>
      <w:sz w:val="24"/>
      <w:szCs w:val="24"/>
    </w:rPr>
  </w:style>
  <w:style w:type="paragraph" w:customStyle="1" w:styleId="Default">
    <w:name w:val="Default"/>
    <w:rsid w:val="00E12893"/>
    <w:pPr>
      <w:autoSpaceDE w:val="0"/>
      <w:autoSpaceDN w:val="0"/>
      <w:adjustRightInd w:val="0"/>
      <w:spacing w:after="0" w:line="240" w:lineRule="auto"/>
    </w:pPr>
    <w:rPr>
      <w:rFonts w:ascii="Code" w:hAnsi="Code" w:cs="Code"/>
      <w:color w:val="000000"/>
      <w:sz w:val="24"/>
      <w:szCs w:val="24"/>
    </w:rPr>
  </w:style>
  <w:style w:type="paragraph" w:styleId="Bibliografija">
    <w:name w:val="Bibliography"/>
    <w:basedOn w:val="Normal"/>
    <w:next w:val="Normal"/>
    <w:uiPriority w:val="37"/>
    <w:unhideWhenUsed/>
    <w:rsid w:val="00F73C4F"/>
  </w:style>
  <w:style w:type="paragraph" w:styleId="Tekstbalonia">
    <w:name w:val="Balloon Text"/>
    <w:basedOn w:val="Normal"/>
    <w:link w:val="TekstbaloniaChar"/>
    <w:uiPriority w:val="99"/>
    <w:semiHidden/>
    <w:unhideWhenUsed/>
    <w:rsid w:val="0038653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8653F"/>
    <w:rPr>
      <w:rFonts w:ascii="Segoe UI" w:hAnsi="Segoe UI" w:cs="Segoe UI"/>
      <w:sz w:val="18"/>
      <w:szCs w:val="18"/>
    </w:rPr>
  </w:style>
  <w:style w:type="paragraph" w:styleId="StandardWeb">
    <w:name w:val="Normal (Web)"/>
    <w:basedOn w:val="Normal"/>
    <w:uiPriority w:val="99"/>
    <w:unhideWhenUsed/>
    <w:rsid w:val="00AE64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CE7368"/>
    <w:rPr>
      <w:sz w:val="16"/>
      <w:szCs w:val="16"/>
    </w:rPr>
  </w:style>
  <w:style w:type="paragraph" w:styleId="Tekstkomentara">
    <w:name w:val="annotation text"/>
    <w:basedOn w:val="Normal"/>
    <w:link w:val="TekstkomentaraChar"/>
    <w:uiPriority w:val="99"/>
    <w:unhideWhenUsed/>
    <w:rsid w:val="00CE7368"/>
    <w:pPr>
      <w:spacing w:line="240" w:lineRule="auto"/>
    </w:pPr>
    <w:rPr>
      <w:sz w:val="20"/>
      <w:szCs w:val="20"/>
    </w:rPr>
  </w:style>
  <w:style w:type="character" w:customStyle="1" w:styleId="TekstkomentaraChar">
    <w:name w:val="Tekst komentara Char"/>
    <w:basedOn w:val="Zadanifontodlomka"/>
    <w:link w:val="Tekstkomentara"/>
    <w:uiPriority w:val="99"/>
    <w:rsid w:val="00CE7368"/>
    <w:rPr>
      <w:sz w:val="20"/>
      <w:szCs w:val="20"/>
    </w:rPr>
  </w:style>
  <w:style w:type="paragraph" w:styleId="Predmetkomentara">
    <w:name w:val="annotation subject"/>
    <w:basedOn w:val="Tekstkomentara"/>
    <w:next w:val="Tekstkomentara"/>
    <w:link w:val="PredmetkomentaraChar"/>
    <w:uiPriority w:val="99"/>
    <w:semiHidden/>
    <w:unhideWhenUsed/>
    <w:rsid w:val="001C367D"/>
    <w:rPr>
      <w:b/>
      <w:bCs/>
    </w:rPr>
  </w:style>
  <w:style w:type="character" w:customStyle="1" w:styleId="PredmetkomentaraChar">
    <w:name w:val="Predmet komentara Char"/>
    <w:basedOn w:val="TekstkomentaraChar"/>
    <w:link w:val="Predmetkomentara"/>
    <w:uiPriority w:val="99"/>
    <w:semiHidden/>
    <w:rsid w:val="001C367D"/>
    <w:rPr>
      <w:b/>
      <w:bCs/>
      <w:sz w:val="20"/>
      <w:szCs w:val="20"/>
    </w:rPr>
  </w:style>
  <w:style w:type="character" w:customStyle="1" w:styleId="UnresolvedMention">
    <w:name w:val="Unresolved Mention"/>
    <w:basedOn w:val="Zadanifontodlomka"/>
    <w:uiPriority w:val="99"/>
    <w:semiHidden/>
    <w:unhideWhenUsed/>
    <w:rsid w:val="009016EF"/>
    <w:rPr>
      <w:color w:val="605E5C"/>
      <w:shd w:val="clear" w:color="auto" w:fill="E1DFDD"/>
    </w:rPr>
  </w:style>
  <w:style w:type="character" w:styleId="SlijeenaHiperveza">
    <w:name w:val="FollowedHyperlink"/>
    <w:basedOn w:val="Zadanifontodlomka"/>
    <w:uiPriority w:val="99"/>
    <w:semiHidden/>
    <w:unhideWhenUsed/>
    <w:rsid w:val="000826C7"/>
    <w:rPr>
      <w:color w:val="954F72" w:themeColor="followedHyperlink"/>
      <w:u w:val="single"/>
    </w:rPr>
  </w:style>
  <w:style w:type="paragraph" w:styleId="Odlomakpopisa">
    <w:name w:val="List Paragraph"/>
    <w:basedOn w:val="Normal"/>
    <w:uiPriority w:val="34"/>
    <w:qFormat/>
    <w:rsid w:val="004D2991"/>
    <w:pPr>
      <w:ind w:left="720"/>
      <w:contextualSpacing/>
    </w:pPr>
  </w:style>
  <w:style w:type="character" w:styleId="Istaknuto">
    <w:name w:val="Emphasis"/>
    <w:basedOn w:val="Zadanifontodlomka"/>
    <w:uiPriority w:val="20"/>
    <w:qFormat/>
    <w:rsid w:val="002140B1"/>
    <w:rPr>
      <w:i/>
      <w:iCs/>
    </w:rPr>
  </w:style>
</w:styles>
</file>

<file path=word/webSettings.xml><?xml version="1.0" encoding="utf-8"?>
<w:webSettings xmlns:r="http://schemas.openxmlformats.org/officeDocument/2006/relationships" xmlns:w="http://schemas.openxmlformats.org/wordprocessingml/2006/main">
  <w:divs>
    <w:div w:id="3437665">
      <w:bodyDiv w:val="1"/>
      <w:marLeft w:val="0"/>
      <w:marRight w:val="0"/>
      <w:marTop w:val="0"/>
      <w:marBottom w:val="0"/>
      <w:divBdr>
        <w:top w:val="none" w:sz="0" w:space="0" w:color="auto"/>
        <w:left w:val="none" w:sz="0" w:space="0" w:color="auto"/>
        <w:bottom w:val="none" w:sz="0" w:space="0" w:color="auto"/>
        <w:right w:val="none" w:sz="0" w:space="0" w:color="auto"/>
      </w:divBdr>
    </w:div>
    <w:div w:id="5714706">
      <w:bodyDiv w:val="1"/>
      <w:marLeft w:val="0"/>
      <w:marRight w:val="0"/>
      <w:marTop w:val="0"/>
      <w:marBottom w:val="0"/>
      <w:divBdr>
        <w:top w:val="none" w:sz="0" w:space="0" w:color="auto"/>
        <w:left w:val="none" w:sz="0" w:space="0" w:color="auto"/>
        <w:bottom w:val="none" w:sz="0" w:space="0" w:color="auto"/>
        <w:right w:val="none" w:sz="0" w:space="0" w:color="auto"/>
      </w:divBdr>
    </w:div>
    <w:div w:id="8140969">
      <w:bodyDiv w:val="1"/>
      <w:marLeft w:val="0"/>
      <w:marRight w:val="0"/>
      <w:marTop w:val="0"/>
      <w:marBottom w:val="0"/>
      <w:divBdr>
        <w:top w:val="none" w:sz="0" w:space="0" w:color="auto"/>
        <w:left w:val="none" w:sz="0" w:space="0" w:color="auto"/>
        <w:bottom w:val="none" w:sz="0" w:space="0" w:color="auto"/>
        <w:right w:val="none" w:sz="0" w:space="0" w:color="auto"/>
      </w:divBdr>
    </w:div>
    <w:div w:id="8721605">
      <w:bodyDiv w:val="1"/>
      <w:marLeft w:val="0"/>
      <w:marRight w:val="0"/>
      <w:marTop w:val="0"/>
      <w:marBottom w:val="0"/>
      <w:divBdr>
        <w:top w:val="none" w:sz="0" w:space="0" w:color="auto"/>
        <w:left w:val="none" w:sz="0" w:space="0" w:color="auto"/>
        <w:bottom w:val="none" w:sz="0" w:space="0" w:color="auto"/>
        <w:right w:val="none" w:sz="0" w:space="0" w:color="auto"/>
      </w:divBdr>
    </w:div>
    <w:div w:id="9335974">
      <w:bodyDiv w:val="1"/>
      <w:marLeft w:val="0"/>
      <w:marRight w:val="0"/>
      <w:marTop w:val="0"/>
      <w:marBottom w:val="0"/>
      <w:divBdr>
        <w:top w:val="none" w:sz="0" w:space="0" w:color="auto"/>
        <w:left w:val="none" w:sz="0" w:space="0" w:color="auto"/>
        <w:bottom w:val="none" w:sz="0" w:space="0" w:color="auto"/>
        <w:right w:val="none" w:sz="0" w:space="0" w:color="auto"/>
      </w:divBdr>
    </w:div>
    <w:div w:id="9725932">
      <w:bodyDiv w:val="1"/>
      <w:marLeft w:val="0"/>
      <w:marRight w:val="0"/>
      <w:marTop w:val="0"/>
      <w:marBottom w:val="0"/>
      <w:divBdr>
        <w:top w:val="none" w:sz="0" w:space="0" w:color="auto"/>
        <w:left w:val="none" w:sz="0" w:space="0" w:color="auto"/>
        <w:bottom w:val="none" w:sz="0" w:space="0" w:color="auto"/>
        <w:right w:val="none" w:sz="0" w:space="0" w:color="auto"/>
      </w:divBdr>
    </w:div>
    <w:div w:id="10494420">
      <w:bodyDiv w:val="1"/>
      <w:marLeft w:val="0"/>
      <w:marRight w:val="0"/>
      <w:marTop w:val="0"/>
      <w:marBottom w:val="0"/>
      <w:divBdr>
        <w:top w:val="none" w:sz="0" w:space="0" w:color="auto"/>
        <w:left w:val="none" w:sz="0" w:space="0" w:color="auto"/>
        <w:bottom w:val="none" w:sz="0" w:space="0" w:color="auto"/>
        <w:right w:val="none" w:sz="0" w:space="0" w:color="auto"/>
      </w:divBdr>
    </w:div>
    <w:div w:id="13506925">
      <w:bodyDiv w:val="1"/>
      <w:marLeft w:val="0"/>
      <w:marRight w:val="0"/>
      <w:marTop w:val="0"/>
      <w:marBottom w:val="0"/>
      <w:divBdr>
        <w:top w:val="none" w:sz="0" w:space="0" w:color="auto"/>
        <w:left w:val="none" w:sz="0" w:space="0" w:color="auto"/>
        <w:bottom w:val="none" w:sz="0" w:space="0" w:color="auto"/>
        <w:right w:val="none" w:sz="0" w:space="0" w:color="auto"/>
      </w:divBdr>
    </w:div>
    <w:div w:id="20597977">
      <w:bodyDiv w:val="1"/>
      <w:marLeft w:val="0"/>
      <w:marRight w:val="0"/>
      <w:marTop w:val="0"/>
      <w:marBottom w:val="0"/>
      <w:divBdr>
        <w:top w:val="none" w:sz="0" w:space="0" w:color="auto"/>
        <w:left w:val="none" w:sz="0" w:space="0" w:color="auto"/>
        <w:bottom w:val="none" w:sz="0" w:space="0" w:color="auto"/>
        <w:right w:val="none" w:sz="0" w:space="0" w:color="auto"/>
      </w:divBdr>
    </w:div>
    <w:div w:id="23092947">
      <w:bodyDiv w:val="1"/>
      <w:marLeft w:val="0"/>
      <w:marRight w:val="0"/>
      <w:marTop w:val="0"/>
      <w:marBottom w:val="0"/>
      <w:divBdr>
        <w:top w:val="none" w:sz="0" w:space="0" w:color="auto"/>
        <w:left w:val="none" w:sz="0" w:space="0" w:color="auto"/>
        <w:bottom w:val="none" w:sz="0" w:space="0" w:color="auto"/>
        <w:right w:val="none" w:sz="0" w:space="0" w:color="auto"/>
      </w:divBdr>
    </w:div>
    <w:div w:id="24404192">
      <w:bodyDiv w:val="1"/>
      <w:marLeft w:val="0"/>
      <w:marRight w:val="0"/>
      <w:marTop w:val="0"/>
      <w:marBottom w:val="0"/>
      <w:divBdr>
        <w:top w:val="none" w:sz="0" w:space="0" w:color="auto"/>
        <w:left w:val="none" w:sz="0" w:space="0" w:color="auto"/>
        <w:bottom w:val="none" w:sz="0" w:space="0" w:color="auto"/>
        <w:right w:val="none" w:sz="0" w:space="0" w:color="auto"/>
      </w:divBdr>
    </w:div>
    <w:div w:id="24870399">
      <w:bodyDiv w:val="1"/>
      <w:marLeft w:val="0"/>
      <w:marRight w:val="0"/>
      <w:marTop w:val="0"/>
      <w:marBottom w:val="0"/>
      <w:divBdr>
        <w:top w:val="none" w:sz="0" w:space="0" w:color="auto"/>
        <w:left w:val="none" w:sz="0" w:space="0" w:color="auto"/>
        <w:bottom w:val="none" w:sz="0" w:space="0" w:color="auto"/>
        <w:right w:val="none" w:sz="0" w:space="0" w:color="auto"/>
      </w:divBdr>
    </w:div>
    <w:div w:id="27343548">
      <w:bodyDiv w:val="1"/>
      <w:marLeft w:val="0"/>
      <w:marRight w:val="0"/>
      <w:marTop w:val="0"/>
      <w:marBottom w:val="0"/>
      <w:divBdr>
        <w:top w:val="none" w:sz="0" w:space="0" w:color="auto"/>
        <w:left w:val="none" w:sz="0" w:space="0" w:color="auto"/>
        <w:bottom w:val="none" w:sz="0" w:space="0" w:color="auto"/>
        <w:right w:val="none" w:sz="0" w:space="0" w:color="auto"/>
      </w:divBdr>
    </w:div>
    <w:div w:id="31469516">
      <w:bodyDiv w:val="1"/>
      <w:marLeft w:val="0"/>
      <w:marRight w:val="0"/>
      <w:marTop w:val="0"/>
      <w:marBottom w:val="0"/>
      <w:divBdr>
        <w:top w:val="none" w:sz="0" w:space="0" w:color="auto"/>
        <w:left w:val="none" w:sz="0" w:space="0" w:color="auto"/>
        <w:bottom w:val="none" w:sz="0" w:space="0" w:color="auto"/>
        <w:right w:val="none" w:sz="0" w:space="0" w:color="auto"/>
      </w:divBdr>
    </w:div>
    <w:div w:id="32459688">
      <w:bodyDiv w:val="1"/>
      <w:marLeft w:val="0"/>
      <w:marRight w:val="0"/>
      <w:marTop w:val="0"/>
      <w:marBottom w:val="0"/>
      <w:divBdr>
        <w:top w:val="none" w:sz="0" w:space="0" w:color="auto"/>
        <w:left w:val="none" w:sz="0" w:space="0" w:color="auto"/>
        <w:bottom w:val="none" w:sz="0" w:space="0" w:color="auto"/>
        <w:right w:val="none" w:sz="0" w:space="0" w:color="auto"/>
      </w:divBdr>
    </w:div>
    <w:div w:id="38749775">
      <w:bodyDiv w:val="1"/>
      <w:marLeft w:val="0"/>
      <w:marRight w:val="0"/>
      <w:marTop w:val="0"/>
      <w:marBottom w:val="0"/>
      <w:divBdr>
        <w:top w:val="none" w:sz="0" w:space="0" w:color="auto"/>
        <w:left w:val="none" w:sz="0" w:space="0" w:color="auto"/>
        <w:bottom w:val="none" w:sz="0" w:space="0" w:color="auto"/>
        <w:right w:val="none" w:sz="0" w:space="0" w:color="auto"/>
      </w:divBdr>
    </w:div>
    <w:div w:id="38868331">
      <w:bodyDiv w:val="1"/>
      <w:marLeft w:val="0"/>
      <w:marRight w:val="0"/>
      <w:marTop w:val="0"/>
      <w:marBottom w:val="0"/>
      <w:divBdr>
        <w:top w:val="none" w:sz="0" w:space="0" w:color="auto"/>
        <w:left w:val="none" w:sz="0" w:space="0" w:color="auto"/>
        <w:bottom w:val="none" w:sz="0" w:space="0" w:color="auto"/>
        <w:right w:val="none" w:sz="0" w:space="0" w:color="auto"/>
      </w:divBdr>
    </w:div>
    <w:div w:id="42408122">
      <w:bodyDiv w:val="1"/>
      <w:marLeft w:val="0"/>
      <w:marRight w:val="0"/>
      <w:marTop w:val="0"/>
      <w:marBottom w:val="0"/>
      <w:divBdr>
        <w:top w:val="none" w:sz="0" w:space="0" w:color="auto"/>
        <w:left w:val="none" w:sz="0" w:space="0" w:color="auto"/>
        <w:bottom w:val="none" w:sz="0" w:space="0" w:color="auto"/>
        <w:right w:val="none" w:sz="0" w:space="0" w:color="auto"/>
      </w:divBdr>
    </w:div>
    <w:div w:id="45419398">
      <w:bodyDiv w:val="1"/>
      <w:marLeft w:val="0"/>
      <w:marRight w:val="0"/>
      <w:marTop w:val="0"/>
      <w:marBottom w:val="0"/>
      <w:divBdr>
        <w:top w:val="none" w:sz="0" w:space="0" w:color="auto"/>
        <w:left w:val="none" w:sz="0" w:space="0" w:color="auto"/>
        <w:bottom w:val="none" w:sz="0" w:space="0" w:color="auto"/>
        <w:right w:val="none" w:sz="0" w:space="0" w:color="auto"/>
      </w:divBdr>
    </w:div>
    <w:div w:id="51394886">
      <w:bodyDiv w:val="1"/>
      <w:marLeft w:val="0"/>
      <w:marRight w:val="0"/>
      <w:marTop w:val="0"/>
      <w:marBottom w:val="0"/>
      <w:divBdr>
        <w:top w:val="none" w:sz="0" w:space="0" w:color="auto"/>
        <w:left w:val="none" w:sz="0" w:space="0" w:color="auto"/>
        <w:bottom w:val="none" w:sz="0" w:space="0" w:color="auto"/>
        <w:right w:val="none" w:sz="0" w:space="0" w:color="auto"/>
      </w:divBdr>
    </w:div>
    <w:div w:id="55134577">
      <w:bodyDiv w:val="1"/>
      <w:marLeft w:val="0"/>
      <w:marRight w:val="0"/>
      <w:marTop w:val="0"/>
      <w:marBottom w:val="0"/>
      <w:divBdr>
        <w:top w:val="none" w:sz="0" w:space="0" w:color="auto"/>
        <w:left w:val="none" w:sz="0" w:space="0" w:color="auto"/>
        <w:bottom w:val="none" w:sz="0" w:space="0" w:color="auto"/>
        <w:right w:val="none" w:sz="0" w:space="0" w:color="auto"/>
      </w:divBdr>
    </w:div>
    <w:div w:id="58136488">
      <w:bodyDiv w:val="1"/>
      <w:marLeft w:val="0"/>
      <w:marRight w:val="0"/>
      <w:marTop w:val="0"/>
      <w:marBottom w:val="0"/>
      <w:divBdr>
        <w:top w:val="none" w:sz="0" w:space="0" w:color="auto"/>
        <w:left w:val="none" w:sz="0" w:space="0" w:color="auto"/>
        <w:bottom w:val="none" w:sz="0" w:space="0" w:color="auto"/>
        <w:right w:val="none" w:sz="0" w:space="0" w:color="auto"/>
      </w:divBdr>
    </w:div>
    <w:div w:id="59447355">
      <w:bodyDiv w:val="1"/>
      <w:marLeft w:val="0"/>
      <w:marRight w:val="0"/>
      <w:marTop w:val="0"/>
      <w:marBottom w:val="0"/>
      <w:divBdr>
        <w:top w:val="none" w:sz="0" w:space="0" w:color="auto"/>
        <w:left w:val="none" w:sz="0" w:space="0" w:color="auto"/>
        <w:bottom w:val="none" w:sz="0" w:space="0" w:color="auto"/>
        <w:right w:val="none" w:sz="0" w:space="0" w:color="auto"/>
      </w:divBdr>
    </w:div>
    <w:div w:id="59913139">
      <w:bodyDiv w:val="1"/>
      <w:marLeft w:val="0"/>
      <w:marRight w:val="0"/>
      <w:marTop w:val="0"/>
      <w:marBottom w:val="0"/>
      <w:divBdr>
        <w:top w:val="none" w:sz="0" w:space="0" w:color="auto"/>
        <w:left w:val="none" w:sz="0" w:space="0" w:color="auto"/>
        <w:bottom w:val="none" w:sz="0" w:space="0" w:color="auto"/>
        <w:right w:val="none" w:sz="0" w:space="0" w:color="auto"/>
      </w:divBdr>
    </w:div>
    <w:div w:id="62217050">
      <w:bodyDiv w:val="1"/>
      <w:marLeft w:val="0"/>
      <w:marRight w:val="0"/>
      <w:marTop w:val="0"/>
      <w:marBottom w:val="0"/>
      <w:divBdr>
        <w:top w:val="none" w:sz="0" w:space="0" w:color="auto"/>
        <w:left w:val="none" w:sz="0" w:space="0" w:color="auto"/>
        <w:bottom w:val="none" w:sz="0" w:space="0" w:color="auto"/>
        <w:right w:val="none" w:sz="0" w:space="0" w:color="auto"/>
      </w:divBdr>
    </w:div>
    <w:div w:id="63991591">
      <w:bodyDiv w:val="1"/>
      <w:marLeft w:val="0"/>
      <w:marRight w:val="0"/>
      <w:marTop w:val="0"/>
      <w:marBottom w:val="0"/>
      <w:divBdr>
        <w:top w:val="none" w:sz="0" w:space="0" w:color="auto"/>
        <w:left w:val="none" w:sz="0" w:space="0" w:color="auto"/>
        <w:bottom w:val="none" w:sz="0" w:space="0" w:color="auto"/>
        <w:right w:val="none" w:sz="0" w:space="0" w:color="auto"/>
      </w:divBdr>
    </w:div>
    <w:div w:id="64763670">
      <w:bodyDiv w:val="1"/>
      <w:marLeft w:val="0"/>
      <w:marRight w:val="0"/>
      <w:marTop w:val="0"/>
      <w:marBottom w:val="0"/>
      <w:divBdr>
        <w:top w:val="none" w:sz="0" w:space="0" w:color="auto"/>
        <w:left w:val="none" w:sz="0" w:space="0" w:color="auto"/>
        <w:bottom w:val="none" w:sz="0" w:space="0" w:color="auto"/>
        <w:right w:val="none" w:sz="0" w:space="0" w:color="auto"/>
      </w:divBdr>
    </w:div>
    <w:div w:id="69040271">
      <w:bodyDiv w:val="1"/>
      <w:marLeft w:val="0"/>
      <w:marRight w:val="0"/>
      <w:marTop w:val="0"/>
      <w:marBottom w:val="0"/>
      <w:divBdr>
        <w:top w:val="none" w:sz="0" w:space="0" w:color="auto"/>
        <w:left w:val="none" w:sz="0" w:space="0" w:color="auto"/>
        <w:bottom w:val="none" w:sz="0" w:space="0" w:color="auto"/>
        <w:right w:val="none" w:sz="0" w:space="0" w:color="auto"/>
      </w:divBdr>
    </w:div>
    <w:div w:id="71775870">
      <w:bodyDiv w:val="1"/>
      <w:marLeft w:val="0"/>
      <w:marRight w:val="0"/>
      <w:marTop w:val="0"/>
      <w:marBottom w:val="0"/>
      <w:divBdr>
        <w:top w:val="none" w:sz="0" w:space="0" w:color="auto"/>
        <w:left w:val="none" w:sz="0" w:space="0" w:color="auto"/>
        <w:bottom w:val="none" w:sz="0" w:space="0" w:color="auto"/>
        <w:right w:val="none" w:sz="0" w:space="0" w:color="auto"/>
      </w:divBdr>
    </w:div>
    <w:div w:id="73167484">
      <w:bodyDiv w:val="1"/>
      <w:marLeft w:val="0"/>
      <w:marRight w:val="0"/>
      <w:marTop w:val="0"/>
      <w:marBottom w:val="0"/>
      <w:divBdr>
        <w:top w:val="none" w:sz="0" w:space="0" w:color="auto"/>
        <w:left w:val="none" w:sz="0" w:space="0" w:color="auto"/>
        <w:bottom w:val="none" w:sz="0" w:space="0" w:color="auto"/>
        <w:right w:val="none" w:sz="0" w:space="0" w:color="auto"/>
      </w:divBdr>
    </w:div>
    <w:div w:id="78991521">
      <w:bodyDiv w:val="1"/>
      <w:marLeft w:val="0"/>
      <w:marRight w:val="0"/>
      <w:marTop w:val="0"/>
      <w:marBottom w:val="0"/>
      <w:divBdr>
        <w:top w:val="none" w:sz="0" w:space="0" w:color="auto"/>
        <w:left w:val="none" w:sz="0" w:space="0" w:color="auto"/>
        <w:bottom w:val="none" w:sz="0" w:space="0" w:color="auto"/>
        <w:right w:val="none" w:sz="0" w:space="0" w:color="auto"/>
      </w:divBdr>
    </w:div>
    <w:div w:id="79643677">
      <w:bodyDiv w:val="1"/>
      <w:marLeft w:val="0"/>
      <w:marRight w:val="0"/>
      <w:marTop w:val="0"/>
      <w:marBottom w:val="0"/>
      <w:divBdr>
        <w:top w:val="none" w:sz="0" w:space="0" w:color="auto"/>
        <w:left w:val="none" w:sz="0" w:space="0" w:color="auto"/>
        <w:bottom w:val="none" w:sz="0" w:space="0" w:color="auto"/>
        <w:right w:val="none" w:sz="0" w:space="0" w:color="auto"/>
      </w:divBdr>
    </w:div>
    <w:div w:id="83035390">
      <w:bodyDiv w:val="1"/>
      <w:marLeft w:val="0"/>
      <w:marRight w:val="0"/>
      <w:marTop w:val="0"/>
      <w:marBottom w:val="0"/>
      <w:divBdr>
        <w:top w:val="none" w:sz="0" w:space="0" w:color="auto"/>
        <w:left w:val="none" w:sz="0" w:space="0" w:color="auto"/>
        <w:bottom w:val="none" w:sz="0" w:space="0" w:color="auto"/>
        <w:right w:val="none" w:sz="0" w:space="0" w:color="auto"/>
      </w:divBdr>
    </w:div>
    <w:div w:id="84882241">
      <w:bodyDiv w:val="1"/>
      <w:marLeft w:val="0"/>
      <w:marRight w:val="0"/>
      <w:marTop w:val="0"/>
      <w:marBottom w:val="0"/>
      <w:divBdr>
        <w:top w:val="none" w:sz="0" w:space="0" w:color="auto"/>
        <w:left w:val="none" w:sz="0" w:space="0" w:color="auto"/>
        <w:bottom w:val="none" w:sz="0" w:space="0" w:color="auto"/>
        <w:right w:val="none" w:sz="0" w:space="0" w:color="auto"/>
      </w:divBdr>
    </w:div>
    <w:div w:id="86968134">
      <w:bodyDiv w:val="1"/>
      <w:marLeft w:val="0"/>
      <w:marRight w:val="0"/>
      <w:marTop w:val="0"/>
      <w:marBottom w:val="0"/>
      <w:divBdr>
        <w:top w:val="none" w:sz="0" w:space="0" w:color="auto"/>
        <w:left w:val="none" w:sz="0" w:space="0" w:color="auto"/>
        <w:bottom w:val="none" w:sz="0" w:space="0" w:color="auto"/>
        <w:right w:val="none" w:sz="0" w:space="0" w:color="auto"/>
      </w:divBdr>
    </w:div>
    <w:div w:id="89282711">
      <w:bodyDiv w:val="1"/>
      <w:marLeft w:val="0"/>
      <w:marRight w:val="0"/>
      <w:marTop w:val="0"/>
      <w:marBottom w:val="0"/>
      <w:divBdr>
        <w:top w:val="none" w:sz="0" w:space="0" w:color="auto"/>
        <w:left w:val="none" w:sz="0" w:space="0" w:color="auto"/>
        <w:bottom w:val="none" w:sz="0" w:space="0" w:color="auto"/>
        <w:right w:val="none" w:sz="0" w:space="0" w:color="auto"/>
      </w:divBdr>
    </w:div>
    <w:div w:id="91558266">
      <w:bodyDiv w:val="1"/>
      <w:marLeft w:val="0"/>
      <w:marRight w:val="0"/>
      <w:marTop w:val="0"/>
      <w:marBottom w:val="0"/>
      <w:divBdr>
        <w:top w:val="none" w:sz="0" w:space="0" w:color="auto"/>
        <w:left w:val="none" w:sz="0" w:space="0" w:color="auto"/>
        <w:bottom w:val="none" w:sz="0" w:space="0" w:color="auto"/>
        <w:right w:val="none" w:sz="0" w:space="0" w:color="auto"/>
      </w:divBdr>
    </w:div>
    <w:div w:id="94444479">
      <w:bodyDiv w:val="1"/>
      <w:marLeft w:val="0"/>
      <w:marRight w:val="0"/>
      <w:marTop w:val="0"/>
      <w:marBottom w:val="0"/>
      <w:divBdr>
        <w:top w:val="none" w:sz="0" w:space="0" w:color="auto"/>
        <w:left w:val="none" w:sz="0" w:space="0" w:color="auto"/>
        <w:bottom w:val="none" w:sz="0" w:space="0" w:color="auto"/>
        <w:right w:val="none" w:sz="0" w:space="0" w:color="auto"/>
      </w:divBdr>
    </w:div>
    <w:div w:id="96366115">
      <w:bodyDiv w:val="1"/>
      <w:marLeft w:val="0"/>
      <w:marRight w:val="0"/>
      <w:marTop w:val="0"/>
      <w:marBottom w:val="0"/>
      <w:divBdr>
        <w:top w:val="none" w:sz="0" w:space="0" w:color="auto"/>
        <w:left w:val="none" w:sz="0" w:space="0" w:color="auto"/>
        <w:bottom w:val="none" w:sz="0" w:space="0" w:color="auto"/>
        <w:right w:val="none" w:sz="0" w:space="0" w:color="auto"/>
      </w:divBdr>
    </w:div>
    <w:div w:id="97145691">
      <w:bodyDiv w:val="1"/>
      <w:marLeft w:val="0"/>
      <w:marRight w:val="0"/>
      <w:marTop w:val="0"/>
      <w:marBottom w:val="0"/>
      <w:divBdr>
        <w:top w:val="none" w:sz="0" w:space="0" w:color="auto"/>
        <w:left w:val="none" w:sz="0" w:space="0" w:color="auto"/>
        <w:bottom w:val="none" w:sz="0" w:space="0" w:color="auto"/>
        <w:right w:val="none" w:sz="0" w:space="0" w:color="auto"/>
      </w:divBdr>
    </w:div>
    <w:div w:id="100229799">
      <w:bodyDiv w:val="1"/>
      <w:marLeft w:val="0"/>
      <w:marRight w:val="0"/>
      <w:marTop w:val="0"/>
      <w:marBottom w:val="0"/>
      <w:divBdr>
        <w:top w:val="none" w:sz="0" w:space="0" w:color="auto"/>
        <w:left w:val="none" w:sz="0" w:space="0" w:color="auto"/>
        <w:bottom w:val="none" w:sz="0" w:space="0" w:color="auto"/>
        <w:right w:val="none" w:sz="0" w:space="0" w:color="auto"/>
      </w:divBdr>
    </w:div>
    <w:div w:id="100422300">
      <w:bodyDiv w:val="1"/>
      <w:marLeft w:val="0"/>
      <w:marRight w:val="0"/>
      <w:marTop w:val="0"/>
      <w:marBottom w:val="0"/>
      <w:divBdr>
        <w:top w:val="none" w:sz="0" w:space="0" w:color="auto"/>
        <w:left w:val="none" w:sz="0" w:space="0" w:color="auto"/>
        <w:bottom w:val="none" w:sz="0" w:space="0" w:color="auto"/>
        <w:right w:val="none" w:sz="0" w:space="0" w:color="auto"/>
      </w:divBdr>
    </w:div>
    <w:div w:id="101076258">
      <w:bodyDiv w:val="1"/>
      <w:marLeft w:val="0"/>
      <w:marRight w:val="0"/>
      <w:marTop w:val="0"/>
      <w:marBottom w:val="0"/>
      <w:divBdr>
        <w:top w:val="none" w:sz="0" w:space="0" w:color="auto"/>
        <w:left w:val="none" w:sz="0" w:space="0" w:color="auto"/>
        <w:bottom w:val="none" w:sz="0" w:space="0" w:color="auto"/>
        <w:right w:val="none" w:sz="0" w:space="0" w:color="auto"/>
      </w:divBdr>
    </w:div>
    <w:div w:id="102192203">
      <w:bodyDiv w:val="1"/>
      <w:marLeft w:val="0"/>
      <w:marRight w:val="0"/>
      <w:marTop w:val="0"/>
      <w:marBottom w:val="0"/>
      <w:divBdr>
        <w:top w:val="none" w:sz="0" w:space="0" w:color="auto"/>
        <w:left w:val="none" w:sz="0" w:space="0" w:color="auto"/>
        <w:bottom w:val="none" w:sz="0" w:space="0" w:color="auto"/>
        <w:right w:val="none" w:sz="0" w:space="0" w:color="auto"/>
      </w:divBdr>
    </w:div>
    <w:div w:id="102653564">
      <w:bodyDiv w:val="1"/>
      <w:marLeft w:val="0"/>
      <w:marRight w:val="0"/>
      <w:marTop w:val="0"/>
      <w:marBottom w:val="0"/>
      <w:divBdr>
        <w:top w:val="none" w:sz="0" w:space="0" w:color="auto"/>
        <w:left w:val="none" w:sz="0" w:space="0" w:color="auto"/>
        <w:bottom w:val="none" w:sz="0" w:space="0" w:color="auto"/>
        <w:right w:val="none" w:sz="0" w:space="0" w:color="auto"/>
      </w:divBdr>
    </w:div>
    <w:div w:id="105583293">
      <w:bodyDiv w:val="1"/>
      <w:marLeft w:val="0"/>
      <w:marRight w:val="0"/>
      <w:marTop w:val="0"/>
      <w:marBottom w:val="0"/>
      <w:divBdr>
        <w:top w:val="none" w:sz="0" w:space="0" w:color="auto"/>
        <w:left w:val="none" w:sz="0" w:space="0" w:color="auto"/>
        <w:bottom w:val="none" w:sz="0" w:space="0" w:color="auto"/>
        <w:right w:val="none" w:sz="0" w:space="0" w:color="auto"/>
      </w:divBdr>
    </w:div>
    <w:div w:id="108089007">
      <w:bodyDiv w:val="1"/>
      <w:marLeft w:val="0"/>
      <w:marRight w:val="0"/>
      <w:marTop w:val="0"/>
      <w:marBottom w:val="0"/>
      <w:divBdr>
        <w:top w:val="none" w:sz="0" w:space="0" w:color="auto"/>
        <w:left w:val="none" w:sz="0" w:space="0" w:color="auto"/>
        <w:bottom w:val="none" w:sz="0" w:space="0" w:color="auto"/>
        <w:right w:val="none" w:sz="0" w:space="0" w:color="auto"/>
      </w:divBdr>
    </w:div>
    <w:div w:id="109932800">
      <w:bodyDiv w:val="1"/>
      <w:marLeft w:val="0"/>
      <w:marRight w:val="0"/>
      <w:marTop w:val="0"/>
      <w:marBottom w:val="0"/>
      <w:divBdr>
        <w:top w:val="none" w:sz="0" w:space="0" w:color="auto"/>
        <w:left w:val="none" w:sz="0" w:space="0" w:color="auto"/>
        <w:bottom w:val="none" w:sz="0" w:space="0" w:color="auto"/>
        <w:right w:val="none" w:sz="0" w:space="0" w:color="auto"/>
      </w:divBdr>
    </w:div>
    <w:div w:id="110589698">
      <w:bodyDiv w:val="1"/>
      <w:marLeft w:val="0"/>
      <w:marRight w:val="0"/>
      <w:marTop w:val="0"/>
      <w:marBottom w:val="0"/>
      <w:divBdr>
        <w:top w:val="none" w:sz="0" w:space="0" w:color="auto"/>
        <w:left w:val="none" w:sz="0" w:space="0" w:color="auto"/>
        <w:bottom w:val="none" w:sz="0" w:space="0" w:color="auto"/>
        <w:right w:val="none" w:sz="0" w:space="0" w:color="auto"/>
      </w:divBdr>
    </w:div>
    <w:div w:id="111674160">
      <w:bodyDiv w:val="1"/>
      <w:marLeft w:val="0"/>
      <w:marRight w:val="0"/>
      <w:marTop w:val="0"/>
      <w:marBottom w:val="0"/>
      <w:divBdr>
        <w:top w:val="none" w:sz="0" w:space="0" w:color="auto"/>
        <w:left w:val="none" w:sz="0" w:space="0" w:color="auto"/>
        <w:bottom w:val="none" w:sz="0" w:space="0" w:color="auto"/>
        <w:right w:val="none" w:sz="0" w:space="0" w:color="auto"/>
      </w:divBdr>
    </w:div>
    <w:div w:id="114250686">
      <w:bodyDiv w:val="1"/>
      <w:marLeft w:val="0"/>
      <w:marRight w:val="0"/>
      <w:marTop w:val="0"/>
      <w:marBottom w:val="0"/>
      <w:divBdr>
        <w:top w:val="none" w:sz="0" w:space="0" w:color="auto"/>
        <w:left w:val="none" w:sz="0" w:space="0" w:color="auto"/>
        <w:bottom w:val="none" w:sz="0" w:space="0" w:color="auto"/>
        <w:right w:val="none" w:sz="0" w:space="0" w:color="auto"/>
      </w:divBdr>
    </w:div>
    <w:div w:id="116995421">
      <w:bodyDiv w:val="1"/>
      <w:marLeft w:val="0"/>
      <w:marRight w:val="0"/>
      <w:marTop w:val="0"/>
      <w:marBottom w:val="0"/>
      <w:divBdr>
        <w:top w:val="none" w:sz="0" w:space="0" w:color="auto"/>
        <w:left w:val="none" w:sz="0" w:space="0" w:color="auto"/>
        <w:bottom w:val="none" w:sz="0" w:space="0" w:color="auto"/>
        <w:right w:val="none" w:sz="0" w:space="0" w:color="auto"/>
      </w:divBdr>
    </w:div>
    <w:div w:id="117919043">
      <w:bodyDiv w:val="1"/>
      <w:marLeft w:val="0"/>
      <w:marRight w:val="0"/>
      <w:marTop w:val="0"/>
      <w:marBottom w:val="0"/>
      <w:divBdr>
        <w:top w:val="none" w:sz="0" w:space="0" w:color="auto"/>
        <w:left w:val="none" w:sz="0" w:space="0" w:color="auto"/>
        <w:bottom w:val="none" w:sz="0" w:space="0" w:color="auto"/>
        <w:right w:val="none" w:sz="0" w:space="0" w:color="auto"/>
      </w:divBdr>
    </w:div>
    <w:div w:id="118423914">
      <w:bodyDiv w:val="1"/>
      <w:marLeft w:val="0"/>
      <w:marRight w:val="0"/>
      <w:marTop w:val="0"/>
      <w:marBottom w:val="0"/>
      <w:divBdr>
        <w:top w:val="none" w:sz="0" w:space="0" w:color="auto"/>
        <w:left w:val="none" w:sz="0" w:space="0" w:color="auto"/>
        <w:bottom w:val="none" w:sz="0" w:space="0" w:color="auto"/>
        <w:right w:val="none" w:sz="0" w:space="0" w:color="auto"/>
      </w:divBdr>
    </w:div>
    <w:div w:id="119805704">
      <w:bodyDiv w:val="1"/>
      <w:marLeft w:val="0"/>
      <w:marRight w:val="0"/>
      <w:marTop w:val="0"/>
      <w:marBottom w:val="0"/>
      <w:divBdr>
        <w:top w:val="none" w:sz="0" w:space="0" w:color="auto"/>
        <w:left w:val="none" w:sz="0" w:space="0" w:color="auto"/>
        <w:bottom w:val="none" w:sz="0" w:space="0" w:color="auto"/>
        <w:right w:val="none" w:sz="0" w:space="0" w:color="auto"/>
      </w:divBdr>
    </w:div>
    <w:div w:id="120000514">
      <w:bodyDiv w:val="1"/>
      <w:marLeft w:val="0"/>
      <w:marRight w:val="0"/>
      <w:marTop w:val="0"/>
      <w:marBottom w:val="0"/>
      <w:divBdr>
        <w:top w:val="none" w:sz="0" w:space="0" w:color="auto"/>
        <w:left w:val="none" w:sz="0" w:space="0" w:color="auto"/>
        <w:bottom w:val="none" w:sz="0" w:space="0" w:color="auto"/>
        <w:right w:val="none" w:sz="0" w:space="0" w:color="auto"/>
      </w:divBdr>
    </w:div>
    <w:div w:id="120728911">
      <w:bodyDiv w:val="1"/>
      <w:marLeft w:val="0"/>
      <w:marRight w:val="0"/>
      <w:marTop w:val="0"/>
      <w:marBottom w:val="0"/>
      <w:divBdr>
        <w:top w:val="none" w:sz="0" w:space="0" w:color="auto"/>
        <w:left w:val="none" w:sz="0" w:space="0" w:color="auto"/>
        <w:bottom w:val="none" w:sz="0" w:space="0" w:color="auto"/>
        <w:right w:val="none" w:sz="0" w:space="0" w:color="auto"/>
      </w:divBdr>
    </w:div>
    <w:div w:id="124471966">
      <w:bodyDiv w:val="1"/>
      <w:marLeft w:val="0"/>
      <w:marRight w:val="0"/>
      <w:marTop w:val="0"/>
      <w:marBottom w:val="0"/>
      <w:divBdr>
        <w:top w:val="none" w:sz="0" w:space="0" w:color="auto"/>
        <w:left w:val="none" w:sz="0" w:space="0" w:color="auto"/>
        <w:bottom w:val="none" w:sz="0" w:space="0" w:color="auto"/>
        <w:right w:val="none" w:sz="0" w:space="0" w:color="auto"/>
      </w:divBdr>
    </w:div>
    <w:div w:id="131291447">
      <w:bodyDiv w:val="1"/>
      <w:marLeft w:val="0"/>
      <w:marRight w:val="0"/>
      <w:marTop w:val="0"/>
      <w:marBottom w:val="0"/>
      <w:divBdr>
        <w:top w:val="none" w:sz="0" w:space="0" w:color="auto"/>
        <w:left w:val="none" w:sz="0" w:space="0" w:color="auto"/>
        <w:bottom w:val="none" w:sz="0" w:space="0" w:color="auto"/>
        <w:right w:val="none" w:sz="0" w:space="0" w:color="auto"/>
      </w:divBdr>
    </w:div>
    <w:div w:id="132187313">
      <w:bodyDiv w:val="1"/>
      <w:marLeft w:val="0"/>
      <w:marRight w:val="0"/>
      <w:marTop w:val="0"/>
      <w:marBottom w:val="0"/>
      <w:divBdr>
        <w:top w:val="none" w:sz="0" w:space="0" w:color="auto"/>
        <w:left w:val="none" w:sz="0" w:space="0" w:color="auto"/>
        <w:bottom w:val="none" w:sz="0" w:space="0" w:color="auto"/>
        <w:right w:val="none" w:sz="0" w:space="0" w:color="auto"/>
      </w:divBdr>
    </w:div>
    <w:div w:id="132647610">
      <w:bodyDiv w:val="1"/>
      <w:marLeft w:val="0"/>
      <w:marRight w:val="0"/>
      <w:marTop w:val="0"/>
      <w:marBottom w:val="0"/>
      <w:divBdr>
        <w:top w:val="none" w:sz="0" w:space="0" w:color="auto"/>
        <w:left w:val="none" w:sz="0" w:space="0" w:color="auto"/>
        <w:bottom w:val="none" w:sz="0" w:space="0" w:color="auto"/>
        <w:right w:val="none" w:sz="0" w:space="0" w:color="auto"/>
      </w:divBdr>
    </w:div>
    <w:div w:id="134953156">
      <w:bodyDiv w:val="1"/>
      <w:marLeft w:val="0"/>
      <w:marRight w:val="0"/>
      <w:marTop w:val="0"/>
      <w:marBottom w:val="0"/>
      <w:divBdr>
        <w:top w:val="none" w:sz="0" w:space="0" w:color="auto"/>
        <w:left w:val="none" w:sz="0" w:space="0" w:color="auto"/>
        <w:bottom w:val="none" w:sz="0" w:space="0" w:color="auto"/>
        <w:right w:val="none" w:sz="0" w:space="0" w:color="auto"/>
      </w:divBdr>
    </w:div>
    <w:div w:id="135756046">
      <w:bodyDiv w:val="1"/>
      <w:marLeft w:val="0"/>
      <w:marRight w:val="0"/>
      <w:marTop w:val="0"/>
      <w:marBottom w:val="0"/>
      <w:divBdr>
        <w:top w:val="none" w:sz="0" w:space="0" w:color="auto"/>
        <w:left w:val="none" w:sz="0" w:space="0" w:color="auto"/>
        <w:bottom w:val="none" w:sz="0" w:space="0" w:color="auto"/>
        <w:right w:val="none" w:sz="0" w:space="0" w:color="auto"/>
      </w:divBdr>
    </w:div>
    <w:div w:id="137917018">
      <w:bodyDiv w:val="1"/>
      <w:marLeft w:val="0"/>
      <w:marRight w:val="0"/>
      <w:marTop w:val="0"/>
      <w:marBottom w:val="0"/>
      <w:divBdr>
        <w:top w:val="none" w:sz="0" w:space="0" w:color="auto"/>
        <w:left w:val="none" w:sz="0" w:space="0" w:color="auto"/>
        <w:bottom w:val="none" w:sz="0" w:space="0" w:color="auto"/>
        <w:right w:val="none" w:sz="0" w:space="0" w:color="auto"/>
      </w:divBdr>
    </w:div>
    <w:div w:id="143746046">
      <w:bodyDiv w:val="1"/>
      <w:marLeft w:val="0"/>
      <w:marRight w:val="0"/>
      <w:marTop w:val="0"/>
      <w:marBottom w:val="0"/>
      <w:divBdr>
        <w:top w:val="none" w:sz="0" w:space="0" w:color="auto"/>
        <w:left w:val="none" w:sz="0" w:space="0" w:color="auto"/>
        <w:bottom w:val="none" w:sz="0" w:space="0" w:color="auto"/>
        <w:right w:val="none" w:sz="0" w:space="0" w:color="auto"/>
      </w:divBdr>
    </w:div>
    <w:div w:id="149635593">
      <w:bodyDiv w:val="1"/>
      <w:marLeft w:val="0"/>
      <w:marRight w:val="0"/>
      <w:marTop w:val="0"/>
      <w:marBottom w:val="0"/>
      <w:divBdr>
        <w:top w:val="none" w:sz="0" w:space="0" w:color="auto"/>
        <w:left w:val="none" w:sz="0" w:space="0" w:color="auto"/>
        <w:bottom w:val="none" w:sz="0" w:space="0" w:color="auto"/>
        <w:right w:val="none" w:sz="0" w:space="0" w:color="auto"/>
      </w:divBdr>
    </w:div>
    <w:div w:id="155272644">
      <w:bodyDiv w:val="1"/>
      <w:marLeft w:val="0"/>
      <w:marRight w:val="0"/>
      <w:marTop w:val="0"/>
      <w:marBottom w:val="0"/>
      <w:divBdr>
        <w:top w:val="none" w:sz="0" w:space="0" w:color="auto"/>
        <w:left w:val="none" w:sz="0" w:space="0" w:color="auto"/>
        <w:bottom w:val="none" w:sz="0" w:space="0" w:color="auto"/>
        <w:right w:val="none" w:sz="0" w:space="0" w:color="auto"/>
      </w:divBdr>
    </w:div>
    <w:div w:id="164174953">
      <w:bodyDiv w:val="1"/>
      <w:marLeft w:val="0"/>
      <w:marRight w:val="0"/>
      <w:marTop w:val="0"/>
      <w:marBottom w:val="0"/>
      <w:divBdr>
        <w:top w:val="none" w:sz="0" w:space="0" w:color="auto"/>
        <w:left w:val="none" w:sz="0" w:space="0" w:color="auto"/>
        <w:bottom w:val="none" w:sz="0" w:space="0" w:color="auto"/>
        <w:right w:val="none" w:sz="0" w:space="0" w:color="auto"/>
      </w:divBdr>
    </w:div>
    <w:div w:id="165901912">
      <w:bodyDiv w:val="1"/>
      <w:marLeft w:val="0"/>
      <w:marRight w:val="0"/>
      <w:marTop w:val="0"/>
      <w:marBottom w:val="0"/>
      <w:divBdr>
        <w:top w:val="none" w:sz="0" w:space="0" w:color="auto"/>
        <w:left w:val="none" w:sz="0" w:space="0" w:color="auto"/>
        <w:bottom w:val="none" w:sz="0" w:space="0" w:color="auto"/>
        <w:right w:val="none" w:sz="0" w:space="0" w:color="auto"/>
      </w:divBdr>
    </w:div>
    <w:div w:id="166597268">
      <w:bodyDiv w:val="1"/>
      <w:marLeft w:val="0"/>
      <w:marRight w:val="0"/>
      <w:marTop w:val="0"/>
      <w:marBottom w:val="0"/>
      <w:divBdr>
        <w:top w:val="none" w:sz="0" w:space="0" w:color="auto"/>
        <w:left w:val="none" w:sz="0" w:space="0" w:color="auto"/>
        <w:bottom w:val="none" w:sz="0" w:space="0" w:color="auto"/>
        <w:right w:val="none" w:sz="0" w:space="0" w:color="auto"/>
      </w:divBdr>
    </w:div>
    <w:div w:id="174423513">
      <w:bodyDiv w:val="1"/>
      <w:marLeft w:val="0"/>
      <w:marRight w:val="0"/>
      <w:marTop w:val="0"/>
      <w:marBottom w:val="0"/>
      <w:divBdr>
        <w:top w:val="none" w:sz="0" w:space="0" w:color="auto"/>
        <w:left w:val="none" w:sz="0" w:space="0" w:color="auto"/>
        <w:bottom w:val="none" w:sz="0" w:space="0" w:color="auto"/>
        <w:right w:val="none" w:sz="0" w:space="0" w:color="auto"/>
      </w:divBdr>
    </w:div>
    <w:div w:id="175849717">
      <w:bodyDiv w:val="1"/>
      <w:marLeft w:val="0"/>
      <w:marRight w:val="0"/>
      <w:marTop w:val="0"/>
      <w:marBottom w:val="0"/>
      <w:divBdr>
        <w:top w:val="none" w:sz="0" w:space="0" w:color="auto"/>
        <w:left w:val="none" w:sz="0" w:space="0" w:color="auto"/>
        <w:bottom w:val="none" w:sz="0" w:space="0" w:color="auto"/>
        <w:right w:val="none" w:sz="0" w:space="0" w:color="auto"/>
      </w:divBdr>
    </w:div>
    <w:div w:id="179048483">
      <w:bodyDiv w:val="1"/>
      <w:marLeft w:val="0"/>
      <w:marRight w:val="0"/>
      <w:marTop w:val="0"/>
      <w:marBottom w:val="0"/>
      <w:divBdr>
        <w:top w:val="none" w:sz="0" w:space="0" w:color="auto"/>
        <w:left w:val="none" w:sz="0" w:space="0" w:color="auto"/>
        <w:bottom w:val="none" w:sz="0" w:space="0" w:color="auto"/>
        <w:right w:val="none" w:sz="0" w:space="0" w:color="auto"/>
      </w:divBdr>
    </w:div>
    <w:div w:id="184633447">
      <w:bodyDiv w:val="1"/>
      <w:marLeft w:val="0"/>
      <w:marRight w:val="0"/>
      <w:marTop w:val="0"/>
      <w:marBottom w:val="0"/>
      <w:divBdr>
        <w:top w:val="none" w:sz="0" w:space="0" w:color="auto"/>
        <w:left w:val="none" w:sz="0" w:space="0" w:color="auto"/>
        <w:bottom w:val="none" w:sz="0" w:space="0" w:color="auto"/>
        <w:right w:val="none" w:sz="0" w:space="0" w:color="auto"/>
      </w:divBdr>
    </w:div>
    <w:div w:id="186991353">
      <w:bodyDiv w:val="1"/>
      <w:marLeft w:val="0"/>
      <w:marRight w:val="0"/>
      <w:marTop w:val="0"/>
      <w:marBottom w:val="0"/>
      <w:divBdr>
        <w:top w:val="none" w:sz="0" w:space="0" w:color="auto"/>
        <w:left w:val="none" w:sz="0" w:space="0" w:color="auto"/>
        <w:bottom w:val="none" w:sz="0" w:space="0" w:color="auto"/>
        <w:right w:val="none" w:sz="0" w:space="0" w:color="auto"/>
      </w:divBdr>
    </w:div>
    <w:div w:id="188496658">
      <w:bodyDiv w:val="1"/>
      <w:marLeft w:val="0"/>
      <w:marRight w:val="0"/>
      <w:marTop w:val="0"/>
      <w:marBottom w:val="0"/>
      <w:divBdr>
        <w:top w:val="none" w:sz="0" w:space="0" w:color="auto"/>
        <w:left w:val="none" w:sz="0" w:space="0" w:color="auto"/>
        <w:bottom w:val="none" w:sz="0" w:space="0" w:color="auto"/>
        <w:right w:val="none" w:sz="0" w:space="0" w:color="auto"/>
      </w:divBdr>
    </w:div>
    <w:div w:id="189877628">
      <w:bodyDiv w:val="1"/>
      <w:marLeft w:val="0"/>
      <w:marRight w:val="0"/>
      <w:marTop w:val="0"/>
      <w:marBottom w:val="0"/>
      <w:divBdr>
        <w:top w:val="none" w:sz="0" w:space="0" w:color="auto"/>
        <w:left w:val="none" w:sz="0" w:space="0" w:color="auto"/>
        <w:bottom w:val="none" w:sz="0" w:space="0" w:color="auto"/>
        <w:right w:val="none" w:sz="0" w:space="0" w:color="auto"/>
      </w:divBdr>
    </w:div>
    <w:div w:id="190342076">
      <w:bodyDiv w:val="1"/>
      <w:marLeft w:val="0"/>
      <w:marRight w:val="0"/>
      <w:marTop w:val="0"/>
      <w:marBottom w:val="0"/>
      <w:divBdr>
        <w:top w:val="none" w:sz="0" w:space="0" w:color="auto"/>
        <w:left w:val="none" w:sz="0" w:space="0" w:color="auto"/>
        <w:bottom w:val="none" w:sz="0" w:space="0" w:color="auto"/>
        <w:right w:val="none" w:sz="0" w:space="0" w:color="auto"/>
      </w:divBdr>
    </w:div>
    <w:div w:id="192310213">
      <w:bodyDiv w:val="1"/>
      <w:marLeft w:val="0"/>
      <w:marRight w:val="0"/>
      <w:marTop w:val="0"/>
      <w:marBottom w:val="0"/>
      <w:divBdr>
        <w:top w:val="none" w:sz="0" w:space="0" w:color="auto"/>
        <w:left w:val="none" w:sz="0" w:space="0" w:color="auto"/>
        <w:bottom w:val="none" w:sz="0" w:space="0" w:color="auto"/>
        <w:right w:val="none" w:sz="0" w:space="0" w:color="auto"/>
      </w:divBdr>
    </w:div>
    <w:div w:id="192809849">
      <w:bodyDiv w:val="1"/>
      <w:marLeft w:val="0"/>
      <w:marRight w:val="0"/>
      <w:marTop w:val="0"/>
      <w:marBottom w:val="0"/>
      <w:divBdr>
        <w:top w:val="none" w:sz="0" w:space="0" w:color="auto"/>
        <w:left w:val="none" w:sz="0" w:space="0" w:color="auto"/>
        <w:bottom w:val="none" w:sz="0" w:space="0" w:color="auto"/>
        <w:right w:val="none" w:sz="0" w:space="0" w:color="auto"/>
      </w:divBdr>
    </w:div>
    <w:div w:id="198129923">
      <w:bodyDiv w:val="1"/>
      <w:marLeft w:val="0"/>
      <w:marRight w:val="0"/>
      <w:marTop w:val="0"/>
      <w:marBottom w:val="0"/>
      <w:divBdr>
        <w:top w:val="none" w:sz="0" w:space="0" w:color="auto"/>
        <w:left w:val="none" w:sz="0" w:space="0" w:color="auto"/>
        <w:bottom w:val="none" w:sz="0" w:space="0" w:color="auto"/>
        <w:right w:val="none" w:sz="0" w:space="0" w:color="auto"/>
      </w:divBdr>
    </w:div>
    <w:div w:id="199519677">
      <w:bodyDiv w:val="1"/>
      <w:marLeft w:val="0"/>
      <w:marRight w:val="0"/>
      <w:marTop w:val="0"/>
      <w:marBottom w:val="0"/>
      <w:divBdr>
        <w:top w:val="none" w:sz="0" w:space="0" w:color="auto"/>
        <w:left w:val="none" w:sz="0" w:space="0" w:color="auto"/>
        <w:bottom w:val="none" w:sz="0" w:space="0" w:color="auto"/>
        <w:right w:val="none" w:sz="0" w:space="0" w:color="auto"/>
      </w:divBdr>
    </w:div>
    <w:div w:id="200829443">
      <w:bodyDiv w:val="1"/>
      <w:marLeft w:val="0"/>
      <w:marRight w:val="0"/>
      <w:marTop w:val="0"/>
      <w:marBottom w:val="0"/>
      <w:divBdr>
        <w:top w:val="none" w:sz="0" w:space="0" w:color="auto"/>
        <w:left w:val="none" w:sz="0" w:space="0" w:color="auto"/>
        <w:bottom w:val="none" w:sz="0" w:space="0" w:color="auto"/>
        <w:right w:val="none" w:sz="0" w:space="0" w:color="auto"/>
      </w:divBdr>
    </w:div>
    <w:div w:id="203174312">
      <w:bodyDiv w:val="1"/>
      <w:marLeft w:val="0"/>
      <w:marRight w:val="0"/>
      <w:marTop w:val="0"/>
      <w:marBottom w:val="0"/>
      <w:divBdr>
        <w:top w:val="none" w:sz="0" w:space="0" w:color="auto"/>
        <w:left w:val="none" w:sz="0" w:space="0" w:color="auto"/>
        <w:bottom w:val="none" w:sz="0" w:space="0" w:color="auto"/>
        <w:right w:val="none" w:sz="0" w:space="0" w:color="auto"/>
      </w:divBdr>
    </w:div>
    <w:div w:id="205148466">
      <w:bodyDiv w:val="1"/>
      <w:marLeft w:val="0"/>
      <w:marRight w:val="0"/>
      <w:marTop w:val="0"/>
      <w:marBottom w:val="0"/>
      <w:divBdr>
        <w:top w:val="none" w:sz="0" w:space="0" w:color="auto"/>
        <w:left w:val="none" w:sz="0" w:space="0" w:color="auto"/>
        <w:bottom w:val="none" w:sz="0" w:space="0" w:color="auto"/>
        <w:right w:val="none" w:sz="0" w:space="0" w:color="auto"/>
      </w:divBdr>
    </w:div>
    <w:div w:id="207453035">
      <w:bodyDiv w:val="1"/>
      <w:marLeft w:val="0"/>
      <w:marRight w:val="0"/>
      <w:marTop w:val="0"/>
      <w:marBottom w:val="0"/>
      <w:divBdr>
        <w:top w:val="none" w:sz="0" w:space="0" w:color="auto"/>
        <w:left w:val="none" w:sz="0" w:space="0" w:color="auto"/>
        <w:bottom w:val="none" w:sz="0" w:space="0" w:color="auto"/>
        <w:right w:val="none" w:sz="0" w:space="0" w:color="auto"/>
      </w:divBdr>
    </w:div>
    <w:div w:id="213587815">
      <w:bodyDiv w:val="1"/>
      <w:marLeft w:val="0"/>
      <w:marRight w:val="0"/>
      <w:marTop w:val="0"/>
      <w:marBottom w:val="0"/>
      <w:divBdr>
        <w:top w:val="none" w:sz="0" w:space="0" w:color="auto"/>
        <w:left w:val="none" w:sz="0" w:space="0" w:color="auto"/>
        <w:bottom w:val="none" w:sz="0" w:space="0" w:color="auto"/>
        <w:right w:val="none" w:sz="0" w:space="0" w:color="auto"/>
      </w:divBdr>
    </w:div>
    <w:div w:id="214119916">
      <w:bodyDiv w:val="1"/>
      <w:marLeft w:val="0"/>
      <w:marRight w:val="0"/>
      <w:marTop w:val="0"/>
      <w:marBottom w:val="0"/>
      <w:divBdr>
        <w:top w:val="none" w:sz="0" w:space="0" w:color="auto"/>
        <w:left w:val="none" w:sz="0" w:space="0" w:color="auto"/>
        <w:bottom w:val="none" w:sz="0" w:space="0" w:color="auto"/>
        <w:right w:val="none" w:sz="0" w:space="0" w:color="auto"/>
      </w:divBdr>
    </w:div>
    <w:div w:id="217478731">
      <w:bodyDiv w:val="1"/>
      <w:marLeft w:val="0"/>
      <w:marRight w:val="0"/>
      <w:marTop w:val="0"/>
      <w:marBottom w:val="0"/>
      <w:divBdr>
        <w:top w:val="none" w:sz="0" w:space="0" w:color="auto"/>
        <w:left w:val="none" w:sz="0" w:space="0" w:color="auto"/>
        <w:bottom w:val="none" w:sz="0" w:space="0" w:color="auto"/>
        <w:right w:val="none" w:sz="0" w:space="0" w:color="auto"/>
      </w:divBdr>
    </w:div>
    <w:div w:id="222449037">
      <w:bodyDiv w:val="1"/>
      <w:marLeft w:val="0"/>
      <w:marRight w:val="0"/>
      <w:marTop w:val="0"/>
      <w:marBottom w:val="0"/>
      <w:divBdr>
        <w:top w:val="none" w:sz="0" w:space="0" w:color="auto"/>
        <w:left w:val="none" w:sz="0" w:space="0" w:color="auto"/>
        <w:bottom w:val="none" w:sz="0" w:space="0" w:color="auto"/>
        <w:right w:val="none" w:sz="0" w:space="0" w:color="auto"/>
      </w:divBdr>
    </w:div>
    <w:div w:id="223369172">
      <w:bodyDiv w:val="1"/>
      <w:marLeft w:val="0"/>
      <w:marRight w:val="0"/>
      <w:marTop w:val="0"/>
      <w:marBottom w:val="0"/>
      <w:divBdr>
        <w:top w:val="none" w:sz="0" w:space="0" w:color="auto"/>
        <w:left w:val="none" w:sz="0" w:space="0" w:color="auto"/>
        <w:bottom w:val="none" w:sz="0" w:space="0" w:color="auto"/>
        <w:right w:val="none" w:sz="0" w:space="0" w:color="auto"/>
      </w:divBdr>
    </w:div>
    <w:div w:id="224755084">
      <w:bodyDiv w:val="1"/>
      <w:marLeft w:val="0"/>
      <w:marRight w:val="0"/>
      <w:marTop w:val="0"/>
      <w:marBottom w:val="0"/>
      <w:divBdr>
        <w:top w:val="none" w:sz="0" w:space="0" w:color="auto"/>
        <w:left w:val="none" w:sz="0" w:space="0" w:color="auto"/>
        <w:bottom w:val="none" w:sz="0" w:space="0" w:color="auto"/>
        <w:right w:val="none" w:sz="0" w:space="0" w:color="auto"/>
      </w:divBdr>
    </w:div>
    <w:div w:id="225645538">
      <w:bodyDiv w:val="1"/>
      <w:marLeft w:val="0"/>
      <w:marRight w:val="0"/>
      <w:marTop w:val="0"/>
      <w:marBottom w:val="0"/>
      <w:divBdr>
        <w:top w:val="none" w:sz="0" w:space="0" w:color="auto"/>
        <w:left w:val="none" w:sz="0" w:space="0" w:color="auto"/>
        <w:bottom w:val="none" w:sz="0" w:space="0" w:color="auto"/>
        <w:right w:val="none" w:sz="0" w:space="0" w:color="auto"/>
      </w:divBdr>
    </w:div>
    <w:div w:id="227301288">
      <w:bodyDiv w:val="1"/>
      <w:marLeft w:val="0"/>
      <w:marRight w:val="0"/>
      <w:marTop w:val="0"/>
      <w:marBottom w:val="0"/>
      <w:divBdr>
        <w:top w:val="none" w:sz="0" w:space="0" w:color="auto"/>
        <w:left w:val="none" w:sz="0" w:space="0" w:color="auto"/>
        <w:bottom w:val="none" w:sz="0" w:space="0" w:color="auto"/>
        <w:right w:val="none" w:sz="0" w:space="0" w:color="auto"/>
      </w:divBdr>
    </w:div>
    <w:div w:id="228075737">
      <w:bodyDiv w:val="1"/>
      <w:marLeft w:val="0"/>
      <w:marRight w:val="0"/>
      <w:marTop w:val="0"/>
      <w:marBottom w:val="0"/>
      <w:divBdr>
        <w:top w:val="none" w:sz="0" w:space="0" w:color="auto"/>
        <w:left w:val="none" w:sz="0" w:space="0" w:color="auto"/>
        <w:bottom w:val="none" w:sz="0" w:space="0" w:color="auto"/>
        <w:right w:val="none" w:sz="0" w:space="0" w:color="auto"/>
      </w:divBdr>
    </w:div>
    <w:div w:id="228274721">
      <w:bodyDiv w:val="1"/>
      <w:marLeft w:val="0"/>
      <w:marRight w:val="0"/>
      <w:marTop w:val="0"/>
      <w:marBottom w:val="0"/>
      <w:divBdr>
        <w:top w:val="none" w:sz="0" w:space="0" w:color="auto"/>
        <w:left w:val="none" w:sz="0" w:space="0" w:color="auto"/>
        <w:bottom w:val="none" w:sz="0" w:space="0" w:color="auto"/>
        <w:right w:val="none" w:sz="0" w:space="0" w:color="auto"/>
      </w:divBdr>
    </w:div>
    <w:div w:id="229852290">
      <w:bodyDiv w:val="1"/>
      <w:marLeft w:val="0"/>
      <w:marRight w:val="0"/>
      <w:marTop w:val="0"/>
      <w:marBottom w:val="0"/>
      <w:divBdr>
        <w:top w:val="none" w:sz="0" w:space="0" w:color="auto"/>
        <w:left w:val="none" w:sz="0" w:space="0" w:color="auto"/>
        <w:bottom w:val="none" w:sz="0" w:space="0" w:color="auto"/>
        <w:right w:val="none" w:sz="0" w:space="0" w:color="auto"/>
      </w:divBdr>
    </w:div>
    <w:div w:id="230849804">
      <w:bodyDiv w:val="1"/>
      <w:marLeft w:val="0"/>
      <w:marRight w:val="0"/>
      <w:marTop w:val="0"/>
      <w:marBottom w:val="0"/>
      <w:divBdr>
        <w:top w:val="none" w:sz="0" w:space="0" w:color="auto"/>
        <w:left w:val="none" w:sz="0" w:space="0" w:color="auto"/>
        <w:bottom w:val="none" w:sz="0" w:space="0" w:color="auto"/>
        <w:right w:val="none" w:sz="0" w:space="0" w:color="auto"/>
      </w:divBdr>
    </w:div>
    <w:div w:id="237792569">
      <w:bodyDiv w:val="1"/>
      <w:marLeft w:val="0"/>
      <w:marRight w:val="0"/>
      <w:marTop w:val="0"/>
      <w:marBottom w:val="0"/>
      <w:divBdr>
        <w:top w:val="none" w:sz="0" w:space="0" w:color="auto"/>
        <w:left w:val="none" w:sz="0" w:space="0" w:color="auto"/>
        <w:bottom w:val="none" w:sz="0" w:space="0" w:color="auto"/>
        <w:right w:val="none" w:sz="0" w:space="0" w:color="auto"/>
      </w:divBdr>
    </w:div>
    <w:div w:id="237981168">
      <w:bodyDiv w:val="1"/>
      <w:marLeft w:val="0"/>
      <w:marRight w:val="0"/>
      <w:marTop w:val="0"/>
      <w:marBottom w:val="0"/>
      <w:divBdr>
        <w:top w:val="none" w:sz="0" w:space="0" w:color="auto"/>
        <w:left w:val="none" w:sz="0" w:space="0" w:color="auto"/>
        <w:bottom w:val="none" w:sz="0" w:space="0" w:color="auto"/>
        <w:right w:val="none" w:sz="0" w:space="0" w:color="auto"/>
      </w:divBdr>
    </w:div>
    <w:div w:id="240604860">
      <w:bodyDiv w:val="1"/>
      <w:marLeft w:val="0"/>
      <w:marRight w:val="0"/>
      <w:marTop w:val="0"/>
      <w:marBottom w:val="0"/>
      <w:divBdr>
        <w:top w:val="none" w:sz="0" w:space="0" w:color="auto"/>
        <w:left w:val="none" w:sz="0" w:space="0" w:color="auto"/>
        <w:bottom w:val="none" w:sz="0" w:space="0" w:color="auto"/>
        <w:right w:val="none" w:sz="0" w:space="0" w:color="auto"/>
      </w:divBdr>
    </w:div>
    <w:div w:id="241110159">
      <w:bodyDiv w:val="1"/>
      <w:marLeft w:val="0"/>
      <w:marRight w:val="0"/>
      <w:marTop w:val="0"/>
      <w:marBottom w:val="0"/>
      <w:divBdr>
        <w:top w:val="none" w:sz="0" w:space="0" w:color="auto"/>
        <w:left w:val="none" w:sz="0" w:space="0" w:color="auto"/>
        <w:bottom w:val="none" w:sz="0" w:space="0" w:color="auto"/>
        <w:right w:val="none" w:sz="0" w:space="0" w:color="auto"/>
      </w:divBdr>
    </w:div>
    <w:div w:id="241336275">
      <w:bodyDiv w:val="1"/>
      <w:marLeft w:val="0"/>
      <w:marRight w:val="0"/>
      <w:marTop w:val="0"/>
      <w:marBottom w:val="0"/>
      <w:divBdr>
        <w:top w:val="none" w:sz="0" w:space="0" w:color="auto"/>
        <w:left w:val="none" w:sz="0" w:space="0" w:color="auto"/>
        <w:bottom w:val="none" w:sz="0" w:space="0" w:color="auto"/>
        <w:right w:val="none" w:sz="0" w:space="0" w:color="auto"/>
      </w:divBdr>
    </w:div>
    <w:div w:id="243612407">
      <w:bodyDiv w:val="1"/>
      <w:marLeft w:val="0"/>
      <w:marRight w:val="0"/>
      <w:marTop w:val="0"/>
      <w:marBottom w:val="0"/>
      <w:divBdr>
        <w:top w:val="none" w:sz="0" w:space="0" w:color="auto"/>
        <w:left w:val="none" w:sz="0" w:space="0" w:color="auto"/>
        <w:bottom w:val="none" w:sz="0" w:space="0" w:color="auto"/>
        <w:right w:val="none" w:sz="0" w:space="0" w:color="auto"/>
      </w:divBdr>
    </w:div>
    <w:div w:id="246810317">
      <w:bodyDiv w:val="1"/>
      <w:marLeft w:val="0"/>
      <w:marRight w:val="0"/>
      <w:marTop w:val="0"/>
      <w:marBottom w:val="0"/>
      <w:divBdr>
        <w:top w:val="none" w:sz="0" w:space="0" w:color="auto"/>
        <w:left w:val="none" w:sz="0" w:space="0" w:color="auto"/>
        <w:bottom w:val="none" w:sz="0" w:space="0" w:color="auto"/>
        <w:right w:val="none" w:sz="0" w:space="0" w:color="auto"/>
      </w:divBdr>
    </w:div>
    <w:div w:id="247158803">
      <w:bodyDiv w:val="1"/>
      <w:marLeft w:val="0"/>
      <w:marRight w:val="0"/>
      <w:marTop w:val="0"/>
      <w:marBottom w:val="0"/>
      <w:divBdr>
        <w:top w:val="none" w:sz="0" w:space="0" w:color="auto"/>
        <w:left w:val="none" w:sz="0" w:space="0" w:color="auto"/>
        <w:bottom w:val="none" w:sz="0" w:space="0" w:color="auto"/>
        <w:right w:val="none" w:sz="0" w:space="0" w:color="auto"/>
      </w:divBdr>
    </w:div>
    <w:div w:id="248076093">
      <w:bodyDiv w:val="1"/>
      <w:marLeft w:val="0"/>
      <w:marRight w:val="0"/>
      <w:marTop w:val="0"/>
      <w:marBottom w:val="0"/>
      <w:divBdr>
        <w:top w:val="none" w:sz="0" w:space="0" w:color="auto"/>
        <w:left w:val="none" w:sz="0" w:space="0" w:color="auto"/>
        <w:bottom w:val="none" w:sz="0" w:space="0" w:color="auto"/>
        <w:right w:val="none" w:sz="0" w:space="0" w:color="auto"/>
      </w:divBdr>
    </w:div>
    <w:div w:id="250822745">
      <w:bodyDiv w:val="1"/>
      <w:marLeft w:val="0"/>
      <w:marRight w:val="0"/>
      <w:marTop w:val="0"/>
      <w:marBottom w:val="0"/>
      <w:divBdr>
        <w:top w:val="none" w:sz="0" w:space="0" w:color="auto"/>
        <w:left w:val="none" w:sz="0" w:space="0" w:color="auto"/>
        <w:bottom w:val="none" w:sz="0" w:space="0" w:color="auto"/>
        <w:right w:val="none" w:sz="0" w:space="0" w:color="auto"/>
      </w:divBdr>
    </w:div>
    <w:div w:id="255401669">
      <w:bodyDiv w:val="1"/>
      <w:marLeft w:val="0"/>
      <w:marRight w:val="0"/>
      <w:marTop w:val="0"/>
      <w:marBottom w:val="0"/>
      <w:divBdr>
        <w:top w:val="none" w:sz="0" w:space="0" w:color="auto"/>
        <w:left w:val="none" w:sz="0" w:space="0" w:color="auto"/>
        <w:bottom w:val="none" w:sz="0" w:space="0" w:color="auto"/>
        <w:right w:val="none" w:sz="0" w:space="0" w:color="auto"/>
      </w:divBdr>
    </w:div>
    <w:div w:id="256211267">
      <w:bodyDiv w:val="1"/>
      <w:marLeft w:val="0"/>
      <w:marRight w:val="0"/>
      <w:marTop w:val="0"/>
      <w:marBottom w:val="0"/>
      <w:divBdr>
        <w:top w:val="none" w:sz="0" w:space="0" w:color="auto"/>
        <w:left w:val="none" w:sz="0" w:space="0" w:color="auto"/>
        <w:bottom w:val="none" w:sz="0" w:space="0" w:color="auto"/>
        <w:right w:val="none" w:sz="0" w:space="0" w:color="auto"/>
      </w:divBdr>
    </w:div>
    <w:div w:id="262107737">
      <w:bodyDiv w:val="1"/>
      <w:marLeft w:val="0"/>
      <w:marRight w:val="0"/>
      <w:marTop w:val="0"/>
      <w:marBottom w:val="0"/>
      <w:divBdr>
        <w:top w:val="none" w:sz="0" w:space="0" w:color="auto"/>
        <w:left w:val="none" w:sz="0" w:space="0" w:color="auto"/>
        <w:bottom w:val="none" w:sz="0" w:space="0" w:color="auto"/>
        <w:right w:val="none" w:sz="0" w:space="0" w:color="auto"/>
      </w:divBdr>
    </w:div>
    <w:div w:id="262156282">
      <w:bodyDiv w:val="1"/>
      <w:marLeft w:val="0"/>
      <w:marRight w:val="0"/>
      <w:marTop w:val="0"/>
      <w:marBottom w:val="0"/>
      <w:divBdr>
        <w:top w:val="none" w:sz="0" w:space="0" w:color="auto"/>
        <w:left w:val="none" w:sz="0" w:space="0" w:color="auto"/>
        <w:bottom w:val="none" w:sz="0" w:space="0" w:color="auto"/>
        <w:right w:val="none" w:sz="0" w:space="0" w:color="auto"/>
      </w:divBdr>
    </w:div>
    <w:div w:id="265814733">
      <w:bodyDiv w:val="1"/>
      <w:marLeft w:val="0"/>
      <w:marRight w:val="0"/>
      <w:marTop w:val="0"/>
      <w:marBottom w:val="0"/>
      <w:divBdr>
        <w:top w:val="none" w:sz="0" w:space="0" w:color="auto"/>
        <w:left w:val="none" w:sz="0" w:space="0" w:color="auto"/>
        <w:bottom w:val="none" w:sz="0" w:space="0" w:color="auto"/>
        <w:right w:val="none" w:sz="0" w:space="0" w:color="auto"/>
      </w:divBdr>
    </w:div>
    <w:div w:id="267202126">
      <w:bodyDiv w:val="1"/>
      <w:marLeft w:val="0"/>
      <w:marRight w:val="0"/>
      <w:marTop w:val="0"/>
      <w:marBottom w:val="0"/>
      <w:divBdr>
        <w:top w:val="none" w:sz="0" w:space="0" w:color="auto"/>
        <w:left w:val="none" w:sz="0" w:space="0" w:color="auto"/>
        <w:bottom w:val="none" w:sz="0" w:space="0" w:color="auto"/>
        <w:right w:val="none" w:sz="0" w:space="0" w:color="auto"/>
      </w:divBdr>
    </w:div>
    <w:div w:id="268972776">
      <w:bodyDiv w:val="1"/>
      <w:marLeft w:val="0"/>
      <w:marRight w:val="0"/>
      <w:marTop w:val="0"/>
      <w:marBottom w:val="0"/>
      <w:divBdr>
        <w:top w:val="none" w:sz="0" w:space="0" w:color="auto"/>
        <w:left w:val="none" w:sz="0" w:space="0" w:color="auto"/>
        <w:bottom w:val="none" w:sz="0" w:space="0" w:color="auto"/>
        <w:right w:val="none" w:sz="0" w:space="0" w:color="auto"/>
      </w:divBdr>
    </w:div>
    <w:div w:id="270861912">
      <w:bodyDiv w:val="1"/>
      <w:marLeft w:val="0"/>
      <w:marRight w:val="0"/>
      <w:marTop w:val="0"/>
      <w:marBottom w:val="0"/>
      <w:divBdr>
        <w:top w:val="none" w:sz="0" w:space="0" w:color="auto"/>
        <w:left w:val="none" w:sz="0" w:space="0" w:color="auto"/>
        <w:bottom w:val="none" w:sz="0" w:space="0" w:color="auto"/>
        <w:right w:val="none" w:sz="0" w:space="0" w:color="auto"/>
      </w:divBdr>
    </w:div>
    <w:div w:id="273099486">
      <w:bodyDiv w:val="1"/>
      <w:marLeft w:val="0"/>
      <w:marRight w:val="0"/>
      <w:marTop w:val="0"/>
      <w:marBottom w:val="0"/>
      <w:divBdr>
        <w:top w:val="none" w:sz="0" w:space="0" w:color="auto"/>
        <w:left w:val="none" w:sz="0" w:space="0" w:color="auto"/>
        <w:bottom w:val="none" w:sz="0" w:space="0" w:color="auto"/>
        <w:right w:val="none" w:sz="0" w:space="0" w:color="auto"/>
      </w:divBdr>
    </w:div>
    <w:div w:id="279266929">
      <w:bodyDiv w:val="1"/>
      <w:marLeft w:val="0"/>
      <w:marRight w:val="0"/>
      <w:marTop w:val="0"/>
      <w:marBottom w:val="0"/>
      <w:divBdr>
        <w:top w:val="none" w:sz="0" w:space="0" w:color="auto"/>
        <w:left w:val="none" w:sz="0" w:space="0" w:color="auto"/>
        <w:bottom w:val="none" w:sz="0" w:space="0" w:color="auto"/>
        <w:right w:val="none" w:sz="0" w:space="0" w:color="auto"/>
      </w:divBdr>
    </w:div>
    <w:div w:id="282080856">
      <w:bodyDiv w:val="1"/>
      <w:marLeft w:val="0"/>
      <w:marRight w:val="0"/>
      <w:marTop w:val="0"/>
      <w:marBottom w:val="0"/>
      <w:divBdr>
        <w:top w:val="none" w:sz="0" w:space="0" w:color="auto"/>
        <w:left w:val="none" w:sz="0" w:space="0" w:color="auto"/>
        <w:bottom w:val="none" w:sz="0" w:space="0" w:color="auto"/>
        <w:right w:val="none" w:sz="0" w:space="0" w:color="auto"/>
      </w:divBdr>
    </w:div>
    <w:div w:id="297347670">
      <w:bodyDiv w:val="1"/>
      <w:marLeft w:val="0"/>
      <w:marRight w:val="0"/>
      <w:marTop w:val="0"/>
      <w:marBottom w:val="0"/>
      <w:divBdr>
        <w:top w:val="none" w:sz="0" w:space="0" w:color="auto"/>
        <w:left w:val="none" w:sz="0" w:space="0" w:color="auto"/>
        <w:bottom w:val="none" w:sz="0" w:space="0" w:color="auto"/>
        <w:right w:val="none" w:sz="0" w:space="0" w:color="auto"/>
      </w:divBdr>
    </w:div>
    <w:div w:id="298998584">
      <w:bodyDiv w:val="1"/>
      <w:marLeft w:val="0"/>
      <w:marRight w:val="0"/>
      <w:marTop w:val="0"/>
      <w:marBottom w:val="0"/>
      <w:divBdr>
        <w:top w:val="none" w:sz="0" w:space="0" w:color="auto"/>
        <w:left w:val="none" w:sz="0" w:space="0" w:color="auto"/>
        <w:bottom w:val="none" w:sz="0" w:space="0" w:color="auto"/>
        <w:right w:val="none" w:sz="0" w:space="0" w:color="auto"/>
      </w:divBdr>
    </w:div>
    <w:div w:id="300354673">
      <w:bodyDiv w:val="1"/>
      <w:marLeft w:val="0"/>
      <w:marRight w:val="0"/>
      <w:marTop w:val="0"/>
      <w:marBottom w:val="0"/>
      <w:divBdr>
        <w:top w:val="none" w:sz="0" w:space="0" w:color="auto"/>
        <w:left w:val="none" w:sz="0" w:space="0" w:color="auto"/>
        <w:bottom w:val="none" w:sz="0" w:space="0" w:color="auto"/>
        <w:right w:val="none" w:sz="0" w:space="0" w:color="auto"/>
      </w:divBdr>
    </w:div>
    <w:div w:id="308749493">
      <w:bodyDiv w:val="1"/>
      <w:marLeft w:val="0"/>
      <w:marRight w:val="0"/>
      <w:marTop w:val="0"/>
      <w:marBottom w:val="0"/>
      <w:divBdr>
        <w:top w:val="none" w:sz="0" w:space="0" w:color="auto"/>
        <w:left w:val="none" w:sz="0" w:space="0" w:color="auto"/>
        <w:bottom w:val="none" w:sz="0" w:space="0" w:color="auto"/>
        <w:right w:val="none" w:sz="0" w:space="0" w:color="auto"/>
      </w:divBdr>
    </w:div>
    <w:div w:id="311448074">
      <w:bodyDiv w:val="1"/>
      <w:marLeft w:val="0"/>
      <w:marRight w:val="0"/>
      <w:marTop w:val="0"/>
      <w:marBottom w:val="0"/>
      <w:divBdr>
        <w:top w:val="none" w:sz="0" w:space="0" w:color="auto"/>
        <w:left w:val="none" w:sz="0" w:space="0" w:color="auto"/>
        <w:bottom w:val="none" w:sz="0" w:space="0" w:color="auto"/>
        <w:right w:val="none" w:sz="0" w:space="0" w:color="auto"/>
      </w:divBdr>
    </w:div>
    <w:div w:id="314534947">
      <w:bodyDiv w:val="1"/>
      <w:marLeft w:val="0"/>
      <w:marRight w:val="0"/>
      <w:marTop w:val="0"/>
      <w:marBottom w:val="0"/>
      <w:divBdr>
        <w:top w:val="none" w:sz="0" w:space="0" w:color="auto"/>
        <w:left w:val="none" w:sz="0" w:space="0" w:color="auto"/>
        <w:bottom w:val="none" w:sz="0" w:space="0" w:color="auto"/>
        <w:right w:val="none" w:sz="0" w:space="0" w:color="auto"/>
      </w:divBdr>
    </w:div>
    <w:div w:id="317198348">
      <w:bodyDiv w:val="1"/>
      <w:marLeft w:val="0"/>
      <w:marRight w:val="0"/>
      <w:marTop w:val="0"/>
      <w:marBottom w:val="0"/>
      <w:divBdr>
        <w:top w:val="none" w:sz="0" w:space="0" w:color="auto"/>
        <w:left w:val="none" w:sz="0" w:space="0" w:color="auto"/>
        <w:bottom w:val="none" w:sz="0" w:space="0" w:color="auto"/>
        <w:right w:val="none" w:sz="0" w:space="0" w:color="auto"/>
      </w:divBdr>
    </w:div>
    <w:div w:id="317658542">
      <w:bodyDiv w:val="1"/>
      <w:marLeft w:val="0"/>
      <w:marRight w:val="0"/>
      <w:marTop w:val="0"/>
      <w:marBottom w:val="0"/>
      <w:divBdr>
        <w:top w:val="none" w:sz="0" w:space="0" w:color="auto"/>
        <w:left w:val="none" w:sz="0" w:space="0" w:color="auto"/>
        <w:bottom w:val="none" w:sz="0" w:space="0" w:color="auto"/>
        <w:right w:val="none" w:sz="0" w:space="0" w:color="auto"/>
      </w:divBdr>
    </w:div>
    <w:div w:id="317808917">
      <w:bodyDiv w:val="1"/>
      <w:marLeft w:val="0"/>
      <w:marRight w:val="0"/>
      <w:marTop w:val="0"/>
      <w:marBottom w:val="0"/>
      <w:divBdr>
        <w:top w:val="none" w:sz="0" w:space="0" w:color="auto"/>
        <w:left w:val="none" w:sz="0" w:space="0" w:color="auto"/>
        <w:bottom w:val="none" w:sz="0" w:space="0" w:color="auto"/>
        <w:right w:val="none" w:sz="0" w:space="0" w:color="auto"/>
      </w:divBdr>
    </w:div>
    <w:div w:id="322129850">
      <w:bodyDiv w:val="1"/>
      <w:marLeft w:val="0"/>
      <w:marRight w:val="0"/>
      <w:marTop w:val="0"/>
      <w:marBottom w:val="0"/>
      <w:divBdr>
        <w:top w:val="none" w:sz="0" w:space="0" w:color="auto"/>
        <w:left w:val="none" w:sz="0" w:space="0" w:color="auto"/>
        <w:bottom w:val="none" w:sz="0" w:space="0" w:color="auto"/>
        <w:right w:val="none" w:sz="0" w:space="0" w:color="auto"/>
      </w:divBdr>
    </w:div>
    <w:div w:id="323702194">
      <w:bodyDiv w:val="1"/>
      <w:marLeft w:val="0"/>
      <w:marRight w:val="0"/>
      <w:marTop w:val="0"/>
      <w:marBottom w:val="0"/>
      <w:divBdr>
        <w:top w:val="none" w:sz="0" w:space="0" w:color="auto"/>
        <w:left w:val="none" w:sz="0" w:space="0" w:color="auto"/>
        <w:bottom w:val="none" w:sz="0" w:space="0" w:color="auto"/>
        <w:right w:val="none" w:sz="0" w:space="0" w:color="auto"/>
      </w:divBdr>
    </w:div>
    <w:div w:id="326060230">
      <w:bodyDiv w:val="1"/>
      <w:marLeft w:val="0"/>
      <w:marRight w:val="0"/>
      <w:marTop w:val="0"/>
      <w:marBottom w:val="0"/>
      <w:divBdr>
        <w:top w:val="none" w:sz="0" w:space="0" w:color="auto"/>
        <w:left w:val="none" w:sz="0" w:space="0" w:color="auto"/>
        <w:bottom w:val="none" w:sz="0" w:space="0" w:color="auto"/>
        <w:right w:val="none" w:sz="0" w:space="0" w:color="auto"/>
      </w:divBdr>
    </w:div>
    <w:div w:id="326373109">
      <w:bodyDiv w:val="1"/>
      <w:marLeft w:val="0"/>
      <w:marRight w:val="0"/>
      <w:marTop w:val="0"/>
      <w:marBottom w:val="0"/>
      <w:divBdr>
        <w:top w:val="none" w:sz="0" w:space="0" w:color="auto"/>
        <w:left w:val="none" w:sz="0" w:space="0" w:color="auto"/>
        <w:bottom w:val="none" w:sz="0" w:space="0" w:color="auto"/>
        <w:right w:val="none" w:sz="0" w:space="0" w:color="auto"/>
      </w:divBdr>
    </w:div>
    <w:div w:id="329723335">
      <w:bodyDiv w:val="1"/>
      <w:marLeft w:val="0"/>
      <w:marRight w:val="0"/>
      <w:marTop w:val="0"/>
      <w:marBottom w:val="0"/>
      <w:divBdr>
        <w:top w:val="none" w:sz="0" w:space="0" w:color="auto"/>
        <w:left w:val="none" w:sz="0" w:space="0" w:color="auto"/>
        <w:bottom w:val="none" w:sz="0" w:space="0" w:color="auto"/>
        <w:right w:val="none" w:sz="0" w:space="0" w:color="auto"/>
      </w:divBdr>
    </w:div>
    <w:div w:id="330914390">
      <w:bodyDiv w:val="1"/>
      <w:marLeft w:val="0"/>
      <w:marRight w:val="0"/>
      <w:marTop w:val="0"/>
      <w:marBottom w:val="0"/>
      <w:divBdr>
        <w:top w:val="none" w:sz="0" w:space="0" w:color="auto"/>
        <w:left w:val="none" w:sz="0" w:space="0" w:color="auto"/>
        <w:bottom w:val="none" w:sz="0" w:space="0" w:color="auto"/>
        <w:right w:val="none" w:sz="0" w:space="0" w:color="auto"/>
      </w:divBdr>
    </w:div>
    <w:div w:id="330988564">
      <w:bodyDiv w:val="1"/>
      <w:marLeft w:val="0"/>
      <w:marRight w:val="0"/>
      <w:marTop w:val="0"/>
      <w:marBottom w:val="0"/>
      <w:divBdr>
        <w:top w:val="none" w:sz="0" w:space="0" w:color="auto"/>
        <w:left w:val="none" w:sz="0" w:space="0" w:color="auto"/>
        <w:bottom w:val="none" w:sz="0" w:space="0" w:color="auto"/>
        <w:right w:val="none" w:sz="0" w:space="0" w:color="auto"/>
      </w:divBdr>
    </w:div>
    <w:div w:id="332151077">
      <w:bodyDiv w:val="1"/>
      <w:marLeft w:val="0"/>
      <w:marRight w:val="0"/>
      <w:marTop w:val="0"/>
      <w:marBottom w:val="0"/>
      <w:divBdr>
        <w:top w:val="none" w:sz="0" w:space="0" w:color="auto"/>
        <w:left w:val="none" w:sz="0" w:space="0" w:color="auto"/>
        <w:bottom w:val="none" w:sz="0" w:space="0" w:color="auto"/>
        <w:right w:val="none" w:sz="0" w:space="0" w:color="auto"/>
      </w:divBdr>
    </w:div>
    <w:div w:id="339239397">
      <w:bodyDiv w:val="1"/>
      <w:marLeft w:val="0"/>
      <w:marRight w:val="0"/>
      <w:marTop w:val="0"/>
      <w:marBottom w:val="0"/>
      <w:divBdr>
        <w:top w:val="none" w:sz="0" w:space="0" w:color="auto"/>
        <w:left w:val="none" w:sz="0" w:space="0" w:color="auto"/>
        <w:bottom w:val="none" w:sz="0" w:space="0" w:color="auto"/>
        <w:right w:val="none" w:sz="0" w:space="0" w:color="auto"/>
      </w:divBdr>
    </w:div>
    <w:div w:id="343631883">
      <w:bodyDiv w:val="1"/>
      <w:marLeft w:val="0"/>
      <w:marRight w:val="0"/>
      <w:marTop w:val="0"/>
      <w:marBottom w:val="0"/>
      <w:divBdr>
        <w:top w:val="none" w:sz="0" w:space="0" w:color="auto"/>
        <w:left w:val="none" w:sz="0" w:space="0" w:color="auto"/>
        <w:bottom w:val="none" w:sz="0" w:space="0" w:color="auto"/>
        <w:right w:val="none" w:sz="0" w:space="0" w:color="auto"/>
      </w:divBdr>
    </w:div>
    <w:div w:id="344601755">
      <w:bodyDiv w:val="1"/>
      <w:marLeft w:val="0"/>
      <w:marRight w:val="0"/>
      <w:marTop w:val="0"/>
      <w:marBottom w:val="0"/>
      <w:divBdr>
        <w:top w:val="none" w:sz="0" w:space="0" w:color="auto"/>
        <w:left w:val="none" w:sz="0" w:space="0" w:color="auto"/>
        <w:bottom w:val="none" w:sz="0" w:space="0" w:color="auto"/>
        <w:right w:val="none" w:sz="0" w:space="0" w:color="auto"/>
      </w:divBdr>
    </w:div>
    <w:div w:id="346106353">
      <w:bodyDiv w:val="1"/>
      <w:marLeft w:val="0"/>
      <w:marRight w:val="0"/>
      <w:marTop w:val="0"/>
      <w:marBottom w:val="0"/>
      <w:divBdr>
        <w:top w:val="none" w:sz="0" w:space="0" w:color="auto"/>
        <w:left w:val="none" w:sz="0" w:space="0" w:color="auto"/>
        <w:bottom w:val="none" w:sz="0" w:space="0" w:color="auto"/>
        <w:right w:val="none" w:sz="0" w:space="0" w:color="auto"/>
      </w:divBdr>
    </w:div>
    <w:div w:id="346830453">
      <w:bodyDiv w:val="1"/>
      <w:marLeft w:val="0"/>
      <w:marRight w:val="0"/>
      <w:marTop w:val="0"/>
      <w:marBottom w:val="0"/>
      <w:divBdr>
        <w:top w:val="none" w:sz="0" w:space="0" w:color="auto"/>
        <w:left w:val="none" w:sz="0" w:space="0" w:color="auto"/>
        <w:bottom w:val="none" w:sz="0" w:space="0" w:color="auto"/>
        <w:right w:val="none" w:sz="0" w:space="0" w:color="auto"/>
      </w:divBdr>
    </w:div>
    <w:div w:id="354160443">
      <w:bodyDiv w:val="1"/>
      <w:marLeft w:val="0"/>
      <w:marRight w:val="0"/>
      <w:marTop w:val="0"/>
      <w:marBottom w:val="0"/>
      <w:divBdr>
        <w:top w:val="none" w:sz="0" w:space="0" w:color="auto"/>
        <w:left w:val="none" w:sz="0" w:space="0" w:color="auto"/>
        <w:bottom w:val="none" w:sz="0" w:space="0" w:color="auto"/>
        <w:right w:val="none" w:sz="0" w:space="0" w:color="auto"/>
      </w:divBdr>
    </w:div>
    <w:div w:id="356082673">
      <w:bodyDiv w:val="1"/>
      <w:marLeft w:val="0"/>
      <w:marRight w:val="0"/>
      <w:marTop w:val="0"/>
      <w:marBottom w:val="0"/>
      <w:divBdr>
        <w:top w:val="none" w:sz="0" w:space="0" w:color="auto"/>
        <w:left w:val="none" w:sz="0" w:space="0" w:color="auto"/>
        <w:bottom w:val="none" w:sz="0" w:space="0" w:color="auto"/>
        <w:right w:val="none" w:sz="0" w:space="0" w:color="auto"/>
      </w:divBdr>
    </w:div>
    <w:div w:id="359479238">
      <w:bodyDiv w:val="1"/>
      <w:marLeft w:val="0"/>
      <w:marRight w:val="0"/>
      <w:marTop w:val="0"/>
      <w:marBottom w:val="0"/>
      <w:divBdr>
        <w:top w:val="none" w:sz="0" w:space="0" w:color="auto"/>
        <w:left w:val="none" w:sz="0" w:space="0" w:color="auto"/>
        <w:bottom w:val="none" w:sz="0" w:space="0" w:color="auto"/>
        <w:right w:val="none" w:sz="0" w:space="0" w:color="auto"/>
      </w:divBdr>
    </w:div>
    <w:div w:id="361790577">
      <w:bodyDiv w:val="1"/>
      <w:marLeft w:val="0"/>
      <w:marRight w:val="0"/>
      <w:marTop w:val="0"/>
      <w:marBottom w:val="0"/>
      <w:divBdr>
        <w:top w:val="none" w:sz="0" w:space="0" w:color="auto"/>
        <w:left w:val="none" w:sz="0" w:space="0" w:color="auto"/>
        <w:bottom w:val="none" w:sz="0" w:space="0" w:color="auto"/>
        <w:right w:val="none" w:sz="0" w:space="0" w:color="auto"/>
      </w:divBdr>
    </w:div>
    <w:div w:id="362561501">
      <w:bodyDiv w:val="1"/>
      <w:marLeft w:val="0"/>
      <w:marRight w:val="0"/>
      <w:marTop w:val="0"/>
      <w:marBottom w:val="0"/>
      <w:divBdr>
        <w:top w:val="none" w:sz="0" w:space="0" w:color="auto"/>
        <w:left w:val="none" w:sz="0" w:space="0" w:color="auto"/>
        <w:bottom w:val="none" w:sz="0" w:space="0" w:color="auto"/>
        <w:right w:val="none" w:sz="0" w:space="0" w:color="auto"/>
      </w:divBdr>
    </w:div>
    <w:div w:id="362941594">
      <w:bodyDiv w:val="1"/>
      <w:marLeft w:val="0"/>
      <w:marRight w:val="0"/>
      <w:marTop w:val="0"/>
      <w:marBottom w:val="0"/>
      <w:divBdr>
        <w:top w:val="none" w:sz="0" w:space="0" w:color="auto"/>
        <w:left w:val="none" w:sz="0" w:space="0" w:color="auto"/>
        <w:bottom w:val="none" w:sz="0" w:space="0" w:color="auto"/>
        <w:right w:val="none" w:sz="0" w:space="0" w:color="auto"/>
      </w:divBdr>
    </w:div>
    <w:div w:id="363990951">
      <w:bodyDiv w:val="1"/>
      <w:marLeft w:val="0"/>
      <w:marRight w:val="0"/>
      <w:marTop w:val="0"/>
      <w:marBottom w:val="0"/>
      <w:divBdr>
        <w:top w:val="none" w:sz="0" w:space="0" w:color="auto"/>
        <w:left w:val="none" w:sz="0" w:space="0" w:color="auto"/>
        <w:bottom w:val="none" w:sz="0" w:space="0" w:color="auto"/>
        <w:right w:val="none" w:sz="0" w:space="0" w:color="auto"/>
      </w:divBdr>
    </w:div>
    <w:div w:id="366178997">
      <w:bodyDiv w:val="1"/>
      <w:marLeft w:val="0"/>
      <w:marRight w:val="0"/>
      <w:marTop w:val="0"/>
      <w:marBottom w:val="0"/>
      <w:divBdr>
        <w:top w:val="none" w:sz="0" w:space="0" w:color="auto"/>
        <w:left w:val="none" w:sz="0" w:space="0" w:color="auto"/>
        <w:bottom w:val="none" w:sz="0" w:space="0" w:color="auto"/>
        <w:right w:val="none" w:sz="0" w:space="0" w:color="auto"/>
      </w:divBdr>
    </w:div>
    <w:div w:id="367682692">
      <w:bodyDiv w:val="1"/>
      <w:marLeft w:val="0"/>
      <w:marRight w:val="0"/>
      <w:marTop w:val="0"/>
      <w:marBottom w:val="0"/>
      <w:divBdr>
        <w:top w:val="none" w:sz="0" w:space="0" w:color="auto"/>
        <w:left w:val="none" w:sz="0" w:space="0" w:color="auto"/>
        <w:bottom w:val="none" w:sz="0" w:space="0" w:color="auto"/>
        <w:right w:val="none" w:sz="0" w:space="0" w:color="auto"/>
      </w:divBdr>
    </w:div>
    <w:div w:id="369261118">
      <w:bodyDiv w:val="1"/>
      <w:marLeft w:val="0"/>
      <w:marRight w:val="0"/>
      <w:marTop w:val="0"/>
      <w:marBottom w:val="0"/>
      <w:divBdr>
        <w:top w:val="none" w:sz="0" w:space="0" w:color="auto"/>
        <w:left w:val="none" w:sz="0" w:space="0" w:color="auto"/>
        <w:bottom w:val="none" w:sz="0" w:space="0" w:color="auto"/>
        <w:right w:val="none" w:sz="0" w:space="0" w:color="auto"/>
      </w:divBdr>
    </w:div>
    <w:div w:id="371152857">
      <w:bodyDiv w:val="1"/>
      <w:marLeft w:val="0"/>
      <w:marRight w:val="0"/>
      <w:marTop w:val="0"/>
      <w:marBottom w:val="0"/>
      <w:divBdr>
        <w:top w:val="none" w:sz="0" w:space="0" w:color="auto"/>
        <w:left w:val="none" w:sz="0" w:space="0" w:color="auto"/>
        <w:bottom w:val="none" w:sz="0" w:space="0" w:color="auto"/>
        <w:right w:val="none" w:sz="0" w:space="0" w:color="auto"/>
      </w:divBdr>
    </w:div>
    <w:div w:id="372316649">
      <w:bodyDiv w:val="1"/>
      <w:marLeft w:val="0"/>
      <w:marRight w:val="0"/>
      <w:marTop w:val="0"/>
      <w:marBottom w:val="0"/>
      <w:divBdr>
        <w:top w:val="none" w:sz="0" w:space="0" w:color="auto"/>
        <w:left w:val="none" w:sz="0" w:space="0" w:color="auto"/>
        <w:bottom w:val="none" w:sz="0" w:space="0" w:color="auto"/>
        <w:right w:val="none" w:sz="0" w:space="0" w:color="auto"/>
      </w:divBdr>
    </w:div>
    <w:div w:id="379208219">
      <w:bodyDiv w:val="1"/>
      <w:marLeft w:val="0"/>
      <w:marRight w:val="0"/>
      <w:marTop w:val="0"/>
      <w:marBottom w:val="0"/>
      <w:divBdr>
        <w:top w:val="none" w:sz="0" w:space="0" w:color="auto"/>
        <w:left w:val="none" w:sz="0" w:space="0" w:color="auto"/>
        <w:bottom w:val="none" w:sz="0" w:space="0" w:color="auto"/>
        <w:right w:val="none" w:sz="0" w:space="0" w:color="auto"/>
      </w:divBdr>
    </w:div>
    <w:div w:id="381754304">
      <w:bodyDiv w:val="1"/>
      <w:marLeft w:val="0"/>
      <w:marRight w:val="0"/>
      <w:marTop w:val="0"/>
      <w:marBottom w:val="0"/>
      <w:divBdr>
        <w:top w:val="none" w:sz="0" w:space="0" w:color="auto"/>
        <w:left w:val="none" w:sz="0" w:space="0" w:color="auto"/>
        <w:bottom w:val="none" w:sz="0" w:space="0" w:color="auto"/>
        <w:right w:val="none" w:sz="0" w:space="0" w:color="auto"/>
      </w:divBdr>
    </w:div>
    <w:div w:id="383409108">
      <w:bodyDiv w:val="1"/>
      <w:marLeft w:val="0"/>
      <w:marRight w:val="0"/>
      <w:marTop w:val="0"/>
      <w:marBottom w:val="0"/>
      <w:divBdr>
        <w:top w:val="none" w:sz="0" w:space="0" w:color="auto"/>
        <w:left w:val="none" w:sz="0" w:space="0" w:color="auto"/>
        <w:bottom w:val="none" w:sz="0" w:space="0" w:color="auto"/>
        <w:right w:val="none" w:sz="0" w:space="0" w:color="auto"/>
      </w:divBdr>
    </w:div>
    <w:div w:id="394820310">
      <w:bodyDiv w:val="1"/>
      <w:marLeft w:val="0"/>
      <w:marRight w:val="0"/>
      <w:marTop w:val="0"/>
      <w:marBottom w:val="0"/>
      <w:divBdr>
        <w:top w:val="none" w:sz="0" w:space="0" w:color="auto"/>
        <w:left w:val="none" w:sz="0" w:space="0" w:color="auto"/>
        <w:bottom w:val="none" w:sz="0" w:space="0" w:color="auto"/>
        <w:right w:val="none" w:sz="0" w:space="0" w:color="auto"/>
      </w:divBdr>
    </w:div>
    <w:div w:id="395010786">
      <w:bodyDiv w:val="1"/>
      <w:marLeft w:val="0"/>
      <w:marRight w:val="0"/>
      <w:marTop w:val="0"/>
      <w:marBottom w:val="0"/>
      <w:divBdr>
        <w:top w:val="none" w:sz="0" w:space="0" w:color="auto"/>
        <w:left w:val="none" w:sz="0" w:space="0" w:color="auto"/>
        <w:bottom w:val="none" w:sz="0" w:space="0" w:color="auto"/>
        <w:right w:val="none" w:sz="0" w:space="0" w:color="auto"/>
      </w:divBdr>
    </w:div>
    <w:div w:id="397022329">
      <w:bodyDiv w:val="1"/>
      <w:marLeft w:val="0"/>
      <w:marRight w:val="0"/>
      <w:marTop w:val="0"/>
      <w:marBottom w:val="0"/>
      <w:divBdr>
        <w:top w:val="none" w:sz="0" w:space="0" w:color="auto"/>
        <w:left w:val="none" w:sz="0" w:space="0" w:color="auto"/>
        <w:bottom w:val="none" w:sz="0" w:space="0" w:color="auto"/>
        <w:right w:val="none" w:sz="0" w:space="0" w:color="auto"/>
      </w:divBdr>
    </w:div>
    <w:div w:id="398748239">
      <w:bodyDiv w:val="1"/>
      <w:marLeft w:val="0"/>
      <w:marRight w:val="0"/>
      <w:marTop w:val="0"/>
      <w:marBottom w:val="0"/>
      <w:divBdr>
        <w:top w:val="none" w:sz="0" w:space="0" w:color="auto"/>
        <w:left w:val="none" w:sz="0" w:space="0" w:color="auto"/>
        <w:bottom w:val="none" w:sz="0" w:space="0" w:color="auto"/>
        <w:right w:val="none" w:sz="0" w:space="0" w:color="auto"/>
      </w:divBdr>
    </w:div>
    <w:div w:id="400174398">
      <w:bodyDiv w:val="1"/>
      <w:marLeft w:val="0"/>
      <w:marRight w:val="0"/>
      <w:marTop w:val="0"/>
      <w:marBottom w:val="0"/>
      <w:divBdr>
        <w:top w:val="none" w:sz="0" w:space="0" w:color="auto"/>
        <w:left w:val="none" w:sz="0" w:space="0" w:color="auto"/>
        <w:bottom w:val="none" w:sz="0" w:space="0" w:color="auto"/>
        <w:right w:val="none" w:sz="0" w:space="0" w:color="auto"/>
      </w:divBdr>
    </w:div>
    <w:div w:id="405494752">
      <w:bodyDiv w:val="1"/>
      <w:marLeft w:val="0"/>
      <w:marRight w:val="0"/>
      <w:marTop w:val="0"/>
      <w:marBottom w:val="0"/>
      <w:divBdr>
        <w:top w:val="none" w:sz="0" w:space="0" w:color="auto"/>
        <w:left w:val="none" w:sz="0" w:space="0" w:color="auto"/>
        <w:bottom w:val="none" w:sz="0" w:space="0" w:color="auto"/>
        <w:right w:val="none" w:sz="0" w:space="0" w:color="auto"/>
      </w:divBdr>
    </w:div>
    <w:div w:id="406653772">
      <w:bodyDiv w:val="1"/>
      <w:marLeft w:val="0"/>
      <w:marRight w:val="0"/>
      <w:marTop w:val="0"/>
      <w:marBottom w:val="0"/>
      <w:divBdr>
        <w:top w:val="none" w:sz="0" w:space="0" w:color="auto"/>
        <w:left w:val="none" w:sz="0" w:space="0" w:color="auto"/>
        <w:bottom w:val="none" w:sz="0" w:space="0" w:color="auto"/>
        <w:right w:val="none" w:sz="0" w:space="0" w:color="auto"/>
      </w:divBdr>
    </w:div>
    <w:div w:id="410927451">
      <w:bodyDiv w:val="1"/>
      <w:marLeft w:val="0"/>
      <w:marRight w:val="0"/>
      <w:marTop w:val="0"/>
      <w:marBottom w:val="0"/>
      <w:divBdr>
        <w:top w:val="none" w:sz="0" w:space="0" w:color="auto"/>
        <w:left w:val="none" w:sz="0" w:space="0" w:color="auto"/>
        <w:bottom w:val="none" w:sz="0" w:space="0" w:color="auto"/>
        <w:right w:val="none" w:sz="0" w:space="0" w:color="auto"/>
      </w:divBdr>
    </w:div>
    <w:div w:id="413746244">
      <w:bodyDiv w:val="1"/>
      <w:marLeft w:val="0"/>
      <w:marRight w:val="0"/>
      <w:marTop w:val="0"/>
      <w:marBottom w:val="0"/>
      <w:divBdr>
        <w:top w:val="none" w:sz="0" w:space="0" w:color="auto"/>
        <w:left w:val="none" w:sz="0" w:space="0" w:color="auto"/>
        <w:bottom w:val="none" w:sz="0" w:space="0" w:color="auto"/>
        <w:right w:val="none" w:sz="0" w:space="0" w:color="auto"/>
      </w:divBdr>
    </w:div>
    <w:div w:id="418480056">
      <w:bodyDiv w:val="1"/>
      <w:marLeft w:val="0"/>
      <w:marRight w:val="0"/>
      <w:marTop w:val="0"/>
      <w:marBottom w:val="0"/>
      <w:divBdr>
        <w:top w:val="none" w:sz="0" w:space="0" w:color="auto"/>
        <w:left w:val="none" w:sz="0" w:space="0" w:color="auto"/>
        <w:bottom w:val="none" w:sz="0" w:space="0" w:color="auto"/>
        <w:right w:val="none" w:sz="0" w:space="0" w:color="auto"/>
      </w:divBdr>
    </w:div>
    <w:div w:id="420687227">
      <w:bodyDiv w:val="1"/>
      <w:marLeft w:val="0"/>
      <w:marRight w:val="0"/>
      <w:marTop w:val="0"/>
      <w:marBottom w:val="0"/>
      <w:divBdr>
        <w:top w:val="none" w:sz="0" w:space="0" w:color="auto"/>
        <w:left w:val="none" w:sz="0" w:space="0" w:color="auto"/>
        <w:bottom w:val="none" w:sz="0" w:space="0" w:color="auto"/>
        <w:right w:val="none" w:sz="0" w:space="0" w:color="auto"/>
      </w:divBdr>
    </w:div>
    <w:div w:id="422917808">
      <w:bodyDiv w:val="1"/>
      <w:marLeft w:val="0"/>
      <w:marRight w:val="0"/>
      <w:marTop w:val="0"/>
      <w:marBottom w:val="0"/>
      <w:divBdr>
        <w:top w:val="none" w:sz="0" w:space="0" w:color="auto"/>
        <w:left w:val="none" w:sz="0" w:space="0" w:color="auto"/>
        <w:bottom w:val="none" w:sz="0" w:space="0" w:color="auto"/>
        <w:right w:val="none" w:sz="0" w:space="0" w:color="auto"/>
      </w:divBdr>
    </w:div>
    <w:div w:id="423957680">
      <w:bodyDiv w:val="1"/>
      <w:marLeft w:val="0"/>
      <w:marRight w:val="0"/>
      <w:marTop w:val="0"/>
      <w:marBottom w:val="0"/>
      <w:divBdr>
        <w:top w:val="none" w:sz="0" w:space="0" w:color="auto"/>
        <w:left w:val="none" w:sz="0" w:space="0" w:color="auto"/>
        <w:bottom w:val="none" w:sz="0" w:space="0" w:color="auto"/>
        <w:right w:val="none" w:sz="0" w:space="0" w:color="auto"/>
      </w:divBdr>
    </w:div>
    <w:div w:id="427846165">
      <w:bodyDiv w:val="1"/>
      <w:marLeft w:val="0"/>
      <w:marRight w:val="0"/>
      <w:marTop w:val="0"/>
      <w:marBottom w:val="0"/>
      <w:divBdr>
        <w:top w:val="none" w:sz="0" w:space="0" w:color="auto"/>
        <w:left w:val="none" w:sz="0" w:space="0" w:color="auto"/>
        <w:bottom w:val="none" w:sz="0" w:space="0" w:color="auto"/>
        <w:right w:val="none" w:sz="0" w:space="0" w:color="auto"/>
      </w:divBdr>
    </w:div>
    <w:div w:id="432019241">
      <w:bodyDiv w:val="1"/>
      <w:marLeft w:val="0"/>
      <w:marRight w:val="0"/>
      <w:marTop w:val="0"/>
      <w:marBottom w:val="0"/>
      <w:divBdr>
        <w:top w:val="none" w:sz="0" w:space="0" w:color="auto"/>
        <w:left w:val="none" w:sz="0" w:space="0" w:color="auto"/>
        <w:bottom w:val="none" w:sz="0" w:space="0" w:color="auto"/>
        <w:right w:val="none" w:sz="0" w:space="0" w:color="auto"/>
      </w:divBdr>
    </w:div>
    <w:div w:id="432942322">
      <w:bodyDiv w:val="1"/>
      <w:marLeft w:val="0"/>
      <w:marRight w:val="0"/>
      <w:marTop w:val="0"/>
      <w:marBottom w:val="0"/>
      <w:divBdr>
        <w:top w:val="none" w:sz="0" w:space="0" w:color="auto"/>
        <w:left w:val="none" w:sz="0" w:space="0" w:color="auto"/>
        <w:bottom w:val="none" w:sz="0" w:space="0" w:color="auto"/>
        <w:right w:val="none" w:sz="0" w:space="0" w:color="auto"/>
      </w:divBdr>
    </w:div>
    <w:div w:id="437801786">
      <w:bodyDiv w:val="1"/>
      <w:marLeft w:val="0"/>
      <w:marRight w:val="0"/>
      <w:marTop w:val="0"/>
      <w:marBottom w:val="0"/>
      <w:divBdr>
        <w:top w:val="none" w:sz="0" w:space="0" w:color="auto"/>
        <w:left w:val="none" w:sz="0" w:space="0" w:color="auto"/>
        <w:bottom w:val="none" w:sz="0" w:space="0" w:color="auto"/>
        <w:right w:val="none" w:sz="0" w:space="0" w:color="auto"/>
      </w:divBdr>
    </w:div>
    <w:div w:id="438837899">
      <w:bodyDiv w:val="1"/>
      <w:marLeft w:val="0"/>
      <w:marRight w:val="0"/>
      <w:marTop w:val="0"/>
      <w:marBottom w:val="0"/>
      <w:divBdr>
        <w:top w:val="none" w:sz="0" w:space="0" w:color="auto"/>
        <w:left w:val="none" w:sz="0" w:space="0" w:color="auto"/>
        <w:bottom w:val="none" w:sz="0" w:space="0" w:color="auto"/>
        <w:right w:val="none" w:sz="0" w:space="0" w:color="auto"/>
      </w:divBdr>
    </w:div>
    <w:div w:id="442070142">
      <w:bodyDiv w:val="1"/>
      <w:marLeft w:val="0"/>
      <w:marRight w:val="0"/>
      <w:marTop w:val="0"/>
      <w:marBottom w:val="0"/>
      <w:divBdr>
        <w:top w:val="none" w:sz="0" w:space="0" w:color="auto"/>
        <w:left w:val="none" w:sz="0" w:space="0" w:color="auto"/>
        <w:bottom w:val="none" w:sz="0" w:space="0" w:color="auto"/>
        <w:right w:val="none" w:sz="0" w:space="0" w:color="auto"/>
      </w:divBdr>
    </w:div>
    <w:div w:id="442918607">
      <w:bodyDiv w:val="1"/>
      <w:marLeft w:val="0"/>
      <w:marRight w:val="0"/>
      <w:marTop w:val="0"/>
      <w:marBottom w:val="0"/>
      <w:divBdr>
        <w:top w:val="none" w:sz="0" w:space="0" w:color="auto"/>
        <w:left w:val="none" w:sz="0" w:space="0" w:color="auto"/>
        <w:bottom w:val="none" w:sz="0" w:space="0" w:color="auto"/>
        <w:right w:val="none" w:sz="0" w:space="0" w:color="auto"/>
      </w:divBdr>
    </w:div>
    <w:div w:id="444277071">
      <w:bodyDiv w:val="1"/>
      <w:marLeft w:val="0"/>
      <w:marRight w:val="0"/>
      <w:marTop w:val="0"/>
      <w:marBottom w:val="0"/>
      <w:divBdr>
        <w:top w:val="none" w:sz="0" w:space="0" w:color="auto"/>
        <w:left w:val="none" w:sz="0" w:space="0" w:color="auto"/>
        <w:bottom w:val="none" w:sz="0" w:space="0" w:color="auto"/>
        <w:right w:val="none" w:sz="0" w:space="0" w:color="auto"/>
      </w:divBdr>
    </w:div>
    <w:div w:id="449129036">
      <w:bodyDiv w:val="1"/>
      <w:marLeft w:val="0"/>
      <w:marRight w:val="0"/>
      <w:marTop w:val="0"/>
      <w:marBottom w:val="0"/>
      <w:divBdr>
        <w:top w:val="none" w:sz="0" w:space="0" w:color="auto"/>
        <w:left w:val="none" w:sz="0" w:space="0" w:color="auto"/>
        <w:bottom w:val="none" w:sz="0" w:space="0" w:color="auto"/>
        <w:right w:val="none" w:sz="0" w:space="0" w:color="auto"/>
      </w:divBdr>
    </w:div>
    <w:div w:id="455954411">
      <w:bodyDiv w:val="1"/>
      <w:marLeft w:val="0"/>
      <w:marRight w:val="0"/>
      <w:marTop w:val="0"/>
      <w:marBottom w:val="0"/>
      <w:divBdr>
        <w:top w:val="none" w:sz="0" w:space="0" w:color="auto"/>
        <w:left w:val="none" w:sz="0" w:space="0" w:color="auto"/>
        <w:bottom w:val="none" w:sz="0" w:space="0" w:color="auto"/>
        <w:right w:val="none" w:sz="0" w:space="0" w:color="auto"/>
      </w:divBdr>
    </w:div>
    <w:div w:id="456727963">
      <w:bodyDiv w:val="1"/>
      <w:marLeft w:val="0"/>
      <w:marRight w:val="0"/>
      <w:marTop w:val="0"/>
      <w:marBottom w:val="0"/>
      <w:divBdr>
        <w:top w:val="none" w:sz="0" w:space="0" w:color="auto"/>
        <w:left w:val="none" w:sz="0" w:space="0" w:color="auto"/>
        <w:bottom w:val="none" w:sz="0" w:space="0" w:color="auto"/>
        <w:right w:val="none" w:sz="0" w:space="0" w:color="auto"/>
      </w:divBdr>
    </w:div>
    <w:div w:id="457265594">
      <w:bodyDiv w:val="1"/>
      <w:marLeft w:val="0"/>
      <w:marRight w:val="0"/>
      <w:marTop w:val="0"/>
      <w:marBottom w:val="0"/>
      <w:divBdr>
        <w:top w:val="none" w:sz="0" w:space="0" w:color="auto"/>
        <w:left w:val="none" w:sz="0" w:space="0" w:color="auto"/>
        <w:bottom w:val="none" w:sz="0" w:space="0" w:color="auto"/>
        <w:right w:val="none" w:sz="0" w:space="0" w:color="auto"/>
      </w:divBdr>
    </w:div>
    <w:div w:id="459686830">
      <w:bodyDiv w:val="1"/>
      <w:marLeft w:val="0"/>
      <w:marRight w:val="0"/>
      <w:marTop w:val="0"/>
      <w:marBottom w:val="0"/>
      <w:divBdr>
        <w:top w:val="none" w:sz="0" w:space="0" w:color="auto"/>
        <w:left w:val="none" w:sz="0" w:space="0" w:color="auto"/>
        <w:bottom w:val="none" w:sz="0" w:space="0" w:color="auto"/>
        <w:right w:val="none" w:sz="0" w:space="0" w:color="auto"/>
      </w:divBdr>
    </w:div>
    <w:div w:id="460617817">
      <w:bodyDiv w:val="1"/>
      <w:marLeft w:val="0"/>
      <w:marRight w:val="0"/>
      <w:marTop w:val="0"/>
      <w:marBottom w:val="0"/>
      <w:divBdr>
        <w:top w:val="none" w:sz="0" w:space="0" w:color="auto"/>
        <w:left w:val="none" w:sz="0" w:space="0" w:color="auto"/>
        <w:bottom w:val="none" w:sz="0" w:space="0" w:color="auto"/>
        <w:right w:val="none" w:sz="0" w:space="0" w:color="auto"/>
      </w:divBdr>
    </w:div>
    <w:div w:id="461965568">
      <w:bodyDiv w:val="1"/>
      <w:marLeft w:val="0"/>
      <w:marRight w:val="0"/>
      <w:marTop w:val="0"/>
      <w:marBottom w:val="0"/>
      <w:divBdr>
        <w:top w:val="none" w:sz="0" w:space="0" w:color="auto"/>
        <w:left w:val="none" w:sz="0" w:space="0" w:color="auto"/>
        <w:bottom w:val="none" w:sz="0" w:space="0" w:color="auto"/>
        <w:right w:val="none" w:sz="0" w:space="0" w:color="auto"/>
      </w:divBdr>
    </w:div>
    <w:div w:id="467818929">
      <w:bodyDiv w:val="1"/>
      <w:marLeft w:val="0"/>
      <w:marRight w:val="0"/>
      <w:marTop w:val="0"/>
      <w:marBottom w:val="0"/>
      <w:divBdr>
        <w:top w:val="none" w:sz="0" w:space="0" w:color="auto"/>
        <w:left w:val="none" w:sz="0" w:space="0" w:color="auto"/>
        <w:bottom w:val="none" w:sz="0" w:space="0" w:color="auto"/>
        <w:right w:val="none" w:sz="0" w:space="0" w:color="auto"/>
      </w:divBdr>
    </w:div>
    <w:div w:id="468472878">
      <w:bodyDiv w:val="1"/>
      <w:marLeft w:val="0"/>
      <w:marRight w:val="0"/>
      <w:marTop w:val="0"/>
      <w:marBottom w:val="0"/>
      <w:divBdr>
        <w:top w:val="none" w:sz="0" w:space="0" w:color="auto"/>
        <w:left w:val="none" w:sz="0" w:space="0" w:color="auto"/>
        <w:bottom w:val="none" w:sz="0" w:space="0" w:color="auto"/>
        <w:right w:val="none" w:sz="0" w:space="0" w:color="auto"/>
      </w:divBdr>
    </w:div>
    <w:div w:id="473840262">
      <w:bodyDiv w:val="1"/>
      <w:marLeft w:val="0"/>
      <w:marRight w:val="0"/>
      <w:marTop w:val="0"/>
      <w:marBottom w:val="0"/>
      <w:divBdr>
        <w:top w:val="none" w:sz="0" w:space="0" w:color="auto"/>
        <w:left w:val="none" w:sz="0" w:space="0" w:color="auto"/>
        <w:bottom w:val="none" w:sz="0" w:space="0" w:color="auto"/>
        <w:right w:val="none" w:sz="0" w:space="0" w:color="auto"/>
      </w:divBdr>
    </w:div>
    <w:div w:id="474877248">
      <w:bodyDiv w:val="1"/>
      <w:marLeft w:val="0"/>
      <w:marRight w:val="0"/>
      <w:marTop w:val="0"/>
      <w:marBottom w:val="0"/>
      <w:divBdr>
        <w:top w:val="none" w:sz="0" w:space="0" w:color="auto"/>
        <w:left w:val="none" w:sz="0" w:space="0" w:color="auto"/>
        <w:bottom w:val="none" w:sz="0" w:space="0" w:color="auto"/>
        <w:right w:val="none" w:sz="0" w:space="0" w:color="auto"/>
      </w:divBdr>
    </w:div>
    <w:div w:id="478376723">
      <w:bodyDiv w:val="1"/>
      <w:marLeft w:val="0"/>
      <w:marRight w:val="0"/>
      <w:marTop w:val="0"/>
      <w:marBottom w:val="0"/>
      <w:divBdr>
        <w:top w:val="none" w:sz="0" w:space="0" w:color="auto"/>
        <w:left w:val="none" w:sz="0" w:space="0" w:color="auto"/>
        <w:bottom w:val="none" w:sz="0" w:space="0" w:color="auto"/>
        <w:right w:val="none" w:sz="0" w:space="0" w:color="auto"/>
      </w:divBdr>
    </w:div>
    <w:div w:id="479662242">
      <w:bodyDiv w:val="1"/>
      <w:marLeft w:val="0"/>
      <w:marRight w:val="0"/>
      <w:marTop w:val="0"/>
      <w:marBottom w:val="0"/>
      <w:divBdr>
        <w:top w:val="none" w:sz="0" w:space="0" w:color="auto"/>
        <w:left w:val="none" w:sz="0" w:space="0" w:color="auto"/>
        <w:bottom w:val="none" w:sz="0" w:space="0" w:color="auto"/>
        <w:right w:val="none" w:sz="0" w:space="0" w:color="auto"/>
      </w:divBdr>
    </w:div>
    <w:div w:id="481235211">
      <w:bodyDiv w:val="1"/>
      <w:marLeft w:val="0"/>
      <w:marRight w:val="0"/>
      <w:marTop w:val="0"/>
      <w:marBottom w:val="0"/>
      <w:divBdr>
        <w:top w:val="none" w:sz="0" w:space="0" w:color="auto"/>
        <w:left w:val="none" w:sz="0" w:space="0" w:color="auto"/>
        <w:bottom w:val="none" w:sz="0" w:space="0" w:color="auto"/>
        <w:right w:val="none" w:sz="0" w:space="0" w:color="auto"/>
      </w:divBdr>
    </w:div>
    <w:div w:id="481384757">
      <w:bodyDiv w:val="1"/>
      <w:marLeft w:val="0"/>
      <w:marRight w:val="0"/>
      <w:marTop w:val="0"/>
      <w:marBottom w:val="0"/>
      <w:divBdr>
        <w:top w:val="none" w:sz="0" w:space="0" w:color="auto"/>
        <w:left w:val="none" w:sz="0" w:space="0" w:color="auto"/>
        <w:bottom w:val="none" w:sz="0" w:space="0" w:color="auto"/>
        <w:right w:val="none" w:sz="0" w:space="0" w:color="auto"/>
      </w:divBdr>
    </w:div>
    <w:div w:id="486017140">
      <w:bodyDiv w:val="1"/>
      <w:marLeft w:val="0"/>
      <w:marRight w:val="0"/>
      <w:marTop w:val="0"/>
      <w:marBottom w:val="0"/>
      <w:divBdr>
        <w:top w:val="none" w:sz="0" w:space="0" w:color="auto"/>
        <w:left w:val="none" w:sz="0" w:space="0" w:color="auto"/>
        <w:bottom w:val="none" w:sz="0" w:space="0" w:color="auto"/>
        <w:right w:val="none" w:sz="0" w:space="0" w:color="auto"/>
      </w:divBdr>
    </w:div>
    <w:div w:id="486556789">
      <w:bodyDiv w:val="1"/>
      <w:marLeft w:val="0"/>
      <w:marRight w:val="0"/>
      <w:marTop w:val="0"/>
      <w:marBottom w:val="0"/>
      <w:divBdr>
        <w:top w:val="none" w:sz="0" w:space="0" w:color="auto"/>
        <w:left w:val="none" w:sz="0" w:space="0" w:color="auto"/>
        <w:bottom w:val="none" w:sz="0" w:space="0" w:color="auto"/>
        <w:right w:val="none" w:sz="0" w:space="0" w:color="auto"/>
      </w:divBdr>
    </w:div>
    <w:div w:id="488249569">
      <w:bodyDiv w:val="1"/>
      <w:marLeft w:val="0"/>
      <w:marRight w:val="0"/>
      <w:marTop w:val="0"/>
      <w:marBottom w:val="0"/>
      <w:divBdr>
        <w:top w:val="none" w:sz="0" w:space="0" w:color="auto"/>
        <w:left w:val="none" w:sz="0" w:space="0" w:color="auto"/>
        <w:bottom w:val="none" w:sz="0" w:space="0" w:color="auto"/>
        <w:right w:val="none" w:sz="0" w:space="0" w:color="auto"/>
      </w:divBdr>
    </w:div>
    <w:div w:id="489323039">
      <w:bodyDiv w:val="1"/>
      <w:marLeft w:val="0"/>
      <w:marRight w:val="0"/>
      <w:marTop w:val="0"/>
      <w:marBottom w:val="0"/>
      <w:divBdr>
        <w:top w:val="none" w:sz="0" w:space="0" w:color="auto"/>
        <w:left w:val="none" w:sz="0" w:space="0" w:color="auto"/>
        <w:bottom w:val="none" w:sz="0" w:space="0" w:color="auto"/>
        <w:right w:val="none" w:sz="0" w:space="0" w:color="auto"/>
      </w:divBdr>
    </w:div>
    <w:div w:id="489562198">
      <w:bodyDiv w:val="1"/>
      <w:marLeft w:val="0"/>
      <w:marRight w:val="0"/>
      <w:marTop w:val="0"/>
      <w:marBottom w:val="0"/>
      <w:divBdr>
        <w:top w:val="none" w:sz="0" w:space="0" w:color="auto"/>
        <w:left w:val="none" w:sz="0" w:space="0" w:color="auto"/>
        <w:bottom w:val="none" w:sz="0" w:space="0" w:color="auto"/>
        <w:right w:val="none" w:sz="0" w:space="0" w:color="auto"/>
      </w:divBdr>
    </w:div>
    <w:div w:id="493493936">
      <w:bodyDiv w:val="1"/>
      <w:marLeft w:val="0"/>
      <w:marRight w:val="0"/>
      <w:marTop w:val="0"/>
      <w:marBottom w:val="0"/>
      <w:divBdr>
        <w:top w:val="none" w:sz="0" w:space="0" w:color="auto"/>
        <w:left w:val="none" w:sz="0" w:space="0" w:color="auto"/>
        <w:bottom w:val="none" w:sz="0" w:space="0" w:color="auto"/>
        <w:right w:val="none" w:sz="0" w:space="0" w:color="auto"/>
      </w:divBdr>
    </w:div>
    <w:div w:id="501625351">
      <w:bodyDiv w:val="1"/>
      <w:marLeft w:val="0"/>
      <w:marRight w:val="0"/>
      <w:marTop w:val="0"/>
      <w:marBottom w:val="0"/>
      <w:divBdr>
        <w:top w:val="none" w:sz="0" w:space="0" w:color="auto"/>
        <w:left w:val="none" w:sz="0" w:space="0" w:color="auto"/>
        <w:bottom w:val="none" w:sz="0" w:space="0" w:color="auto"/>
        <w:right w:val="none" w:sz="0" w:space="0" w:color="auto"/>
      </w:divBdr>
    </w:div>
    <w:div w:id="505555574">
      <w:bodyDiv w:val="1"/>
      <w:marLeft w:val="0"/>
      <w:marRight w:val="0"/>
      <w:marTop w:val="0"/>
      <w:marBottom w:val="0"/>
      <w:divBdr>
        <w:top w:val="none" w:sz="0" w:space="0" w:color="auto"/>
        <w:left w:val="none" w:sz="0" w:space="0" w:color="auto"/>
        <w:bottom w:val="none" w:sz="0" w:space="0" w:color="auto"/>
        <w:right w:val="none" w:sz="0" w:space="0" w:color="auto"/>
      </w:divBdr>
    </w:div>
    <w:div w:id="506947297">
      <w:bodyDiv w:val="1"/>
      <w:marLeft w:val="0"/>
      <w:marRight w:val="0"/>
      <w:marTop w:val="0"/>
      <w:marBottom w:val="0"/>
      <w:divBdr>
        <w:top w:val="none" w:sz="0" w:space="0" w:color="auto"/>
        <w:left w:val="none" w:sz="0" w:space="0" w:color="auto"/>
        <w:bottom w:val="none" w:sz="0" w:space="0" w:color="auto"/>
        <w:right w:val="none" w:sz="0" w:space="0" w:color="auto"/>
      </w:divBdr>
    </w:div>
    <w:div w:id="508176855">
      <w:bodyDiv w:val="1"/>
      <w:marLeft w:val="0"/>
      <w:marRight w:val="0"/>
      <w:marTop w:val="0"/>
      <w:marBottom w:val="0"/>
      <w:divBdr>
        <w:top w:val="none" w:sz="0" w:space="0" w:color="auto"/>
        <w:left w:val="none" w:sz="0" w:space="0" w:color="auto"/>
        <w:bottom w:val="none" w:sz="0" w:space="0" w:color="auto"/>
        <w:right w:val="none" w:sz="0" w:space="0" w:color="auto"/>
      </w:divBdr>
    </w:div>
    <w:div w:id="508645841">
      <w:bodyDiv w:val="1"/>
      <w:marLeft w:val="0"/>
      <w:marRight w:val="0"/>
      <w:marTop w:val="0"/>
      <w:marBottom w:val="0"/>
      <w:divBdr>
        <w:top w:val="none" w:sz="0" w:space="0" w:color="auto"/>
        <w:left w:val="none" w:sz="0" w:space="0" w:color="auto"/>
        <w:bottom w:val="none" w:sz="0" w:space="0" w:color="auto"/>
        <w:right w:val="none" w:sz="0" w:space="0" w:color="auto"/>
      </w:divBdr>
    </w:div>
    <w:div w:id="513225528">
      <w:bodyDiv w:val="1"/>
      <w:marLeft w:val="0"/>
      <w:marRight w:val="0"/>
      <w:marTop w:val="0"/>
      <w:marBottom w:val="0"/>
      <w:divBdr>
        <w:top w:val="none" w:sz="0" w:space="0" w:color="auto"/>
        <w:left w:val="none" w:sz="0" w:space="0" w:color="auto"/>
        <w:bottom w:val="none" w:sz="0" w:space="0" w:color="auto"/>
        <w:right w:val="none" w:sz="0" w:space="0" w:color="auto"/>
      </w:divBdr>
    </w:div>
    <w:div w:id="514147882">
      <w:bodyDiv w:val="1"/>
      <w:marLeft w:val="0"/>
      <w:marRight w:val="0"/>
      <w:marTop w:val="0"/>
      <w:marBottom w:val="0"/>
      <w:divBdr>
        <w:top w:val="none" w:sz="0" w:space="0" w:color="auto"/>
        <w:left w:val="none" w:sz="0" w:space="0" w:color="auto"/>
        <w:bottom w:val="none" w:sz="0" w:space="0" w:color="auto"/>
        <w:right w:val="none" w:sz="0" w:space="0" w:color="auto"/>
      </w:divBdr>
    </w:div>
    <w:div w:id="515925161">
      <w:bodyDiv w:val="1"/>
      <w:marLeft w:val="0"/>
      <w:marRight w:val="0"/>
      <w:marTop w:val="0"/>
      <w:marBottom w:val="0"/>
      <w:divBdr>
        <w:top w:val="none" w:sz="0" w:space="0" w:color="auto"/>
        <w:left w:val="none" w:sz="0" w:space="0" w:color="auto"/>
        <w:bottom w:val="none" w:sz="0" w:space="0" w:color="auto"/>
        <w:right w:val="none" w:sz="0" w:space="0" w:color="auto"/>
      </w:divBdr>
    </w:div>
    <w:div w:id="517618717">
      <w:bodyDiv w:val="1"/>
      <w:marLeft w:val="0"/>
      <w:marRight w:val="0"/>
      <w:marTop w:val="0"/>
      <w:marBottom w:val="0"/>
      <w:divBdr>
        <w:top w:val="none" w:sz="0" w:space="0" w:color="auto"/>
        <w:left w:val="none" w:sz="0" w:space="0" w:color="auto"/>
        <w:bottom w:val="none" w:sz="0" w:space="0" w:color="auto"/>
        <w:right w:val="none" w:sz="0" w:space="0" w:color="auto"/>
      </w:divBdr>
    </w:div>
    <w:div w:id="518468972">
      <w:bodyDiv w:val="1"/>
      <w:marLeft w:val="0"/>
      <w:marRight w:val="0"/>
      <w:marTop w:val="0"/>
      <w:marBottom w:val="0"/>
      <w:divBdr>
        <w:top w:val="none" w:sz="0" w:space="0" w:color="auto"/>
        <w:left w:val="none" w:sz="0" w:space="0" w:color="auto"/>
        <w:bottom w:val="none" w:sz="0" w:space="0" w:color="auto"/>
        <w:right w:val="none" w:sz="0" w:space="0" w:color="auto"/>
      </w:divBdr>
    </w:div>
    <w:div w:id="519468056">
      <w:bodyDiv w:val="1"/>
      <w:marLeft w:val="0"/>
      <w:marRight w:val="0"/>
      <w:marTop w:val="0"/>
      <w:marBottom w:val="0"/>
      <w:divBdr>
        <w:top w:val="none" w:sz="0" w:space="0" w:color="auto"/>
        <w:left w:val="none" w:sz="0" w:space="0" w:color="auto"/>
        <w:bottom w:val="none" w:sz="0" w:space="0" w:color="auto"/>
        <w:right w:val="none" w:sz="0" w:space="0" w:color="auto"/>
      </w:divBdr>
    </w:div>
    <w:div w:id="524290853">
      <w:bodyDiv w:val="1"/>
      <w:marLeft w:val="0"/>
      <w:marRight w:val="0"/>
      <w:marTop w:val="0"/>
      <w:marBottom w:val="0"/>
      <w:divBdr>
        <w:top w:val="none" w:sz="0" w:space="0" w:color="auto"/>
        <w:left w:val="none" w:sz="0" w:space="0" w:color="auto"/>
        <w:bottom w:val="none" w:sz="0" w:space="0" w:color="auto"/>
        <w:right w:val="none" w:sz="0" w:space="0" w:color="auto"/>
      </w:divBdr>
    </w:div>
    <w:div w:id="524485756">
      <w:bodyDiv w:val="1"/>
      <w:marLeft w:val="0"/>
      <w:marRight w:val="0"/>
      <w:marTop w:val="0"/>
      <w:marBottom w:val="0"/>
      <w:divBdr>
        <w:top w:val="none" w:sz="0" w:space="0" w:color="auto"/>
        <w:left w:val="none" w:sz="0" w:space="0" w:color="auto"/>
        <w:bottom w:val="none" w:sz="0" w:space="0" w:color="auto"/>
        <w:right w:val="none" w:sz="0" w:space="0" w:color="auto"/>
      </w:divBdr>
    </w:div>
    <w:div w:id="524948237">
      <w:bodyDiv w:val="1"/>
      <w:marLeft w:val="0"/>
      <w:marRight w:val="0"/>
      <w:marTop w:val="0"/>
      <w:marBottom w:val="0"/>
      <w:divBdr>
        <w:top w:val="none" w:sz="0" w:space="0" w:color="auto"/>
        <w:left w:val="none" w:sz="0" w:space="0" w:color="auto"/>
        <w:bottom w:val="none" w:sz="0" w:space="0" w:color="auto"/>
        <w:right w:val="none" w:sz="0" w:space="0" w:color="auto"/>
      </w:divBdr>
    </w:div>
    <w:div w:id="525558905">
      <w:bodyDiv w:val="1"/>
      <w:marLeft w:val="0"/>
      <w:marRight w:val="0"/>
      <w:marTop w:val="0"/>
      <w:marBottom w:val="0"/>
      <w:divBdr>
        <w:top w:val="none" w:sz="0" w:space="0" w:color="auto"/>
        <w:left w:val="none" w:sz="0" w:space="0" w:color="auto"/>
        <w:bottom w:val="none" w:sz="0" w:space="0" w:color="auto"/>
        <w:right w:val="none" w:sz="0" w:space="0" w:color="auto"/>
      </w:divBdr>
    </w:div>
    <w:div w:id="531185744">
      <w:bodyDiv w:val="1"/>
      <w:marLeft w:val="0"/>
      <w:marRight w:val="0"/>
      <w:marTop w:val="0"/>
      <w:marBottom w:val="0"/>
      <w:divBdr>
        <w:top w:val="none" w:sz="0" w:space="0" w:color="auto"/>
        <w:left w:val="none" w:sz="0" w:space="0" w:color="auto"/>
        <w:bottom w:val="none" w:sz="0" w:space="0" w:color="auto"/>
        <w:right w:val="none" w:sz="0" w:space="0" w:color="auto"/>
      </w:divBdr>
    </w:div>
    <w:div w:id="531302564">
      <w:bodyDiv w:val="1"/>
      <w:marLeft w:val="0"/>
      <w:marRight w:val="0"/>
      <w:marTop w:val="0"/>
      <w:marBottom w:val="0"/>
      <w:divBdr>
        <w:top w:val="none" w:sz="0" w:space="0" w:color="auto"/>
        <w:left w:val="none" w:sz="0" w:space="0" w:color="auto"/>
        <w:bottom w:val="none" w:sz="0" w:space="0" w:color="auto"/>
        <w:right w:val="none" w:sz="0" w:space="0" w:color="auto"/>
      </w:divBdr>
    </w:div>
    <w:div w:id="531576135">
      <w:bodyDiv w:val="1"/>
      <w:marLeft w:val="0"/>
      <w:marRight w:val="0"/>
      <w:marTop w:val="0"/>
      <w:marBottom w:val="0"/>
      <w:divBdr>
        <w:top w:val="none" w:sz="0" w:space="0" w:color="auto"/>
        <w:left w:val="none" w:sz="0" w:space="0" w:color="auto"/>
        <w:bottom w:val="none" w:sz="0" w:space="0" w:color="auto"/>
        <w:right w:val="none" w:sz="0" w:space="0" w:color="auto"/>
      </w:divBdr>
    </w:div>
    <w:div w:id="533884444">
      <w:bodyDiv w:val="1"/>
      <w:marLeft w:val="0"/>
      <w:marRight w:val="0"/>
      <w:marTop w:val="0"/>
      <w:marBottom w:val="0"/>
      <w:divBdr>
        <w:top w:val="none" w:sz="0" w:space="0" w:color="auto"/>
        <w:left w:val="none" w:sz="0" w:space="0" w:color="auto"/>
        <w:bottom w:val="none" w:sz="0" w:space="0" w:color="auto"/>
        <w:right w:val="none" w:sz="0" w:space="0" w:color="auto"/>
      </w:divBdr>
    </w:div>
    <w:div w:id="535434645">
      <w:bodyDiv w:val="1"/>
      <w:marLeft w:val="0"/>
      <w:marRight w:val="0"/>
      <w:marTop w:val="0"/>
      <w:marBottom w:val="0"/>
      <w:divBdr>
        <w:top w:val="none" w:sz="0" w:space="0" w:color="auto"/>
        <w:left w:val="none" w:sz="0" w:space="0" w:color="auto"/>
        <w:bottom w:val="none" w:sz="0" w:space="0" w:color="auto"/>
        <w:right w:val="none" w:sz="0" w:space="0" w:color="auto"/>
      </w:divBdr>
    </w:div>
    <w:div w:id="535507538">
      <w:bodyDiv w:val="1"/>
      <w:marLeft w:val="0"/>
      <w:marRight w:val="0"/>
      <w:marTop w:val="0"/>
      <w:marBottom w:val="0"/>
      <w:divBdr>
        <w:top w:val="none" w:sz="0" w:space="0" w:color="auto"/>
        <w:left w:val="none" w:sz="0" w:space="0" w:color="auto"/>
        <w:bottom w:val="none" w:sz="0" w:space="0" w:color="auto"/>
        <w:right w:val="none" w:sz="0" w:space="0" w:color="auto"/>
      </w:divBdr>
    </w:div>
    <w:div w:id="535892007">
      <w:bodyDiv w:val="1"/>
      <w:marLeft w:val="0"/>
      <w:marRight w:val="0"/>
      <w:marTop w:val="0"/>
      <w:marBottom w:val="0"/>
      <w:divBdr>
        <w:top w:val="none" w:sz="0" w:space="0" w:color="auto"/>
        <w:left w:val="none" w:sz="0" w:space="0" w:color="auto"/>
        <w:bottom w:val="none" w:sz="0" w:space="0" w:color="auto"/>
        <w:right w:val="none" w:sz="0" w:space="0" w:color="auto"/>
      </w:divBdr>
    </w:div>
    <w:div w:id="543758235">
      <w:bodyDiv w:val="1"/>
      <w:marLeft w:val="0"/>
      <w:marRight w:val="0"/>
      <w:marTop w:val="0"/>
      <w:marBottom w:val="0"/>
      <w:divBdr>
        <w:top w:val="none" w:sz="0" w:space="0" w:color="auto"/>
        <w:left w:val="none" w:sz="0" w:space="0" w:color="auto"/>
        <w:bottom w:val="none" w:sz="0" w:space="0" w:color="auto"/>
        <w:right w:val="none" w:sz="0" w:space="0" w:color="auto"/>
      </w:divBdr>
    </w:div>
    <w:div w:id="551498986">
      <w:bodyDiv w:val="1"/>
      <w:marLeft w:val="0"/>
      <w:marRight w:val="0"/>
      <w:marTop w:val="0"/>
      <w:marBottom w:val="0"/>
      <w:divBdr>
        <w:top w:val="none" w:sz="0" w:space="0" w:color="auto"/>
        <w:left w:val="none" w:sz="0" w:space="0" w:color="auto"/>
        <w:bottom w:val="none" w:sz="0" w:space="0" w:color="auto"/>
        <w:right w:val="none" w:sz="0" w:space="0" w:color="auto"/>
      </w:divBdr>
    </w:div>
    <w:div w:id="551623063">
      <w:bodyDiv w:val="1"/>
      <w:marLeft w:val="0"/>
      <w:marRight w:val="0"/>
      <w:marTop w:val="0"/>
      <w:marBottom w:val="0"/>
      <w:divBdr>
        <w:top w:val="none" w:sz="0" w:space="0" w:color="auto"/>
        <w:left w:val="none" w:sz="0" w:space="0" w:color="auto"/>
        <w:bottom w:val="none" w:sz="0" w:space="0" w:color="auto"/>
        <w:right w:val="none" w:sz="0" w:space="0" w:color="auto"/>
      </w:divBdr>
    </w:div>
    <w:div w:id="553277285">
      <w:bodyDiv w:val="1"/>
      <w:marLeft w:val="0"/>
      <w:marRight w:val="0"/>
      <w:marTop w:val="0"/>
      <w:marBottom w:val="0"/>
      <w:divBdr>
        <w:top w:val="none" w:sz="0" w:space="0" w:color="auto"/>
        <w:left w:val="none" w:sz="0" w:space="0" w:color="auto"/>
        <w:bottom w:val="none" w:sz="0" w:space="0" w:color="auto"/>
        <w:right w:val="none" w:sz="0" w:space="0" w:color="auto"/>
      </w:divBdr>
    </w:div>
    <w:div w:id="553589363">
      <w:bodyDiv w:val="1"/>
      <w:marLeft w:val="0"/>
      <w:marRight w:val="0"/>
      <w:marTop w:val="0"/>
      <w:marBottom w:val="0"/>
      <w:divBdr>
        <w:top w:val="none" w:sz="0" w:space="0" w:color="auto"/>
        <w:left w:val="none" w:sz="0" w:space="0" w:color="auto"/>
        <w:bottom w:val="none" w:sz="0" w:space="0" w:color="auto"/>
        <w:right w:val="none" w:sz="0" w:space="0" w:color="auto"/>
      </w:divBdr>
    </w:div>
    <w:div w:id="553735412">
      <w:bodyDiv w:val="1"/>
      <w:marLeft w:val="0"/>
      <w:marRight w:val="0"/>
      <w:marTop w:val="0"/>
      <w:marBottom w:val="0"/>
      <w:divBdr>
        <w:top w:val="none" w:sz="0" w:space="0" w:color="auto"/>
        <w:left w:val="none" w:sz="0" w:space="0" w:color="auto"/>
        <w:bottom w:val="none" w:sz="0" w:space="0" w:color="auto"/>
        <w:right w:val="none" w:sz="0" w:space="0" w:color="auto"/>
      </w:divBdr>
    </w:div>
    <w:div w:id="553976623">
      <w:bodyDiv w:val="1"/>
      <w:marLeft w:val="0"/>
      <w:marRight w:val="0"/>
      <w:marTop w:val="0"/>
      <w:marBottom w:val="0"/>
      <w:divBdr>
        <w:top w:val="none" w:sz="0" w:space="0" w:color="auto"/>
        <w:left w:val="none" w:sz="0" w:space="0" w:color="auto"/>
        <w:bottom w:val="none" w:sz="0" w:space="0" w:color="auto"/>
        <w:right w:val="none" w:sz="0" w:space="0" w:color="auto"/>
      </w:divBdr>
    </w:div>
    <w:div w:id="557932891">
      <w:bodyDiv w:val="1"/>
      <w:marLeft w:val="0"/>
      <w:marRight w:val="0"/>
      <w:marTop w:val="0"/>
      <w:marBottom w:val="0"/>
      <w:divBdr>
        <w:top w:val="none" w:sz="0" w:space="0" w:color="auto"/>
        <w:left w:val="none" w:sz="0" w:space="0" w:color="auto"/>
        <w:bottom w:val="none" w:sz="0" w:space="0" w:color="auto"/>
        <w:right w:val="none" w:sz="0" w:space="0" w:color="auto"/>
      </w:divBdr>
    </w:div>
    <w:div w:id="560793863">
      <w:bodyDiv w:val="1"/>
      <w:marLeft w:val="0"/>
      <w:marRight w:val="0"/>
      <w:marTop w:val="0"/>
      <w:marBottom w:val="0"/>
      <w:divBdr>
        <w:top w:val="none" w:sz="0" w:space="0" w:color="auto"/>
        <w:left w:val="none" w:sz="0" w:space="0" w:color="auto"/>
        <w:bottom w:val="none" w:sz="0" w:space="0" w:color="auto"/>
        <w:right w:val="none" w:sz="0" w:space="0" w:color="auto"/>
      </w:divBdr>
    </w:div>
    <w:div w:id="564606985">
      <w:bodyDiv w:val="1"/>
      <w:marLeft w:val="0"/>
      <w:marRight w:val="0"/>
      <w:marTop w:val="0"/>
      <w:marBottom w:val="0"/>
      <w:divBdr>
        <w:top w:val="none" w:sz="0" w:space="0" w:color="auto"/>
        <w:left w:val="none" w:sz="0" w:space="0" w:color="auto"/>
        <w:bottom w:val="none" w:sz="0" w:space="0" w:color="auto"/>
        <w:right w:val="none" w:sz="0" w:space="0" w:color="auto"/>
      </w:divBdr>
    </w:div>
    <w:div w:id="564952260">
      <w:bodyDiv w:val="1"/>
      <w:marLeft w:val="0"/>
      <w:marRight w:val="0"/>
      <w:marTop w:val="0"/>
      <w:marBottom w:val="0"/>
      <w:divBdr>
        <w:top w:val="none" w:sz="0" w:space="0" w:color="auto"/>
        <w:left w:val="none" w:sz="0" w:space="0" w:color="auto"/>
        <w:bottom w:val="none" w:sz="0" w:space="0" w:color="auto"/>
        <w:right w:val="none" w:sz="0" w:space="0" w:color="auto"/>
      </w:divBdr>
    </w:div>
    <w:div w:id="568543273">
      <w:bodyDiv w:val="1"/>
      <w:marLeft w:val="0"/>
      <w:marRight w:val="0"/>
      <w:marTop w:val="0"/>
      <w:marBottom w:val="0"/>
      <w:divBdr>
        <w:top w:val="none" w:sz="0" w:space="0" w:color="auto"/>
        <w:left w:val="none" w:sz="0" w:space="0" w:color="auto"/>
        <w:bottom w:val="none" w:sz="0" w:space="0" w:color="auto"/>
        <w:right w:val="none" w:sz="0" w:space="0" w:color="auto"/>
      </w:divBdr>
    </w:div>
    <w:div w:id="569775536">
      <w:bodyDiv w:val="1"/>
      <w:marLeft w:val="0"/>
      <w:marRight w:val="0"/>
      <w:marTop w:val="0"/>
      <w:marBottom w:val="0"/>
      <w:divBdr>
        <w:top w:val="none" w:sz="0" w:space="0" w:color="auto"/>
        <w:left w:val="none" w:sz="0" w:space="0" w:color="auto"/>
        <w:bottom w:val="none" w:sz="0" w:space="0" w:color="auto"/>
        <w:right w:val="none" w:sz="0" w:space="0" w:color="auto"/>
      </w:divBdr>
    </w:div>
    <w:div w:id="574163592">
      <w:bodyDiv w:val="1"/>
      <w:marLeft w:val="0"/>
      <w:marRight w:val="0"/>
      <w:marTop w:val="0"/>
      <w:marBottom w:val="0"/>
      <w:divBdr>
        <w:top w:val="none" w:sz="0" w:space="0" w:color="auto"/>
        <w:left w:val="none" w:sz="0" w:space="0" w:color="auto"/>
        <w:bottom w:val="none" w:sz="0" w:space="0" w:color="auto"/>
        <w:right w:val="none" w:sz="0" w:space="0" w:color="auto"/>
      </w:divBdr>
    </w:div>
    <w:div w:id="574247231">
      <w:bodyDiv w:val="1"/>
      <w:marLeft w:val="0"/>
      <w:marRight w:val="0"/>
      <w:marTop w:val="0"/>
      <w:marBottom w:val="0"/>
      <w:divBdr>
        <w:top w:val="none" w:sz="0" w:space="0" w:color="auto"/>
        <w:left w:val="none" w:sz="0" w:space="0" w:color="auto"/>
        <w:bottom w:val="none" w:sz="0" w:space="0" w:color="auto"/>
        <w:right w:val="none" w:sz="0" w:space="0" w:color="auto"/>
      </w:divBdr>
    </w:div>
    <w:div w:id="574366460">
      <w:bodyDiv w:val="1"/>
      <w:marLeft w:val="0"/>
      <w:marRight w:val="0"/>
      <w:marTop w:val="0"/>
      <w:marBottom w:val="0"/>
      <w:divBdr>
        <w:top w:val="none" w:sz="0" w:space="0" w:color="auto"/>
        <w:left w:val="none" w:sz="0" w:space="0" w:color="auto"/>
        <w:bottom w:val="none" w:sz="0" w:space="0" w:color="auto"/>
        <w:right w:val="none" w:sz="0" w:space="0" w:color="auto"/>
      </w:divBdr>
    </w:div>
    <w:div w:id="579558742">
      <w:bodyDiv w:val="1"/>
      <w:marLeft w:val="0"/>
      <w:marRight w:val="0"/>
      <w:marTop w:val="0"/>
      <w:marBottom w:val="0"/>
      <w:divBdr>
        <w:top w:val="none" w:sz="0" w:space="0" w:color="auto"/>
        <w:left w:val="none" w:sz="0" w:space="0" w:color="auto"/>
        <w:bottom w:val="none" w:sz="0" w:space="0" w:color="auto"/>
        <w:right w:val="none" w:sz="0" w:space="0" w:color="auto"/>
      </w:divBdr>
    </w:div>
    <w:div w:id="589892839">
      <w:bodyDiv w:val="1"/>
      <w:marLeft w:val="0"/>
      <w:marRight w:val="0"/>
      <w:marTop w:val="0"/>
      <w:marBottom w:val="0"/>
      <w:divBdr>
        <w:top w:val="none" w:sz="0" w:space="0" w:color="auto"/>
        <w:left w:val="none" w:sz="0" w:space="0" w:color="auto"/>
        <w:bottom w:val="none" w:sz="0" w:space="0" w:color="auto"/>
        <w:right w:val="none" w:sz="0" w:space="0" w:color="auto"/>
      </w:divBdr>
    </w:div>
    <w:div w:id="592133235">
      <w:bodyDiv w:val="1"/>
      <w:marLeft w:val="0"/>
      <w:marRight w:val="0"/>
      <w:marTop w:val="0"/>
      <w:marBottom w:val="0"/>
      <w:divBdr>
        <w:top w:val="none" w:sz="0" w:space="0" w:color="auto"/>
        <w:left w:val="none" w:sz="0" w:space="0" w:color="auto"/>
        <w:bottom w:val="none" w:sz="0" w:space="0" w:color="auto"/>
        <w:right w:val="none" w:sz="0" w:space="0" w:color="auto"/>
      </w:divBdr>
    </w:div>
    <w:div w:id="597905168">
      <w:bodyDiv w:val="1"/>
      <w:marLeft w:val="0"/>
      <w:marRight w:val="0"/>
      <w:marTop w:val="0"/>
      <w:marBottom w:val="0"/>
      <w:divBdr>
        <w:top w:val="none" w:sz="0" w:space="0" w:color="auto"/>
        <w:left w:val="none" w:sz="0" w:space="0" w:color="auto"/>
        <w:bottom w:val="none" w:sz="0" w:space="0" w:color="auto"/>
        <w:right w:val="none" w:sz="0" w:space="0" w:color="auto"/>
      </w:divBdr>
    </w:div>
    <w:div w:id="599602066">
      <w:bodyDiv w:val="1"/>
      <w:marLeft w:val="0"/>
      <w:marRight w:val="0"/>
      <w:marTop w:val="0"/>
      <w:marBottom w:val="0"/>
      <w:divBdr>
        <w:top w:val="none" w:sz="0" w:space="0" w:color="auto"/>
        <w:left w:val="none" w:sz="0" w:space="0" w:color="auto"/>
        <w:bottom w:val="none" w:sz="0" w:space="0" w:color="auto"/>
        <w:right w:val="none" w:sz="0" w:space="0" w:color="auto"/>
      </w:divBdr>
    </w:div>
    <w:div w:id="601302671">
      <w:bodyDiv w:val="1"/>
      <w:marLeft w:val="0"/>
      <w:marRight w:val="0"/>
      <w:marTop w:val="0"/>
      <w:marBottom w:val="0"/>
      <w:divBdr>
        <w:top w:val="none" w:sz="0" w:space="0" w:color="auto"/>
        <w:left w:val="none" w:sz="0" w:space="0" w:color="auto"/>
        <w:bottom w:val="none" w:sz="0" w:space="0" w:color="auto"/>
        <w:right w:val="none" w:sz="0" w:space="0" w:color="auto"/>
      </w:divBdr>
    </w:div>
    <w:div w:id="601650664">
      <w:bodyDiv w:val="1"/>
      <w:marLeft w:val="0"/>
      <w:marRight w:val="0"/>
      <w:marTop w:val="0"/>
      <w:marBottom w:val="0"/>
      <w:divBdr>
        <w:top w:val="none" w:sz="0" w:space="0" w:color="auto"/>
        <w:left w:val="none" w:sz="0" w:space="0" w:color="auto"/>
        <w:bottom w:val="none" w:sz="0" w:space="0" w:color="auto"/>
        <w:right w:val="none" w:sz="0" w:space="0" w:color="auto"/>
      </w:divBdr>
    </w:div>
    <w:div w:id="604268765">
      <w:bodyDiv w:val="1"/>
      <w:marLeft w:val="0"/>
      <w:marRight w:val="0"/>
      <w:marTop w:val="0"/>
      <w:marBottom w:val="0"/>
      <w:divBdr>
        <w:top w:val="none" w:sz="0" w:space="0" w:color="auto"/>
        <w:left w:val="none" w:sz="0" w:space="0" w:color="auto"/>
        <w:bottom w:val="none" w:sz="0" w:space="0" w:color="auto"/>
        <w:right w:val="none" w:sz="0" w:space="0" w:color="auto"/>
      </w:divBdr>
    </w:div>
    <w:div w:id="610627902">
      <w:bodyDiv w:val="1"/>
      <w:marLeft w:val="0"/>
      <w:marRight w:val="0"/>
      <w:marTop w:val="0"/>
      <w:marBottom w:val="0"/>
      <w:divBdr>
        <w:top w:val="none" w:sz="0" w:space="0" w:color="auto"/>
        <w:left w:val="none" w:sz="0" w:space="0" w:color="auto"/>
        <w:bottom w:val="none" w:sz="0" w:space="0" w:color="auto"/>
        <w:right w:val="none" w:sz="0" w:space="0" w:color="auto"/>
      </w:divBdr>
    </w:div>
    <w:div w:id="613292018">
      <w:bodyDiv w:val="1"/>
      <w:marLeft w:val="0"/>
      <w:marRight w:val="0"/>
      <w:marTop w:val="0"/>
      <w:marBottom w:val="0"/>
      <w:divBdr>
        <w:top w:val="none" w:sz="0" w:space="0" w:color="auto"/>
        <w:left w:val="none" w:sz="0" w:space="0" w:color="auto"/>
        <w:bottom w:val="none" w:sz="0" w:space="0" w:color="auto"/>
        <w:right w:val="none" w:sz="0" w:space="0" w:color="auto"/>
      </w:divBdr>
    </w:div>
    <w:div w:id="616185849">
      <w:bodyDiv w:val="1"/>
      <w:marLeft w:val="0"/>
      <w:marRight w:val="0"/>
      <w:marTop w:val="0"/>
      <w:marBottom w:val="0"/>
      <w:divBdr>
        <w:top w:val="none" w:sz="0" w:space="0" w:color="auto"/>
        <w:left w:val="none" w:sz="0" w:space="0" w:color="auto"/>
        <w:bottom w:val="none" w:sz="0" w:space="0" w:color="auto"/>
        <w:right w:val="none" w:sz="0" w:space="0" w:color="auto"/>
      </w:divBdr>
    </w:div>
    <w:div w:id="619343255">
      <w:bodyDiv w:val="1"/>
      <w:marLeft w:val="0"/>
      <w:marRight w:val="0"/>
      <w:marTop w:val="0"/>
      <w:marBottom w:val="0"/>
      <w:divBdr>
        <w:top w:val="none" w:sz="0" w:space="0" w:color="auto"/>
        <w:left w:val="none" w:sz="0" w:space="0" w:color="auto"/>
        <w:bottom w:val="none" w:sz="0" w:space="0" w:color="auto"/>
        <w:right w:val="none" w:sz="0" w:space="0" w:color="auto"/>
      </w:divBdr>
    </w:div>
    <w:div w:id="620959275">
      <w:bodyDiv w:val="1"/>
      <w:marLeft w:val="0"/>
      <w:marRight w:val="0"/>
      <w:marTop w:val="0"/>
      <w:marBottom w:val="0"/>
      <w:divBdr>
        <w:top w:val="none" w:sz="0" w:space="0" w:color="auto"/>
        <w:left w:val="none" w:sz="0" w:space="0" w:color="auto"/>
        <w:bottom w:val="none" w:sz="0" w:space="0" w:color="auto"/>
        <w:right w:val="none" w:sz="0" w:space="0" w:color="auto"/>
      </w:divBdr>
    </w:div>
    <w:div w:id="622617540">
      <w:bodyDiv w:val="1"/>
      <w:marLeft w:val="0"/>
      <w:marRight w:val="0"/>
      <w:marTop w:val="0"/>
      <w:marBottom w:val="0"/>
      <w:divBdr>
        <w:top w:val="none" w:sz="0" w:space="0" w:color="auto"/>
        <w:left w:val="none" w:sz="0" w:space="0" w:color="auto"/>
        <w:bottom w:val="none" w:sz="0" w:space="0" w:color="auto"/>
        <w:right w:val="none" w:sz="0" w:space="0" w:color="auto"/>
      </w:divBdr>
    </w:div>
    <w:div w:id="624310874">
      <w:bodyDiv w:val="1"/>
      <w:marLeft w:val="0"/>
      <w:marRight w:val="0"/>
      <w:marTop w:val="0"/>
      <w:marBottom w:val="0"/>
      <w:divBdr>
        <w:top w:val="none" w:sz="0" w:space="0" w:color="auto"/>
        <w:left w:val="none" w:sz="0" w:space="0" w:color="auto"/>
        <w:bottom w:val="none" w:sz="0" w:space="0" w:color="auto"/>
        <w:right w:val="none" w:sz="0" w:space="0" w:color="auto"/>
      </w:divBdr>
    </w:div>
    <w:div w:id="624775673">
      <w:bodyDiv w:val="1"/>
      <w:marLeft w:val="0"/>
      <w:marRight w:val="0"/>
      <w:marTop w:val="0"/>
      <w:marBottom w:val="0"/>
      <w:divBdr>
        <w:top w:val="none" w:sz="0" w:space="0" w:color="auto"/>
        <w:left w:val="none" w:sz="0" w:space="0" w:color="auto"/>
        <w:bottom w:val="none" w:sz="0" w:space="0" w:color="auto"/>
        <w:right w:val="none" w:sz="0" w:space="0" w:color="auto"/>
      </w:divBdr>
    </w:div>
    <w:div w:id="626620576">
      <w:bodyDiv w:val="1"/>
      <w:marLeft w:val="0"/>
      <w:marRight w:val="0"/>
      <w:marTop w:val="0"/>
      <w:marBottom w:val="0"/>
      <w:divBdr>
        <w:top w:val="none" w:sz="0" w:space="0" w:color="auto"/>
        <w:left w:val="none" w:sz="0" w:space="0" w:color="auto"/>
        <w:bottom w:val="none" w:sz="0" w:space="0" w:color="auto"/>
        <w:right w:val="none" w:sz="0" w:space="0" w:color="auto"/>
      </w:divBdr>
    </w:div>
    <w:div w:id="627931366">
      <w:bodyDiv w:val="1"/>
      <w:marLeft w:val="0"/>
      <w:marRight w:val="0"/>
      <w:marTop w:val="0"/>
      <w:marBottom w:val="0"/>
      <w:divBdr>
        <w:top w:val="none" w:sz="0" w:space="0" w:color="auto"/>
        <w:left w:val="none" w:sz="0" w:space="0" w:color="auto"/>
        <w:bottom w:val="none" w:sz="0" w:space="0" w:color="auto"/>
        <w:right w:val="none" w:sz="0" w:space="0" w:color="auto"/>
      </w:divBdr>
    </w:div>
    <w:div w:id="634994313">
      <w:bodyDiv w:val="1"/>
      <w:marLeft w:val="0"/>
      <w:marRight w:val="0"/>
      <w:marTop w:val="0"/>
      <w:marBottom w:val="0"/>
      <w:divBdr>
        <w:top w:val="none" w:sz="0" w:space="0" w:color="auto"/>
        <w:left w:val="none" w:sz="0" w:space="0" w:color="auto"/>
        <w:bottom w:val="none" w:sz="0" w:space="0" w:color="auto"/>
        <w:right w:val="none" w:sz="0" w:space="0" w:color="auto"/>
      </w:divBdr>
    </w:div>
    <w:div w:id="637346402">
      <w:bodyDiv w:val="1"/>
      <w:marLeft w:val="0"/>
      <w:marRight w:val="0"/>
      <w:marTop w:val="0"/>
      <w:marBottom w:val="0"/>
      <w:divBdr>
        <w:top w:val="none" w:sz="0" w:space="0" w:color="auto"/>
        <w:left w:val="none" w:sz="0" w:space="0" w:color="auto"/>
        <w:bottom w:val="none" w:sz="0" w:space="0" w:color="auto"/>
        <w:right w:val="none" w:sz="0" w:space="0" w:color="auto"/>
      </w:divBdr>
    </w:div>
    <w:div w:id="637608055">
      <w:bodyDiv w:val="1"/>
      <w:marLeft w:val="0"/>
      <w:marRight w:val="0"/>
      <w:marTop w:val="0"/>
      <w:marBottom w:val="0"/>
      <w:divBdr>
        <w:top w:val="none" w:sz="0" w:space="0" w:color="auto"/>
        <w:left w:val="none" w:sz="0" w:space="0" w:color="auto"/>
        <w:bottom w:val="none" w:sz="0" w:space="0" w:color="auto"/>
        <w:right w:val="none" w:sz="0" w:space="0" w:color="auto"/>
      </w:divBdr>
    </w:div>
    <w:div w:id="644428955">
      <w:bodyDiv w:val="1"/>
      <w:marLeft w:val="0"/>
      <w:marRight w:val="0"/>
      <w:marTop w:val="0"/>
      <w:marBottom w:val="0"/>
      <w:divBdr>
        <w:top w:val="none" w:sz="0" w:space="0" w:color="auto"/>
        <w:left w:val="none" w:sz="0" w:space="0" w:color="auto"/>
        <w:bottom w:val="none" w:sz="0" w:space="0" w:color="auto"/>
        <w:right w:val="none" w:sz="0" w:space="0" w:color="auto"/>
      </w:divBdr>
    </w:div>
    <w:div w:id="644748845">
      <w:bodyDiv w:val="1"/>
      <w:marLeft w:val="0"/>
      <w:marRight w:val="0"/>
      <w:marTop w:val="0"/>
      <w:marBottom w:val="0"/>
      <w:divBdr>
        <w:top w:val="none" w:sz="0" w:space="0" w:color="auto"/>
        <w:left w:val="none" w:sz="0" w:space="0" w:color="auto"/>
        <w:bottom w:val="none" w:sz="0" w:space="0" w:color="auto"/>
        <w:right w:val="none" w:sz="0" w:space="0" w:color="auto"/>
      </w:divBdr>
    </w:div>
    <w:div w:id="651329473">
      <w:bodyDiv w:val="1"/>
      <w:marLeft w:val="0"/>
      <w:marRight w:val="0"/>
      <w:marTop w:val="0"/>
      <w:marBottom w:val="0"/>
      <w:divBdr>
        <w:top w:val="none" w:sz="0" w:space="0" w:color="auto"/>
        <w:left w:val="none" w:sz="0" w:space="0" w:color="auto"/>
        <w:bottom w:val="none" w:sz="0" w:space="0" w:color="auto"/>
        <w:right w:val="none" w:sz="0" w:space="0" w:color="auto"/>
      </w:divBdr>
    </w:div>
    <w:div w:id="653410612">
      <w:bodyDiv w:val="1"/>
      <w:marLeft w:val="0"/>
      <w:marRight w:val="0"/>
      <w:marTop w:val="0"/>
      <w:marBottom w:val="0"/>
      <w:divBdr>
        <w:top w:val="none" w:sz="0" w:space="0" w:color="auto"/>
        <w:left w:val="none" w:sz="0" w:space="0" w:color="auto"/>
        <w:bottom w:val="none" w:sz="0" w:space="0" w:color="auto"/>
        <w:right w:val="none" w:sz="0" w:space="0" w:color="auto"/>
      </w:divBdr>
    </w:div>
    <w:div w:id="659113730">
      <w:bodyDiv w:val="1"/>
      <w:marLeft w:val="0"/>
      <w:marRight w:val="0"/>
      <w:marTop w:val="0"/>
      <w:marBottom w:val="0"/>
      <w:divBdr>
        <w:top w:val="none" w:sz="0" w:space="0" w:color="auto"/>
        <w:left w:val="none" w:sz="0" w:space="0" w:color="auto"/>
        <w:bottom w:val="none" w:sz="0" w:space="0" w:color="auto"/>
        <w:right w:val="none" w:sz="0" w:space="0" w:color="auto"/>
      </w:divBdr>
    </w:div>
    <w:div w:id="662468371">
      <w:bodyDiv w:val="1"/>
      <w:marLeft w:val="0"/>
      <w:marRight w:val="0"/>
      <w:marTop w:val="0"/>
      <w:marBottom w:val="0"/>
      <w:divBdr>
        <w:top w:val="none" w:sz="0" w:space="0" w:color="auto"/>
        <w:left w:val="none" w:sz="0" w:space="0" w:color="auto"/>
        <w:bottom w:val="none" w:sz="0" w:space="0" w:color="auto"/>
        <w:right w:val="none" w:sz="0" w:space="0" w:color="auto"/>
      </w:divBdr>
    </w:div>
    <w:div w:id="664211041">
      <w:bodyDiv w:val="1"/>
      <w:marLeft w:val="0"/>
      <w:marRight w:val="0"/>
      <w:marTop w:val="0"/>
      <w:marBottom w:val="0"/>
      <w:divBdr>
        <w:top w:val="none" w:sz="0" w:space="0" w:color="auto"/>
        <w:left w:val="none" w:sz="0" w:space="0" w:color="auto"/>
        <w:bottom w:val="none" w:sz="0" w:space="0" w:color="auto"/>
        <w:right w:val="none" w:sz="0" w:space="0" w:color="auto"/>
      </w:divBdr>
    </w:div>
    <w:div w:id="667171395">
      <w:bodyDiv w:val="1"/>
      <w:marLeft w:val="0"/>
      <w:marRight w:val="0"/>
      <w:marTop w:val="0"/>
      <w:marBottom w:val="0"/>
      <w:divBdr>
        <w:top w:val="none" w:sz="0" w:space="0" w:color="auto"/>
        <w:left w:val="none" w:sz="0" w:space="0" w:color="auto"/>
        <w:bottom w:val="none" w:sz="0" w:space="0" w:color="auto"/>
        <w:right w:val="none" w:sz="0" w:space="0" w:color="auto"/>
      </w:divBdr>
    </w:div>
    <w:div w:id="670181882">
      <w:bodyDiv w:val="1"/>
      <w:marLeft w:val="0"/>
      <w:marRight w:val="0"/>
      <w:marTop w:val="0"/>
      <w:marBottom w:val="0"/>
      <w:divBdr>
        <w:top w:val="none" w:sz="0" w:space="0" w:color="auto"/>
        <w:left w:val="none" w:sz="0" w:space="0" w:color="auto"/>
        <w:bottom w:val="none" w:sz="0" w:space="0" w:color="auto"/>
        <w:right w:val="none" w:sz="0" w:space="0" w:color="auto"/>
      </w:divBdr>
    </w:div>
    <w:div w:id="673799211">
      <w:bodyDiv w:val="1"/>
      <w:marLeft w:val="0"/>
      <w:marRight w:val="0"/>
      <w:marTop w:val="0"/>
      <w:marBottom w:val="0"/>
      <w:divBdr>
        <w:top w:val="none" w:sz="0" w:space="0" w:color="auto"/>
        <w:left w:val="none" w:sz="0" w:space="0" w:color="auto"/>
        <w:bottom w:val="none" w:sz="0" w:space="0" w:color="auto"/>
        <w:right w:val="none" w:sz="0" w:space="0" w:color="auto"/>
      </w:divBdr>
    </w:div>
    <w:div w:id="674770366">
      <w:bodyDiv w:val="1"/>
      <w:marLeft w:val="0"/>
      <w:marRight w:val="0"/>
      <w:marTop w:val="0"/>
      <w:marBottom w:val="0"/>
      <w:divBdr>
        <w:top w:val="none" w:sz="0" w:space="0" w:color="auto"/>
        <w:left w:val="none" w:sz="0" w:space="0" w:color="auto"/>
        <w:bottom w:val="none" w:sz="0" w:space="0" w:color="auto"/>
        <w:right w:val="none" w:sz="0" w:space="0" w:color="auto"/>
      </w:divBdr>
    </w:div>
    <w:div w:id="675420590">
      <w:bodyDiv w:val="1"/>
      <w:marLeft w:val="0"/>
      <w:marRight w:val="0"/>
      <w:marTop w:val="0"/>
      <w:marBottom w:val="0"/>
      <w:divBdr>
        <w:top w:val="none" w:sz="0" w:space="0" w:color="auto"/>
        <w:left w:val="none" w:sz="0" w:space="0" w:color="auto"/>
        <w:bottom w:val="none" w:sz="0" w:space="0" w:color="auto"/>
        <w:right w:val="none" w:sz="0" w:space="0" w:color="auto"/>
      </w:divBdr>
    </w:div>
    <w:div w:id="675809556">
      <w:bodyDiv w:val="1"/>
      <w:marLeft w:val="0"/>
      <w:marRight w:val="0"/>
      <w:marTop w:val="0"/>
      <w:marBottom w:val="0"/>
      <w:divBdr>
        <w:top w:val="none" w:sz="0" w:space="0" w:color="auto"/>
        <w:left w:val="none" w:sz="0" w:space="0" w:color="auto"/>
        <w:bottom w:val="none" w:sz="0" w:space="0" w:color="auto"/>
        <w:right w:val="none" w:sz="0" w:space="0" w:color="auto"/>
      </w:divBdr>
    </w:div>
    <w:div w:id="677272706">
      <w:bodyDiv w:val="1"/>
      <w:marLeft w:val="0"/>
      <w:marRight w:val="0"/>
      <w:marTop w:val="0"/>
      <w:marBottom w:val="0"/>
      <w:divBdr>
        <w:top w:val="none" w:sz="0" w:space="0" w:color="auto"/>
        <w:left w:val="none" w:sz="0" w:space="0" w:color="auto"/>
        <w:bottom w:val="none" w:sz="0" w:space="0" w:color="auto"/>
        <w:right w:val="none" w:sz="0" w:space="0" w:color="auto"/>
      </w:divBdr>
    </w:div>
    <w:div w:id="679433393">
      <w:bodyDiv w:val="1"/>
      <w:marLeft w:val="0"/>
      <w:marRight w:val="0"/>
      <w:marTop w:val="0"/>
      <w:marBottom w:val="0"/>
      <w:divBdr>
        <w:top w:val="none" w:sz="0" w:space="0" w:color="auto"/>
        <w:left w:val="none" w:sz="0" w:space="0" w:color="auto"/>
        <w:bottom w:val="none" w:sz="0" w:space="0" w:color="auto"/>
        <w:right w:val="none" w:sz="0" w:space="0" w:color="auto"/>
      </w:divBdr>
    </w:div>
    <w:div w:id="679551126">
      <w:bodyDiv w:val="1"/>
      <w:marLeft w:val="0"/>
      <w:marRight w:val="0"/>
      <w:marTop w:val="0"/>
      <w:marBottom w:val="0"/>
      <w:divBdr>
        <w:top w:val="none" w:sz="0" w:space="0" w:color="auto"/>
        <w:left w:val="none" w:sz="0" w:space="0" w:color="auto"/>
        <w:bottom w:val="none" w:sz="0" w:space="0" w:color="auto"/>
        <w:right w:val="none" w:sz="0" w:space="0" w:color="auto"/>
      </w:divBdr>
    </w:div>
    <w:div w:id="683674076">
      <w:bodyDiv w:val="1"/>
      <w:marLeft w:val="0"/>
      <w:marRight w:val="0"/>
      <w:marTop w:val="0"/>
      <w:marBottom w:val="0"/>
      <w:divBdr>
        <w:top w:val="none" w:sz="0" w:space="0" w:color="auto"/>
        <w:left w:val="none" w:sz="0" w:space="0" w:color="auto"/>
        <w:bottom w:val="none" w:sz="0" w:space="0" w:color="auto"/>
        <w:right w:val="none" w:sz="0" w:space="0" w:color="auto"/>
      </w:divBdr>
    </w:div>
    <w:div w:id="685523839">
      <w:bodyDiv w:val="1"/>
      <w:marLeft w:val="0"/>
      <w:marRight w:val="0"/>
      <w:marTop w:val="0"/>
      <w:marBottom w:val="0"/>
      <w:divBdr>
        <w:top w:val="none" w:sz="0" w:space="0" w:color="auto"/>
        <w:left w:val="none" w:sz="0" w:space="0" w:color="auto"/>
        <w:bottom w:val="none" w:sz="0" w:space="0" w:color="auto"/>
        <w:right w:val="none" w:sz="0" w:space="0" w:color="auto"/>
      </w:divBdr>
    </w:div>
    <w:div w:id="689799145">
      <w:bodyDiv w:val="1"/>
      <w:marLeft w:val="0"/>
      <w:marRight w:val="0"/>
      <w:marTop w:val="0"/>
      <w:marBottom w:val="0"/>
      <w:divBdr>
        <w:top w:val="none" w:sz="0" w:space="0" w:color="auto"/>
        <w:left w:val="none" w:sz="0" w:space="0" w:color="auto"/>
        <w:bottom w:val="none" w:sz="0" w:space="0" w:color="auto"/>
        <w:right w:val="none" w:sz="0" w:space="0" w:color="auto"/>
      </w:divBdr>
    </w:div>
    <w:div w:id="692076137">
      <w:bodyDiv w:val="1"/>
      <w:marLeft w:val="0"/>
      <w:marRight w:val="0"/>
      <w:marTop w:val="0"/>
      <w:marBottom w:val="0"/>
      <w:divBdr>
        <w:top w:val="none" w:sz="0" w:space="0" w:color="auto"/>
        <w:left w:val="none" w:sz="0" w:space="0" w:color="auto"/>
        <w:bottom w:val="none" w:sz="0" w:space="0" w:color="auto"/>
        <w:right w:val="none" w:sz="0" w:space="0" w:color="auto"/>
      </w:divBdr>
    </w:div>
    <w:div w:id="693073976">
      <w:bodyDiv w:val="1"/>
      <w:marLeft w:val="0"/>
      <w:marRight w:val="0"/>
      <w:marTop w:val="0"/>
      <w:marBottom w:val="0"/>
      <w:divBdr>
        <w:top w:val="none" w:sz="0" w:space="0" w:color="auto"/>
        <w:left w:val="none" w:sz="0" w:space="0" w:color="auto"/>
        <w:bottom w:val="none" w:sz="0" w:space="0" w:color="auto"/>
        <w:right w:val="none" w:sz="0" w:space="0" w:color="auto"/>
      </w:divBdr>
    </w:div>
    <w:div w:id="694304529">
      <w:bodyDiv w:val="1"/>
      <w:marLeft w:val="0"/>
      <w:marRight w:val="0"/>
      <w:marTop w:val="0"/>
      <w:marBottom w:val="0"/>
      <w:divBdr>
        <w:top w:val="none" w:sz="0" w:space="0" w:color="auto"/>
        <w:left w:val="none" w:sz="0" w:space="0" w:color="auto"/>
        <w:bottom w:val="none" w:sz="0" w:space="0" w:color="auto"/>
        <w:right w:val="none" w:sz="0" w:space="0" w:color="auto"/>
      </w:divBdr>
    </w:div>
    <w:div w:id="699282308">
      <w:bodyDiv w:val="1"/>
      <w:marLeft w:val="0"/>
      <w:marRight w:val="0"/>
      <w:marTop w:val="0"/>
      <w:marBottom w:val="0"/>
      <w:divBdr>
        <w:top w:val="none" w:sz="0" w:space="0" w:color="auto"/>
        <w:left w:val="none" w:sz="0" w:space="0" w:color="auto"/>
        <w:bottom w:val="none" w:sz="0" w:space="0" w:color="auto"/>
        <w:right w:val="none" w:sz="0" w:space="0" w:color="auto"/>
      </w:divBdr>
    </w:div>
    <w:div w:id="701326247">
      <w:bodyDiv w:val="1"/>
      <w:marLeft w:val="0"/>
      <w:marRight w:val="0"/>
      <w:marTop w:val="0"/>
      <w:marBottom w:val="0"/>
      <w:divBdr>
        <w:top w:val="none" w:sz="0" w:space="0" w:color="auto"/>
        <w:left w:val="none" w:sz="0" w:space="0" w:color="auto"/>
        <w:bottom w:val="none" w:sz="0" w:space="0" w:color="auto"/>
        <w:right w:val="none" w:sz="0" w:space="0" w:color="auto"/>
      </w:divBdr>
    </w:div>
    <w:div w:id="702172995">
      <w:bodyDiv w:val="1"/>
      <w:marLeft w:val="0"/>
      <w:marRight w:val="0"/>
      <w:marTop w:val="0"/>
      <w:marBottom w:val="0"/>
      <w:divBdr>
        <w:top w:val="none" w:sz="0" w:space="0" w:color="auto"/>
        <w:left w:val="none" w:sz="0" w:space="0" w:color="auto"/>
        <w:bottom w:val="none" w:sz="0" w:space="0" w:color="auto"/>
        <w:right w:val="none" w:sz="0" w:space="0" w:color="auto"/>
      </w:divBdr>
    </w:div>
    <w:div w:id="703751000">
      <w:bodyDiv w:val="1"/>
      <w:marLeft w:val="0"/>
      <w:marRight w:val="0"/>
      <w:marTop w:val="0"/>
      <w:marBottom w:val="0"/>
      <w:divBdr>
        <w:top w:val="none" w:sz="0" w:space="0" w:color="auto"/>
        <w:left w:val="none" w:sz="0" w:space="0" w:color="auto"/>
        <w:bottom w:val="none" w:sz="0" w:space="0" w:color="auto"/>
        <w:right w:val="none" w:sz="0" w:space="0" w:color="auto"/>
      </w:divBdr>
    </w:div>
    <w:div w:id="705177128">
      <w:bodyDiv w:val="1"/>
      <w:marLeft w:val="0"/>
      <w:marRight w:val="0"/>
      <w:marTop w:val="0"/>
      <w:marBottom w:val="0"/>
      <w:divBdr>
        <w:top w:val="none" w:sz="0" w:space="0" w:color="auto"/>
        <w:left w:val="none" w:sz="0" w:space="0" w:color="auto"/>
        <w:bottom w:val="none" w:sz="0" w:space="0" w:color="auto"/>
        <w:right w:val="none" w:sz="0" w:space="0" w:color="auto"/>
      </w:divBdr>
    </w:div>
    <w:div w:id="705258862">
      <w:bodyDiv w:val="1"/>
      <w:marLeft w:val="0"/>
      <w:marRight w:val="0"/>
      <w:marTop w:val="0"/>
      <w:marBottom w:val="0"/>
      <w:divBdr>
        <w:top w:val="none" w:sz="0" w:space="0" w:color="auto"/>
        <w:left w:val="none" w:sz="0" w:space="0" w:color="auto"/>
        <w:bottom w:val="none" w:sz="0" w:space="0" w:color="auto"/>
        <w:right w:val="none" w:sz="0" w:space="0" w:color="auto"/>
      </w:divBdr>
    </w:div>
    <w:div w:id="705369735">
      <w:bodyDiv w:val="1"/>
      <w:marLeft w:val="0"/>
      <w:marRight w:val="0"/>
      <w:marTop w:val="0"/>
      <w:marBottom w:val="0"/>
      <w:divBdr>
        <w:top w:val="none" w:sz="0" w:space="0" w:color="auto"/>
        <w:left w:val="none" w:sz="0" w:space="0" w:color="auto"/>
        <w:bottom w:val="none" w:sz="0" w:space="0" w:color="auto"/>
        <w:right w:val="none" w:sz="0" w:space="0" w:color="auto"/>
      </w:divBdr>
    </w:div>
    <w:div w:id="707951601">
      <w:bodyDiv w:val="1"/>
      <w:marLeft w:val="0"/>
      <w:marRight w:val="0"/>
      <w:marTop w:val="0"/>
      <w:marBottom w:val="0"/>
      <w:divBdr>
        <w:top w:val="none" w:sz="0" w:space="0" w:color="auto"/>
        <w:left w:val="none" w:sz="0" w:space="0" w:color="auto"/>
        <w:bottom w:val="none" w:sz="0" w:space="0" w:color="auto"/>
        <w:right w:val="none" w:sz="0" w:space="0" w:color="auto"/>
      </w:divBdr>
    </w:div>
    <w:div w:id="711421576">
      <w:bodyDiv w:val="1"/>
      <w:marLeft w:val="0"/>
      <w:marRight w:val="0"/>
      <w:marTop w:val="0"/>
      <w:marBottom w:val="0"/>
      <w:divBdr>
        <w:top w:val="none" w:sz="0" w:space="0" w:color="auto"/>
        <w:left w:val="none" w:sz="0" w:space="0" w:color="auto"/>
        <w:bottom w:val="none" w:sz="0" w:space="0" w:color="auto"/>
        <w:right w:val="none" w:sz="0" w:space="0" w:color="auto"/>
      </w:divBdr>
    </w:div>
    <w:div w:id="713121868">
      <w:bodyDiv w:val="1"/>
      <w:marLeft w:val="0"/>
      <w:marRight w:val="0"/>
      <w:marTop w:val="0"/>
      <w:marBottom w:val="0"/>
      <w:divBdr>
        <w:top w:val="none" w:sz="0" w:space="0" w:color="auto"/>
        <w:left w:val="none" w:sz="0" w:space="0" w:color="auto"/>
        <w:bottom w:val="none" w:sz="0" w:space="0" w:color="auto"/>
        <w:right w:val="none" w:sz="0" w:space="0" w:color="auto"/>
      </w:divBdr>
    </w:div>
    <w:div w:id="714237496">
      <w:bodyDiv w:val="1"/>
      <w:marLeft w:val="0"/>
      <w:marRight w:val="0"/>
      <w:marTop w:val="0"/>
      <w:marBottom w:val="0"/>
      <w:divBdr>
        <w:top w:val="none" w:sz="0" w:space="0" w:color="auto"/>
        <w:left w:val="none" w:sz="0" w:space="0" w:color="auto"/>
        <w:bottom w:val="none" w:sz="0" w:space="0" w:color="auto"/>
        <w:right w:val="none" w:sz="0" w:space="0" w:color="auto"/>
      </w:divBdr>
    </w:div>
    <w:div w:id="714430198">
      <w:bodyDiv w:val="1"/>
      <w:marLeft w:val="0"/>
      <w:marRight w:val="0"/>
      <w:marTop w:val="0"/>
      <w:marBottom w:val="0"/>
      <w:divBdr>
        <w:top w:val="none" w:sz="0" w:space="0" w:color="auto"/>
        <w:left w:val="none" w:sz="0" w:space="0" w:color="auto"/>
        <w:bottom w:val="none" w:sz="0" w:space="0" w:color="auto"/>
        <w:right w:val="none" w:sz="0" w:space="0" w:color="auto"/>
      </w:divBdr>
    </w:div>
    <w:div w:id="716901691">
      <w:bodyDiv w:val="1"/>
      <w:marLeft w:val="0"/>
      <w:marRight w:val="0"/>
      <w:marTop w:val="0"/>
      <w:marBottom w:val="0"/>
      <w:divBdr>
        <w:top w:val="none" w:sz="0" w:space="0" w:color="auto"/>
        <w:left w:val="none" w:sz="0" w:space="0" w:color="auto"/>
        <w:bottom w:val="none" w:sz="0" w:space="0" w:color="auto"/>
        <w:right w:val="none" w:sz="0" w:space="0" w:color="auto"/>
      </w:divBdr>
    </w:div>
    <w:div w:id="717827060">
      <w:bodyDiv w:val="1"/>
      <w:marLeft w:val="0"/>
      <w:marRight w:val="0"/>
      <w:marTop w:val="0"/>
      <w:marBottom w:val="0"/>
      <w:divBdr>
        <w:top w:val="none" w:sz="0" w:space="0" w:color="auto"/>
        <w:left w:val="none" w:sz="0" w:space="0" w:color="auto"/>
        <w:bottom w:val="none" w:sz="0" w:space="0" w:color="auto"/>
        <w:right w:val="none" w:sz="0" w:space="0" w:color="auto"/>
      </w:divBdr>
    </w:div>
    <w:div w:id="718239206">
      <w:bodyDiv w:val="1"/>
      <w:marLeft w:val="0"/>
      <w:marRight w:val="0"/>
      <w:marTop w:val="0"/>
      <w:marBottom w:val="0"/>
      <w:divBdr>
        <w:top w:val="none" w:sz="0" w:space="0" w:color="auto"/>
        <w:left w:val="none" w:sz="0" w:space="0" w:color="auto"/>
        <w:bottom w:val="none" w:sz="0" w:space="0" w:color="auto"/>
        <w:right w:val="none" w:sz="0" w:space="0" w:color="auto"/>
      </w:divBdr>
    </w:div>
    <w:div w:id="718288670">
      <w:bodyDiv w:val="1"/>
      <w:marLeft w:val="0"/>
      <w:marRight w:val="0"/>
      <w:marTop w:val="0"/>
      <w:marBottom w:val="0"/>
      <w:divBdr>
        <w:top w:val="none" w:sz="0" w:space="0" w:color="auto"/>
        <w:left w:val="none" w:sz="0" w:space="0" w:color="auto"/>
        <w:bottom w:val="none" w:sz="0" w:space="0" w:color="auto"/>
        <w:right w:val="none" w:sz="0" w:space="0" w:color="auto"/>
      </w:divBdr>
    </w:div>
    <w:div w:id="718358866">
      <w:bodyDiv w:val="1"/>
      <w:marLeft w:val="0"/>
      <w:marRight w:val="0"/>
      <w:marTop w:val="0"/>
      <w:marBottom w:val="0"/>
      <w:divBdr>
        <w:top w:val="none" w:sz="0" w:space="0" w:color="auto"/>
        <w:left w:val="none" w:sz="0" w:space="0" w:color="auto"/>
        <w:bottom w:val="none" w:sz="0" w:space="0" w:color="auto"/>
        <w:right w:val="none" w:sz="0" w:space="0" w:color="auto"/>
      </w:divBdr>
    </w:div>
    <w:div w:id="720521612">
      <w:bodyDiv w:val="1"/>
      <w:marLeft w:val="0"/>
      <w:marRight w:val="0"/>
      <w:marTop w:val="0"/>
      <w:marBottom w:val="0"/>
      <w:divBdr>
        <w:top w:val="none" w:sz="0" w:space="0" w:color="auto"/>
        <w:left w:val="none" w:sz="0" w:space="0" w:color="auto"/>
        <w:bottom w:val="none" w:sz="0" w:space="0" w:color="auto"/>
        <w:right w:val="none" w:sz="0" w:space="0" w:color="auto"/>
      </w:divBdr>
    </w:div>
    <w:div w:id="722560274">
      <w:bodyDiv w:val="1"/>
      <w:marLeft w:val="0"/>
      <w:marRight w:val="0"/>
      <w:marTop w:val="0"/>
      <w:marBottom w:val="0"/>
      <w:divBdr>
        <w:top w:val="none" w:sz="0" w:space="0" w:color="auto"/>
        <w:left w:val="none" w:sz="0" w:space="0" w:color="auto"/>
        <w:bottom w:val="none" w:sz="0" w:space="0" w:color="auto"/>
        <w:right w:val="none" w:sz="0" w:space="0" w:color="auto"/>
      </w:divBdr>
    </w:div>
    <w:div w:id="725027188">
      <w:bodyDiv w:val="1"/>
      <w:marLeft w:val="0"/>
      <w:marRight w:val="0"/>
      <w:marTop w:val="0"/>
      <w:marBottom w:val="0"/>
      <w:divBdr>
        <w:top w:val="none" w:sz="0" w:space="0" w:color="auto"/>
        <w:left w:val="none" w:sz="0" w:space="0" w:color="auto"/>
        <w:bottom w:val="none" w:sz="0" w:space="0" w:color="auto"/>
        <w:right w:val="none" w:sz="0" w:space="0" w:color="auto"/>
      </w:divBdr>
    </w:div>
    <w:div w:id="726614283">
      <w:bodyDiv w:val="1"/>
      <w:marLeft w:val="0"/>
      <w:marRight w:val="0"/>
      <w:marTop w:val="0"/>
      <w:marBottom w:val="0"/>
      <w:divBdr>
        <w:top w:val="none" w:sz="0" w:space="0" w:color="auto"/>
        <w:left w:val="none" w:sz="0" w:space="0" w:color="auto"/>
        <w:bottom w:val="none" w:sz="0" w:space="0" w:color="auto"/>
        <w:right w:val="none" w:sz="0" w:space="0" w:color="auto"/>
      </w:divBdr>
    </w:div>
    <w:div w:id="727649562">
      <w:bodyDiv w:val="1"/>
      <w:marLeft w:val="0"/>
      <w:marRight w:val="0"/>
      <w:marTop w:val="0"/>
      <w:marBottom w:val="0"/>
      <w:divBdr>
        <w:top w:val="none" w:sz="0" w:space="0" w:color="auto"/>
        <w:left w:val="none" w:sz="0" w:space="0" w:color="auto"/>
        <w:bottom w:val="none" w:sz="0" w:space="0" w:color="auto"/>
        <w:right w:val="none" w:sz="0" w:space="0" w:color="auto"/>
      </w:divBdr>
    </w:div>
    <w:div w:id="729420516">
      <w:bodyDiv w:val="1"/>
      <w:marLeft w:val="0"/>
      <w:marRight w:val="0"/>
      <w:marTop w:val="0"/>
      <w:marBottom w:val="0"/>
      <w:divBdr>
        <w:top w:val="none" w:sz="0" w:space="0" w:color="auto"/>
        <w:left w:val="none" w:sz="0" w:space="0" w:color="auto"/>
        <w:bottom w:val="none" w:sz="0" w:space="0" w:color="auto"/>
        <w:right w:val="none" w:sz="0" w:space="0" w:color="auto"/>
      </w:divBdr>
    </w:div>
    <w:div w:id="729965726">
      <w:bodyDiv w:val="1"/>
      <w:marLeft w:val="0"/>
      <w:marRight w:val="0"/>
      <w:marTop w:val="0"/>
      <w:marBottom w:val="0"/>
      <w:divBdr>
        <w:top w:val="none" w:sz="0" w:space="0" w:color="auto"/>
        <w:left w:val="none" w:sz="0" w:space="0" w:color="auto"/>
        <w:bottom w:val="none" w:sz="0" w:space="0" w:color="auto"/>
        <w:right w:val="none" w:sz="0" w:space="0" w:color="auto"/>
      </w:divBdr>
    </w:div>
    <w:div w:id="732704987">
      <w:bodyDiv w:val="1"/>
      <w:marLeft w:val="0"/>
      <w:marRight w:val="0"/>
      <w:marTop w:val="0"/>
      <w:marBottom w:val="0"/>
      <w:divBdr>
        <w:top w:val="none" w:sz="0" w:space="0" w:color="auto"/>
        <w:left w:val="none" w:sz="0" w:space="0" w:color="auto"/>
        <w:bottom w:val="none" w:sz="0" w:space="0" w:color="auto"/>
        <w:right w:val="none" w:sz="0" w:space="0" w:color="auto"/>
      </w:divBdr>
    </w:div>
    <w:div w:id="733040057">
      <w:bodyDiv w:val="1"/>
      <w:marLeft w:val="0"/>
      <w:marRight w:val="0"/>
      <w:marTop w:val="0"/>
      <w:marBottom w:val="0"/>
      <w:divBdr>
        <w:top w:val="none" w:sz="0" w:space="0" w:color="auto"/>
        <w:left w:val="none" w:sz="0" w:space="0" w:color="auto"/>
        <w:bottom w:val="none" w:sz="0" w:space="0" w:color="auto"/>
        <w:right w:val="none" w:sz="0" w:space="0" w:color="auto"/>
      </w:divBdr>
    </w:div>
    <w:div w:id="733741811">
      <w:bodyDiv w:val="1"/>
      <w:marLeft w:val="0"/>
      <w:marRight w:val="0"/>
      <w:marTop w:val="0"/>
      <w:marBottom w:val="0"/>
      <w:divBdr>
        <w:top w:val="none" w:sz="0" w:space="0" w:color="auto"/>
        <w:left w:val="none" w:sz="0" w:space="0" w:color="auto"/>
        <w:bottom w:val="none" w:sz="0" w:space="0" w:color="auto"/>
        <w:right w:val="none" w:sz="0" w:space="0" w:color="auto"/>
      </w:divBdr>
    </w:div>
    <w:div w:id="734007767">
      <w:bodyDiv w:val="1"/>
      <w:marLeft w:val="0"/>
      <w:marRight w:val="0"/>
      <w:marTop w:val="0"/>
      <w:marBottom w:val="0"/>
      <w:divBdr>
        <w:top w:val="none" w:sz="0" w:space="0" w:color="auto"/>
        <w:left w:val="none" w:sz="0" w:space="0" w:color="auto"/>
        <w:bottom w:val="none" w:sz="0" w:space="0" w:color="auto"/>
        <w:right w:val="none" w:sz="0" w:space="0" w:color="auto"/>
      </w:divBdr>
    </w:div>
    <w:div w:id="734622679">
      <w:bodyDiv w:val="1"/>
      <w:marLeft w:val="0"/>
      <w:marRight w:val="0"/>
      <w:marTop w:val="0"/>
      <w:marBottom w:val="0"/>
      <w:divBdr>
        <w:top w:val="none" w:sz="0" w:space="0" w:color="auto"/>
        <w:left w:val="none" w:sz="0" w:space="0" w:color="auto"/>
        <w:bottom w:val="none" w:sz="0" w:space="0" w:color="auto"/>
        <w:right w:val="none" w:sz="0" w:space="0" w:color="auto"/>
      </w:divBdr>
    </w:div>
    <w:div w:id="735401312">
      <w:bodyDiv w:val="1"/>
      <w:marLeft w:val="0"/>
      <w:marRight w:val="0"/>
      <w:marTop w:val="0"/>
      <w:marBottom w:val="0"/>
      <w:divBdr>
        <w:top w:val="none" w:sz="0" w:space="0" w:color="auto"/>
        <w:left w:val="none" w:sz="0" w:space="0" w:color="auto"/>
        <w:bottom w:val="none" w:sz="0" w:space="0" w:color="auto"/>
        <w:right w:val="none" w:sz="0" w:space="0" w:color="auto"/>
      </w:divBdr>
    </w:div>
    <w:div w:id="737942705">
      <w:bodyDiv w:val="1"/>
      <w:marLeft w:val="0"/>
      <w:marRight w:val="0"/>
      <w:marTop w:val="0"/>
      <w:marBottom w:val="0"/>
      <w:divBdr>
        <w:top w:val="none" w:sz="0" w:space="0" w:color="auto"/>
        <w:left w:val="none" w:sz="0" w:space="0" w:color="auto"/>
        <w:bottom w:val="none" w:sz="0" w:space="0" w:color="auto"/>
        <w:right w:val="none" w:sz="0" w:space="0" w:color="auto"/>
      </w:divBdr>
    </w:div>
    <w:div w:id="744913030">
      <w:bodyDiv w:val="1"/>
      <w:marLeft w:val="0"/>
      <w:marRight w:val="0"/>
      <w:marTop w:val="0"/>
      <w:marBottom w:val="0"/>
      <w:divBdr>
        <w:top w:val="none" w:sz="0" w:space="0" w:color="auto"/>
        <w:left w:val="none" w:sz="0" w:space="0" w:color="auto"/>
        <w:bottom w:val="none" w:sz="0" w:space="0" w:color="auto"/>
        <w:right w:val="none" w:sz="0" w:space="0" w:color="auto"/>
      </w:divBdr>
    </w:div>
    <w:div w:id="745230350">
      <w:bodyDiv w:val="1"/>
      <w:marLeft w:val="0"/>
      <w:marRight w:val="0"/>
      <w:marTop w:val="0"/>
      <w:marBottom w:val="0"/>
      <w:divBdr>
        <w:top w:val="none" w:sz="0" w:space="0" w:color="auto"/>
        <w:left w:val="none" w:sz="0" w:space="0" w:color="auto"/>
        <w:bottom w:val="none" w:sz="0" w:space="0" w:color="auto"/>
        <w:right w:val="none" w:sz="0" w:space="0" w:color="auto"/>
      </w:divBdr>
    </w:div>
    <w:div w:id="748387344">
      <w:bodyDiv w:val="1"/>
      <w:marLeft w:val="0"/>
      <w:marRight w:val="0"/>
      <w:marTop w:val="0"/>
      <w:marBottom w:val="0"/>
      <w:divBdr>
        <w:top w:val="none" w:sz="0" w:space="0" w:color="auto"/>
        <w:left w:val="none" w:sz="0" w:space="0" w:color="auto"/>
        <w:bottom w:val="none" w:sz="0" w:space="0" w:color="auto"/>
        <w:right w:val="none" w:sz="0" w:space="0" w:color="auto"/>
      </w:divBdr>
    </w:div>
    <w:div w:id="748573491">
      <w:bodyDiv w:val="1"/>
      <w:marLeft w:val="0"/>
      <w:marRight w:val="0"/>
      <w:marTop w:val="0"/>
      <w:marBottom w:val="0"/>
      <w:divBdr>
        <w:top w:val="none" w:sz="0" w:space="0" w:color="auto"/>
        <w:left w:val="none" w:sz="0" w:space="0" w:color="auto"/>
        <w:bottom w:val="none" w:sz="0" w:space="0" w:color="auto"/>
        <w:right w:val="none" w:sz="0" w:space="0" w:color="auto"/>
      </w:divBdr>
    </w:div>
    <w:div w:id="749616620">
      <w:bodyDiv w:val="1"/>
      <w:marLeft w:val="0"/>
      <w:marRight w:val="0"/>
      <w:marTop w:val="0"/>
      <w:marBottom w:val="0"/>
      <w:divBdr>
        <w:top w:val="none" w:sz="0" w:space="0" w:color="auto"/>
        <w:left w:val="none" w:sz="0" w:space="0" w:color="auto"/>
        <w:bottom w:val="none" w:sz="0" w:space="0" w:color="auto"/>
        <w:right w:val="none" w:sz="0" w:space="0" w:color="auto"/>
      </w:divBdr>
    </w:div>
    <w:div w:id="753284928">
      <w:bodyDiv w:val="1"/>
      <w:marLeft w:val="0"/>
      <w:marRight w:val="0"/>
      <w:marTop w:val="0"/>
      <w:marBottom w:val="0"/>
      <w:divBdr>
        <w:top w:val="none" w:sz="0" w:space="0" w:color="auto"/>
        <w:left w:val="none" w:sz="0" w:space="0" w:color="auto"/>
        <w:bottom w:val="none" w:sz="0" w:space="0" w:color="auto"/>
        <w:right w:val="none" w:sz="0" w:space="0" w:color="auto"/>
      </w:divBdr>
    </w:div>
    <w:div w:id="755977852">
      <w:bodyDiv w:val="1"/>
      <w:marLeft w:val="0"/>
      <w:marRight w:val="0"/>
      <w:marTop w:val="0"/>
      <w:marBottom w:val="0"/>
      <w:divBdr>
        <w:top w:val="none" w:sz="0" w:space="0" w:color="auto"/>
        <w:left w:val="none" w:sz="0" w:space="0" w:color="auto"/>
        <w:bottom w:val="none" w:sz="0" w:space="0" w:color="auto"/>
        <w:right w:val="none" w:sz="0" w:space="0" w:color="auto"/>
      </w:divBdr>
    </w:div>
    <w:div w:id="756289649">
      <w:bodyDiv w:val="1"/>
      <w:marLeft w:val="0"/>
      <w:marRight w:val="0"/>
      <w:marTop w:val="0"/>
      <w:marBottom w:val="0"/>
      <w:divBdr>
        <w:top w:val="none" w:sz="0" w:space="0" w:color="auto"/>
        <w:left w:val="none" w:sz="0" w:space="0" w:color="auto"/>
        <w:bottom w:val="none" w:sz="0" w:space="0" w:color="auto"/>
        <w:right w:val="none" w:sz="0" w:space="0" w:color="auto"/>
      </w:divBdr>
    </w:div>
    <w:div w:id="756904975">
      <w:bodyDiv w:val="1"/>
      <w:marLeft w:val="0"/>
      <w:marRight w:val="0"/>
      <w:marTop w:val="0"/>
      <w:marBottom w:val="0"/>
      <w:divBdr>
        <w:top w:val="none" w:sz="0" w:space="0" w:color="auto"/>
        <w:left w:val="none" w:sz="0" w:space="0" w:color="auto"/>
        <w:bottom w:val="none" w:sz="0" w:space="0" w:color="auto"/>
        <w:right w:val="none" w:sz="0" w:space="0" w:color="auto"/>
      </w:divBdr>
    </w:div>
    <w:div w:id="757361033">
      <w:bodyDiv w:val="1"/>
      <w:marLeft w:val="0"/>
      <w:marRight w:val="0"/>
      <w:marTop w:val="0"/>
      <w:marBottom w:val="0"/>
      <w:divBdr>
        <w:top w:val="none" w:sz="0" w:space="0" w:color="auto"/>
        <w:left w:val="none" w:sz="0" w:space="0" w:color="auto"/>
        <w:bottom w:val="none" w:sz="0" w:space="0" w:color="auto"/>
        <w:right w:val="none" w:sz="0" w:space="0" w:color="auto"/>
      </w:divBdr>
    </w:div>
    <w:div w:id="757671944">
      <w:bodyDiv w:val="1"/>
      <w:marLeft w:val="0"/>
      <w:marRight w:val="0"/>
      <w:marTop w:val="0"/>
      <w:marBottom w:val="0"/>
      <w:divBdr>
        <w:top w:val="none" w:sz="0" w:space="0" w:color="auto"/>
        <w:left w:val="none" w:sz="0" w:space="0" w:color="auto"/>
        <w:bottom w:val="none" w:sz="0" w:space="0" w:color="auto"/>
        <w:right w:val="none" w:sz="0" w:space="0" w:color="auto"/>
      </w:divBdr>
    </w:div>
    <w:div w:id="759133701">
      <w:bodyDiv w:val="1"/>
      <w:marLeft w:val="0"/>
      <w:marRight w:val="0"/>
      <w:marTop w:val="0"/>
      <w:marBottom w:val="0"/>
      <w:divBdr>
        <w:top w:val="none" w:sz="0" w:space="0" w:color="auto"/>
        <w:left w:val="none" w:sz="0" w:space="0" w:color="auto"/>
        <w:bottom w:val="none" w:sz="0" w:space="0" w:color="auto"/>
        <w:right w:val="none" w:sz="0" w:space="0" w:color="auto"/>
      </w:divBdr>
    </w:div>
    <w:div w:id="762729419">
      <w:bodyDiv w:val="1"/>
      <w:marLeft w:val="0"/>
      <w:marRight w:val="0"/>
      <w:marTop w:val="0"/>
      <w:marBottom w:val="0"/>
      <w:divBdr>
        <w:top w:val="none" w:sz="0" w:space="0" w:color="auto"/>
        <w:left w:val="none" w:sz="0" w:space="0" w:color="auto"/>
        <w:bottom w:val="none" w:sz="0" w:space="0" w:color="auto"/>
        <w:right w:val="none" w:sz="0" w:space="0" w:color="auto"/>
      </w:divBdr>
    </w:div>
    <w:div w:id="765347939">
      <w:bodyDiv w:val="1"/>
      <w:marLeft w:val="0"/>
      <w:marRight w:val="0"/>
      <w:marTop w:val="0"/>
      <w:marBottom w:val="0"/>
      <w:divBdr>
        <w:top w:val="none" w:sz="0" w:space="0" w:color="auto"/>
        <w:left w:val="none" w:sz="0" w:space="0" w:color="auto"/>
        <w:bottom w:val="none" w:sz="0" w:space="0" w:color="auto"/>
        <w:right w:val="none" w:sz="0" w:space="0" w:color="auto"/>
      </w:divBdr>
    </w:div>
    <w:div w:id="767626234">
      <w:bodyDiv w:val="1"/>
      <w:marLeft w:val="0"/>
      <w:marRight w:val="0"/>
      <w:marTop w:val="0"/>
      <w:marBottom w:val="0"/>
      <w:divBdr>
        <w:top w:val="none" w:sz="0" w:space="0" w:color="auto"/>
        <w:left w:val="none" w:sz="0" w:space="0" w:color="auto"/>
        <w:bottom w:val="none" w:sz="0" w:space="0" w:color="auto"/>
        <w:right w:val="none" w:sz="0" w:space="0" w:color="auto"/>
      </w:divBdr>
    </w:div>
    <w:div w:id="768546748">
      <w:bodyDiv w:val="1"/>
      <w:marLeft w:val="0"/>
      <w:marRight w:val="0"/>
      <w:marTop w:val="0"/>
      <w:marBottom w:val="0"/>
      <w:divBdr>
        <w:top w:val="none" w:sz="0" w:space="0" w:color="auto"/>
        <w:left w:val="none" w:sz="0" w:space="0" w:color="auto"/>
        <w:bottom w:val="none" w:sz="0" w:space="0" w:color="auto"/>
        <w:right w:val="none" w:sz="0" w:space="0" w:color="auto"/>
      </w:divBdr>
    </w:div>
    <w:div w:id="769735704">
      <w:bodyDiv w:val="1"/>
      <w:marLeft w:val="0"/>
      <w:marRight w:val="0"/>
      <w:marTop w:val="0"/>
      <w:marBottom w:val="0"/>
      <w:divBdr>
        <w:top w:val="none" w:sz="0" w:space="0" w:color="auto"/>
        <w:left w:val="none" w:sz="0" w:space="0" w:color="auto"/>
        <w:bottom w:val="none" w:sz="0" w:space="0" w:color="auto"/>
        <w:right w:val="none" w:sz="0" w:space="0" w:color="auto"/>
      </w:divBdr>
    </w:div>
    <w:div w:id="776097570">
      <w:bodyDiv w:val="1"/>
      <w:marLeft w:val="0"/>
      <w:marRight w:val="0"/>
      <w:marTop w:val="0"/>
      <w:marBottom w:val="0"/>
      <w:divBdr>
        <w:top w:val="none" w:sz="0" w:space="0" w:color="auto"/>
        <w:left w:val="none" w:sz="0" w:space="0" w:color="auto"/>
        <w:bottom w:val="none" w:sz="0" w:space="0" w:color="auto"/>
        <w:right w:val="none" w:sz="0" w:space="0" w:color="auto"/>
      </w:divBdr>
    </w:div>
    <w:div w:id="776172086">
      <w:bodyDiv w:val="1"/>
      <w:marLeft w:val="0"/>
      <w:marRight w:val="0"/>
      <w:marTop w:val="0"/>
      <w:marBottom w:val="0"/>
      <w:divBdr>
        <w:top w:val="none" w:sz="0" w:space="0" w:color="auto"/>
        <w:left w:val="none" w:sz="0" w:space="0" w:color="auto"/>
        <w:bottom w:val="none" w:sz="0" w:space="0" w:color="auto"/>
        <w:right w:val="none" w:sz="0" w:space="0" w:color="auto"/>
      </w:divBdr>
    </w:div>
    <w:div w:id="776411254">
      <w:bodyDiv w:val="1"/>
      <w:marLeft w:val="0"/>
      <w:marRight w:val="0"/>
      <w:marTop w:val="0"/>
      <w:marBottom w:val="0"/>
      <w:divBdr>
        <w:top w:val="none" w:sz="0" w:space="0" w:color="auto"/>
        <w:left w:val="none" w:sz="0" w:space="0" w:color="auto"/>
        <w:bottom w:val="none" w:sz="0" w:space="0" w:color="auto"/>
        <w:right w:val="none" w:sz="0" w:space="0" w:color="auto"/>
      </w:divBdr>
    </w:div>
    <w:div w:id="778373174">
      <w:bodyDiv w:val="1"/>
      <w:marLeft w:val="0"/>
      <w:marRight w:val="0"/>
      <w:marTop w:val="0"/>
      <w:marBottom w:val="0"/>
      <w:divBdr>
        <w:top w:val="none" w:sz="0" w:space="0" w:color="auto"/>
        <w:left w:val="none" w:sz="0" w:space="0" w:color="auto"/>
        <w:bottom w:val="none" w:sz="0" w:space="0" w:color="auto"/>
        <w:right w:val="none" w:sz="0" w:space="0" w:color="auto"/>
      </w:divBdr>
    </w:div>
    <w:div w:id="784422518">
      <w:bodyDiv w:val="1"/>
      <w:marLeft w:val="0"/>
      <w:marRight w:val="0"/>
      <w:marTop w:val="0"/>
      <w:marBottom w:val="0"/>
      <w:divBdr>
        <w:top w:val="none" w:sz="0" w:space="0" w:color="auto"/>
        <w:left w:val="none" w:sz="0" w:space="0" w:color="auto"/>
        <w:bottom w:val="none" w:sz="0" w:space="0" w:color="auto"/>
        <w:right w:val="none" w:sz="0" w:space="0" w:color="auto"/>
      </w:divBdr>
    </w:div>
    <w:div w:id="787745533">
      <w:bodyDiv w:val="1"/>
      <w:marLeft w:val="0"/>
      <w:marRight w:val="0"/>
      <w:marTop w:val="0"/>
      <w:marBottom w:val="0"/>
      <w:divBdr>
        <w:top w:val="none" w:sz="0" w:space="0" w:color="auto"/>
        <w:left w:val="none" w:sz="0" w:space="0" w:color="auto"/>
        <w:bottom w:val="none" w:sz="0" w:space="0" w:color="auto"/>
        <w:right w:val="none" w:sz="0" w:space="0" w:color="auto"/>
      </w:divBdr>
    </w:div>
    <w:div w:id="789396450">
      <w:bodyDiv w:val="1"/>
      <w:marLeft w:val="0"/>
      <w:marRight w:val="0"/>
      <w:marTop w:val="0"/>
      <w:marBottom w:val="0"/>
      <w:divBdr>
        <w:top w:val="none" w:sz="0" w:space="0" w:color="auto"/>
        <w:left w:val="none" w:sz="0" w:space="0" w:color="auto"/>
        <w:bottom w:val="none" w:sz="0" w:space="0" w:color="auto"/>
        <w:right w:val="none" w:sz="0" w:space="0" w:color="auto"/>
      </w:divBdr>
    </w:div>
    <w:div w:id="791245614">
      <w:bodyDiv w:val="1"/>
      <w:marLeft w:val="0"/>
      <w:marRight w:val="0"/>
      <w:marTop w:val="0"/>
      <w:marBottom w:val="0"/>
      <w:divBdr>
        <w:top w:val="none" w:sz="0" w:space="0" w:color="auto"/>
        <w:left w:val="none" w:sz="0" w:space="0" w:color="auto"/>
        <w:bottom w:val="none" w:sz="0" w:space="0" w:color="auto"/>
        <w:right w:val="none" w:sz="0" w:space="0" w:color="auto"/>
      </w:divBdr>
    </w:div>
    <w:div w:id="792289862">
      <w:bodyDiv w:val="1"/>
      <w:marLeft w:val="0"/>
      <w:marRight w:val="0"/>
      <w:marTop w:val="0"/>
      <w:marBottom w:val="0"/>
      <w:divBdr>
        <w:top w:val="none" w:sz="0" w:space="0" w:color="auto"/>
        <w:left w:val="none" w:sz="0" w:space="0" w:color="auto"/>
        <w:bottom w:val="none" w:sz="0" w:space="0" w:color="auto"/>
        <w:right w:val="none" w:sz="0" w:space="0" w:color="auto"/>
      </w:divBdr>
    </w:div>
    <w:div w:id="795216446">
      <w:bodyDiv w:val="1"/>
      <w:marLeft w:val="0"/>
      <w:marRight w:val="0"/>
      <w:marTop w:val="0"/>
      <w:marBottom w:val="0"/>
      <w:divBdr>
        <w:top w:val="none" w:sz="0" w:space="0" w:color="auto"/>
        <w:left w:val="none" w:sz="0" w:space="0" w:color="auto"/>
        <w:bottom w:val="none" w:sz="0" w:space="0" w:color="auto"/>
        <w:right w:val="none" w:sz="0" w:space="0" w:color="auto"/>
      </w:divBdr>
    </w:div>
    <w:div w:id="796680702">
      <w:bodyDiv w:val="1"/>
      <w:marLeft w:val="0"/>
      <w:marRight w:val="0"/>
      <w:marTop w:val="0"/>
      <w:marBottom w:val="0"/>
      <w:divBdr>
        <w:top w:val="none" w:sz="0" w:space="0" w:color="auto"/>
        <w:left w:val="none" w:sz="0" w:space="0" w:color="auto"/>
        <w:bottom w:val="none" w:sz="0" w:space="0" w:color="auto"/>
        <w:right w:val="none" w:sz="0" w:space="0" w:color="auto"/>
      </w:divBdr>
    </w:div>
    <w:div w:id="796995127">
      <w:bodyDiv w:val="1"/>
      <w:marLeft w:val="0"/>
      <w:marRight w:val="0"/>
      <w:marTop w:val="0"/>
      <w:marBottom w:val="0"/>
      <w:divBdr>
        <w:top w:val="none" w:sz="0" w:space="0" w:color="auto"/>
        <w:left w:val="none" w:sz="0" w:space="0" w:color="auto"/>
        <w:bottom w:val="none" w:sz="0" w:space="0" w:color="auto"/>
        <w:right w:val="none" w:sz="0" w:space="0" w:color="auto"/>
      </w:divBdr>
    </w:div>
    <w:div w:id="800074176">
      <w:bodyDiv w:val="1"/>
      <w:marLeft w:val="0"/>
      <w:marRight w:val="0"/>
      <w:marTop w:val="0"/>
      <w:marBottom w:val="0"/>
      <w:divBdr>
        <w:top w:val="none" w:sz="0" w:space="0" w:color="auto"/>
        <w:left w:val="none" w:sz="0" w:space="0" w:color="auto"/>
        <w:bottom w:val="none" w:sz="0" w:space="0" w:color="auto"/>
        <w:right w:val="none" w:sz="0" w:space="0" w:color="auto"/>
      </w:divBdr>
    </w:div>
    <w:div w:id="800808295">
      <w:bodyDiv w:val="1"/>
      <w:marLeft w:val="0"/>
      <w:marRight w:val="0"/>
      <w:marTop w:val="0"/>
      <w:marBottom w:val="0"/>
      <w:divBdr>
        <w:top w:val="none" w:sz="0" w:space="0" w:color="auto"/>
        <w:left w:val="none" w:sz="0" w:space="0" w:color="auto"/>
        <w:bottom w:val="none" w:sz="0" w:space="0" w:color="auto"/>
        <w:right w:val="none" w:sz="0" w:space="0" w:color="auto"/>
      </w:divBdr>
    </w:div>
    <w:div w:id="807435236">
      <w:bodyDiv w:val="1"/>
      <w:marLeft w:val="0"/>
      <w:marRight w:val="0"/>
      <w:marTop w:val="0"/>
      <w:marBottom w:val="0"/>
      <w:divBdr>
        <w:top w:val="none" w:sz="0" w:space="0" w:color="auto"/>
        <w:left w:val="none" w:sz="0" w:space="0" w:color="auto"/>
        <w:bottom w:val="none" w:sz="0" w:space="0" w:color="auto"/>
        <w:right w:val="none" w:sz="0" w:space="0" w:color="auto"/>
      </w:divBdr>
    </w:div>
    <w:div w:id="808788383">
      <w:bodyDiv w:val="1"/>
      <w:marLeft w:val="0"/>
      <w:marRight w:val="0"/>
      <w:marTop w:val="0"/>
      <w:marBottom w:val="0"/>
      <w:divBdr>
        <w:top w:val="none" w:sz="0" w:space="0" w:color="auto"/>
        <w:left w:val="none" w:sz="0" w:space="0" w:color="auto"/>
        <w:bottom w:val="none" w:sz="0" w:space="0" w:color="auto"/>
        <w:right w:val="none" w:sz="0" w:space="0" w:color="auto"/>
      </w:divBdr>
    </w:div>
    <w:div w:id="812016727">
      <w:bodyDiv w:val="1"/>
      <w:marLeft w:val="0"/>
      <w:marRight w:val="0"/>
      <w:marTop w:val="0"/>
      <w:marBottom w:val="0"/>
      <w:divBdr>
        <w:top w:val="none" w:sz="0" w:space="0" w:color="auto"/>
        <w:left w:val="none" w:sz="0" w:space="0" w:color="auto"/>
        <w:bottom w:val="none" w:sz="0" w:space="0" w:color="auto"/>
        <w:right w:val="none" w:sz="0" w:space="0" w:color="auto"/>
      </w:divBdr>
    </w:div>
    <w:div w:id="817694926">
      <w:bodyDiv w:val="1"/>
      <w:marLeft w:val="0"/>
      <w:marRight w:val="0"/>
      <w:marTop w:val="0"/>
      <w:marBottom w:val="0"/>
      <w:divBdr>
        <w:top w:val="none" w:sz="0" w:space="0" w:color="auto"/>
        <w:left w:val="none" w:sz="0" w:space="0" w:color="auto"/>
        <w:bottom w:val="none" w:sz="0" w:space="0" w:color="auto"/>
        <w:right w:val="none" w:sz="0" w:space="0" w:color="auto"/>
      </w:divBdr>
    </w:div>
    <w:div w:id="818113438">
      <w:bodyDiv w:val="1"/>
      <w:marLeft w:val="0"/>
      <w:marRight w:val="0"/>
      <w:marTop w:val="0"/>
      <w:marBottom w:val="0"/>
      <w:divBdr>
        <w:top w:val="none" w:sz="0" w:space="0" w:color="auto"/>
        <w:left w:val="none" w:sz="0" w:space="0" w:color="auto"/>
        <w:bottom w:val="none" w:sz="0" w:space="0" w:color="auto"/>
        <w:right w:val="none" w:sz="0" w:space="0" w:color="auto"/>
      </w:divBdr>
    </w:div>
    <w:div w:id="819425071">
      <w:bodyDiv w:val="1"/>
      <w:marLeft w:val="0"/>
      <w:marRight w:val="0"/>
      <w:marTop w:val="0"/>
      <w:marBottom w:val="0"/>
      <w:divBdr>
        <w:top w:val="none" w:sz="0" w:space="0" w:color="auto"/>
        <w:left w:val="none" w:sz="0" w:space="0" w:color="auto"/>
        <w:bottom w:val="none" w:sz="0" w:space="0" w:color="auto"/>
        <w:right w:val="none" w:sz="0" w:space="0" w:color="auto"/>
      </w:divBdr>
    </w:div>
    <w:div w:id="822356269">
      <w:bodyDiv w:val="1"/>
      <w:marLeft w:val="0"/>
      <w:marRight w:val="0"/>
      <w:marTop w:val="0"/>
      <w:marBottom w:val="0"/>
      <w:divBdr>
        <w:top w:val="none" w:sz="0" w:space="0" w:color="auto"/>
        <w:left w:val="none" w:sz="0" w:space="0" w:color="auto"/>
        <w:bottom w:val="none" w:sz="0" w:space="0" w:color="auto"/>
        <w:right w:val="none" w:sz="0" w:space="0" w:color="auto"/>
      </w:divBdr>
    </w:div>
    <w:div w:id="822503592">
      <w:bodyDiv w:val="1"/>
      <w:marLeft w:val="0"/>
      <w:marRight w:val="0"/>
      <w:marTop w:val="0"/>
      <w:marBottom w:val="0"/>
      <w:divBdr>
        <w:top w:val="none" w:sz="0" w:space="0" w:color="auto"/>
        <w:left w:val="none" w:sz="0" w:space="0" w:color="auto"/>
        <w:bottom w:val="none" w:sz="0" w:space="0" w:color="auto"/>
        <w:right w:val="none" w:sz="0" w:space="0" w:color="auto"/>
      </w:divBdr>
    </w:div>
    <w:div w:id="824198415">
      <w:bodyDiv w:val="1"/>
      <w:marLeft w:val="0"/>
      <w:marRight w:val="0"/>
      <w:marTop w:val="0"/>
      <w:marBottom w:val="0"/>
      <w:divBdr>
        <w:top w:val="none" w:sz="0" w:space="0" w:color="auto"/>
        <w:left w:val="none" w:sz="0" w:space="0" w:color="auto"/>
        <w:bottom w:val="none" w:sz="0" w:space="0" w:color="auto"/>
        <w:right w:val="none" w:sz="0" w:space="0" w:color="auto"/>
      </w:divBdr>
    </w:div>
    <w:div w:id="825586290">
      <w:bodyDiv w:val="1"/>
      <w:marLeft w:val="0"/>
      <w:marRight w:val="0"/>
      <w:marTop w:val="0"/>
      <w:marBottom w:val="0"/>
      <w:divBdr>
        <w:top w:val="none" w:sz="0" w:space="0" w:color="auto"/>
        <w:left w:val="none" w:sz="0" w:space="0" w:color="auto"/>
        <w:bottom w:val="none" w:sz="0" w:space="0" w:color="auto"/>
        <w:right w:val="none" w:sz="0" w:space="0" w:color="auto"/>
      </w:divBdr>
    </w:div>
    <w:div w:id="826635220">
      <w:bodyDiv w:val="1"/>
      <w:marLeft w:val="0"/>
      <w:marRight w:val="0"/>
      <w:marTop w:val="0"/>
      <w:marBottom w:val="0"/>
      <w:divBdr>
        <w:top w:val="none" w:sz="0" w:space="0" w:color="auto"/>
        <w:left w:val="none" w:sz="0" w:space="0" w:color="auto"/>
        <w:bottom w:val="none" w:sz="0" w:space="0" w:color="auto"/>
        <w:right w:val="none" w:sz="0" w:space="0" w:color="auto"/>
      </w:divBdr>
    </w:div>
    <w:div w:id="827208305">
      <w:bodyDiv w:val="1"/>
      <w:marLeft w:val="0"/>
      <w:marRight w:val="0"/>
      <w:marTop w:val="0"/>
      <w:marBottom w:val="0"/>
      <w:divBdr>
        <w:top w:val="none" w:sz="0" w:space="0" w:color="auto"/>
        <w:left w:val="none" w:sz="0" w:space="0" w:color="auto"/>
        <w:bottom w:val="none" w:sz="0" w:space="0" w:color="auto"/>
        <w:right w:val="none" w:sz="0" w:space="0" w:color="auto"/>
      </w:divBdr>
    </w:div>
    <w:div w:id="827213988">
      <w:bodyDiv w:val="1"/>
      <w:marLeft w:val="0"/>
      <w:marRight w:val="0"/>
      <w:marTop w:val="0"/>
      <w:marBottom w:val="0"/>
      <w:divBdr>
        <w:top w:val="none" w:sz="0" w:space="0" w:color="auto"/>
        <w:left w:val="none" w:sz="0" w:space="0" w:color="auto"/>
        <w:bottom w:val="none" w:sz="0" w:space="0" w:color="auto"/>
        <w:right w:val="none" w:sz="0" w:space="0" w:color="auto"/>
      </w:divBdr>
    </w:div>
    <w:div w:id="827791733">
      <w:bodyDiv w:val="1"/>
      <w:marLeft w:val="0"/>
      <w:marRight w:val="0"/>
      <w:marTop w:val="0"/>
      <w:marBottom w:val="0"/>
      <w:divBdr>
        <w:top w:val="none" w:sz="0" w:space="0" w:color="auto"/>
        <w:left w:val="none" w:sz="0" w:space="0" w:color="auto"/>
        <w:bottom w:val="none" w:sz="0" w:space="0" w:color="auto"/>
        <w:right w:val="none" w:sz="0" w:space="0" w:color="auto"/>
      </w:divBdr>
    </w:div>
    <w:div w:id="827869157">
      <w:bodyDiv w:val="1"/>
      <w:marLeft w:val="0"/>
      <w:marRight w:val="0"/>
      <w:marTop w:val="0"/>
      <w:marBottom w:val="0"/>
      <w:divBdr>
        <w:top w:val="none" w:sz="0" w:space="0" w:color="auto"/>
        <w:left w:val="none" w:sz="0" w:space="0" w:color="auto"/>
        <w:bottom w:val="none" w:sz="0" w:space="0" w:color="auto"/>
        <w:right w:val="none" w:sz="0" w:space="0" w:color="auto"/>
      </w:divBdr>
    </w:div>
    <w:div w:id="829175526">
      <w:bodyDiv w:val="1"/>
      <w:marLeft w:val="0"/>
      <w:marRight w:val="0"/>
      <w:marTop w:val="0"/>
      <w:marBottom w:val="0"/>
      <w:divBdr>
        <w:top w:val="none" w:sz="0" w:space="0" w:color="auto"/>
        <w:left w:val="none" w:sz="0" w:space="0" w:color="auto"/>
        <w:bottom w:val="none" w:sz="0" w:space="0" w:color="auto"/>
        <w:right w:val="none" w:sz="0" w:space="0" w:color="auto"/>
      </w:divBdr>
    </w:div>
    <w:div w:id="834564185">
      <w:bodyDiv w:val="1"/>
      <w:marLeft w:val="0"/>
      <w:marRight w:val="0"/>
      <w:marTop w:val="0"/>
      <w:marBottom w:val="0"/>
      <w:divBdr>
        <w:top w:val="none" w:sz="0" w:space="0" w:color="auto"/>
        <w:left w:val="none" w:sz="0" w:space="0" w:color="auto"/>
        <w:bottom w:val="none" w:sz="0" w:space="0" w:color="auto"/>
        <w:right w:val="none" w:sz="0" w:space="0" w:color="auto"/>
      </w:divBdr>
    </w:div>
    <w:div w:id="834691110">
      <w:bodyDiv w:val="1"/>
      <w:marLeft w:val="0"/>
      <w:marRight w:val="0"/>
      <w:marTop w:val="0"/>
      <w:marBottom w:val="0"/>
      <w:divBdr>
        <w:top w:val="none" w:sz="0" w:space="0" w:color="auto"/>
        <w:left w:val="none" w:sz="0" w:space="0" w:color="auto"/>
        <w:bottom w:val="none" w:sz="0" w:space="0" w:color="auto"/>
        <w:right w:val="none" w:sz="0" w:space="0" w:color="auto"/>
      </w:divBdr>
    </w:div>
    <w:div w:id="835271448">
      <w:bodyDiv w:val="1"/>
      <w:marLeft w:val="0"/>
      <w:marRight w:val="0"/>
      <w:marTop w:val="0"/>
      <w:marBottom w:val="0"/>
      <w:divBdr>
        <w:top w:val="none" w:sz="0" w:space="0" w:color="auto"/>
        <w:left w:val="none" w:sz="0" w:space="0" w:color="auto"/>
        <w:bottom w:val="none" w:sz="0" w:space="0" w:color="auto"/>
        <w:right w:val="none" w:sz="0" w:space="0" w:color="auto"/>
      </w:divBdr>
    </w:div>
    <w:div w:id="839539254">
      <w:bodyDiv w:val="1"/>
      <w:marLeft w:val="0"/>
      <w:marRight w:val="0"/>
      <w:marTop w:val="0"/>
      <w:marBottom w:val="0"/>
      <w:divBdr>
        <w:top w:val="none" w:sz="0" w:space="0" w:color="auto"/>
        <w:left w:val="none" w:sz="0" w:space="0" w:color="auto"/>
        <w:bottom w:val="none" w:sz="0" w:space="0" w:color="auto"/>
        <w:right w:val="none" w:sz="0" w:space="0" w:color="auto"/>
      </w:divBdr>
    </w:div>
    <w:div w:id="841050977">
      <w:bodyDiv w:val="1"/>
      <w:marLeft w:val="0"/>
      <w:marRight w:val="0"/>
      <w:marTop w:val="0"/>
      <w:marBottom w:val="0"/>
      <w:divBdr>
        <w:top w:val="none" w:sz="0" w:space="0" w:color="auto"/>
        <w:left w:val="none" w:sz="0" w:space="0" w:color="auto"/>
        <w:bottom w:val="none" w:sz="0" w:space="0" w:color="auto"/>
        <w:right w:val="none" w:sz="0" w:space="0" w:color="auto"/>
      </w:divBdr>
    </w:div>
    <w:div w:id="843321416">
      <w:bodyDiv w:val="1"/>
      <w:marLeft w:val="0"/>
      <w:marRight w:val="0"/>
      <w:marTop w:val="0"/>
      <w:marBottom w:val="0"/>
      <w:divBdr>
        <w:top w:val="none" w:sz="0" w:space="0" w:color="auto"/>
        <w:left w:val="none" w:sz="0" w:space="0" w:color="auto"/>
        <w:bottom w:val="none" w:sz="0" w:space="0" w:color="auto"/>
        <w:right w:val="none" w:sz="0" w:space="0" w:color="auto"/>
      </w:divBdr>
    </w:div>
    <w:div w:id="844824708">
      <w:bodyDiv w:val="1"/>
      <w:marLeft w:val="0"/>
      <w:marRight w:val="0"/>
      <w:marTop w:val="0"/>
      <w:marBottom w:val="0"/>
      <w:divBdr>
        <w:top w:val="none" w:sz="0" w:space="0" w:color="auto"/>
        <w:left w:val="none" w:sz="0" w:space="0" w:color="auto"/>
        <w:bottom w:val="none" w:sz="0" w:space="0" w:color="auto"/>
        <w:right w:val="none" w:sz="0" w:space="0" w:color="auto"/>
      </w:divBdr>
    </w:div>
    <w:div w:id="847597672">
      <w:bodyDiv w:val="1"/>
      <w:marLeft w:val="0"/>
      <w:marRight w:val="0"/>
      <w:marTop w:val="0"/>
      <w:marBottom w:val="0"/>
      <w:divBdr>
        <w:top w:val="none" w:sz="0" w:space="0" w:color="auto"/>
        <w:left w:val="none" w:sz="0" w:space="0" w:color="auto"/>
        <w:bottom w:val="none" w:sz="0" w:space="0" w:color="auto"/>
        <w:right w:val="none" w:sz="0" w:space="0" w:color="auto"/>
      </w:divBdr>
    </w:div>
    <w:div w:id="847909107">
      <w:bodyDiv w:val="1"/>
      <w:marLeft w:val="0"/>
      <w:marRight w:val="0"/>
      <w:marTop w:val="0"/>
      <w:marBottom w:val="0"/>
      <w:divBdr>
        <w:top w:val="none" w:sz="0" w:space="0" w:color="auto"/>
        <w:left w:val="none" w:sz="0" w:space="0" w:color="auto"/>
        <w:bottom w:val="none" w:sz="0" w:space="0" w:color="auto"/>
        <w:right w:val="none" w:sz="0" w:space="0" w:color="auto"/>
      </w:divBdr>
    </w:div>
    <w:div w:id="852692368">
      <w:bodyDiv w:val="1"/>
      <w:marLeft w:val="0"/>
      <w:marRight w:val="0"/>
      <w:marTop w:val="0"/>
      <w:marBottom w:val="0"/>
      <w:divBdr>
        <w:top w:val="none" w:sz="0" w:space="0" w:color="auto"/>
        <w:left w:val="none" w:sz="0" w:space="0" w:color="auto"/>
        <w:bottom w:val="none" w:sz="0" w:space="0" w:color="auto"/>
        <w:right w:val="none" w:sz="0" w:space="0" w:color="auto"/>
      </w:divBdr>
    </w:div>
    <w:div w:id="853571541">
      <w:bodyDiv w:val="1"/>
      <w:marLeft w:val="0"/>
      <w:marRight w:val="0"/>
      <w:marTop w:val="0"/>
      <w:marBottom w:val="0"/>
      <w:divBdr>
        <w:top w:val="none" w:sz="0" w:space="0" w:color="auto"/>
        <w:left w:val="none" w:sz="0" w:space="0" w:color="auto"/>
        <w:bottom w:val="none" w:sz="0" w:space="0" w:color="auto"/>
        <w:right w:val="none" w:sz="0" w:space="0" w:color="auto"/>
      </w:divBdr>
    </w:div>
    <w:div w:id="854420822">
      <w:bodyDiv w:val="1"/>
      <w:marLeft w:val="0"/>
      <w:marRight w:val="0"/>
      <w:marTop w:val="0"/>
      <w:marBottom w:val="0"/>
      <w:divBdr>
        <w:top w:val="none" w:sz="0" w:space="0" w:color="auto"/>
        <w:left w:val="none" w:sz="0" w:space="0" w:color="auto"/>
        <w:bottom w:val="none" w:sz="0" w:space="0" w:color="auto"/>
        <w:right w:val="none" w:sz="0" w:space="0" w:color="auto"/>
      </w:divBdr>
    </w:div>
    <w:div w:id="856116571">
      <w:bodyDiv w:val="1"/>
      <w:marLeft w:val="0"/>
      <w:marRight w:val="0"/>
      <w:marTop w:val="0"/>
      <w:marBottom w:val="0"/>
      <w:divBdr>
        <w:top w:val="none" w:sz="0" w:space="0" w:color="auto"/>
        <w:left w:val="none" w:sz="0" w:space="0" w:color="auto"/>
        <w:bottom w:val="none" w:sz="0" w:space="0" w:color="auto"/>
        <w:right w:val="none" w:sz="0" w:space="0" w:color="auto"/>
      </w:divBdr>
    </w:div>
    <w:div w:id="861044083">
      <w:bodyDiv w:val="1"/>
      <w:marLeft w:val="0"/>
      <w:marRight w:val="0"/>
      <w:marTop w:val="0"/>
      <w:marBottom w:val="0"/>
      <w:divBdr>
        <w:top w:val="none" w:sz="0" w:space="0" w:color="auto"/>
        <w:left w:val="none" w:sz="0" w:space="0" w:color="auto"/>
        <w:bottom w:val="none" w:sz="0" w:space="0" w:color="auto"/>
        <w:right w:val="none" w:sz="0" w:space="0" w:color="auto"/>
      </w:divBdr>
    </w:div>
    <w:div w:id="862207360">
      <w:bodyDiv w:val="1"/>
      <w:marLeft w:val="0"/>
      <w:marRight w:val="0"/>
      <w:marTop w:val="0"/>
      <w:marBottom w:val="0"/>
      <w:divBdr>
        <w:top w:val="none" w:sz="0" w:space="0" w:color="auto"/>
        <w:left w:val="none" w:sz="0" w:space="0" w:color="auto"/>
        <w:bottom w:val="none" w:sz="0" w:space="0" w:color="auto"/>
        <w:right w:val="none" w:sz="0" w:space="0" w:color="auto"/>
      </w:divBdr>
    </w:div>
    <w:div w:id="863054852">
      <w:bodyDiv w:val="1"/>
      <w:marLeft w:val="0"/>
      <w:marRight w:val="0"/>
      <w:marTop w:val="0"/>
      <w:marBottom w:val="0"/>
      <w:divBdr>
        <w:top w:val="none" w:sz="0" w:space="0" w:color="auto"/>
        <w:left w:val="none" w:sz="0" w:space="0" w:color="auto"/>
        <w:bottom w:val="none" w:sz="0" w:space="0" w:color="auto"/>
        <w:right w:val="none" w:sz="0" w:space="0" w:color="auto"/>
      </w:divBdr>
    </w:div>
    <w:div w:id="864632044">
      <w:bodyDiv w:val="1"/>
      <w:marLeft w:val="0"/>
      <w:marRight w:val="0"/>
      <w:marTop w:val="0"/>
      <w:marBottom w:val="0"/>
      <w:divBdr>
        <w:top w:val="none" w:sz="0" w:space="0" w:color="auto"/>
        <w:left w:val="none" w:sz="0" w:space="0" w:color="auto"/>
        <w:bottom w:val="none" w:sz="0" w:space="0" w:color="auto"/>
        <w:right w:val="none" w:sz="0" w:space="0" w:color="auto"/>
      </w:divBdr>
    </w:div>
    <w:div w:id="865027057">
      <w:bodyDiv w:val="1"/>
      <w:marLeft w:val="0"/>
      <w:marRight w:val="0"/>
      <w:marTop w:val="0"/>
      <w:marBottom w:val="0"/>
      <w:divBdr>
        <w:top w:val="none" w:sz="0" w:space="0" w:color="auto"/>
        <w:left w:val="none" w:sz="0" w:space="0" w:color="auto"/>
        <w:bottom w:val="none" w:sz="0" w:space="0" w:color="auto"/>
        <w:right w:val="none" w:sz="0" w:space="0" w:color="auto"/>
      </w:divBdr>
    </w:div>
    <w:div w:id="865603973">
      <w:bodyDiv w:val="1"/>
      <w:marLeft w:val="0"/>
      <w:marRight w:val="0"/>
      <w:marTop w:val="0"/>
      <w:marBottom w:val="0"/>
      <w:divBdr>
        <w:top w:val="none" w:sz="0" w:space="0" w:color="auto"/>
        <w:left w:val="none" w:sz="0" w:space="0" w:color="auto"/>
        <w:bottom w:val="none" w:sz="0" w:space="0" w:color="auto"/>
        <w:right w:val="none" w:sz="0" w:space="0" w:color="auto"/>
      </w:divBdr>
    </w:div>
    <w:div w:id="866673352">
      <w:bodyDiv w:val="1"/>
      <w:marLeft w:val="0"/>
      <w:marRight w:val="0"/>
      <w:marTop w:val="0"/>
      <w:marBottom w:val="0"/>
      <w:divBdr>
        <w:top w:val="none" w:sz="0" w:space="0" w:color="auto"/>
        <w:left w:val="none" w:sz="0" w:space="0" w:color="auto"/>
        <w:bottom w:val="none" w:sz="0" w:space="0" w:color="auto"/>
        <w:right w:val="none" w:sz="0" w:space="0" w:color="auto"/>
      </w:divBdr>
    </w:div>
    <w:div w:id="868760355">
      <w:bodyDiv w:val="1"/>
      <w:marLeft w:val="0"/>
      <w:marRight w:val="0"/>
      <w:marTop w:val="0"/>
      <w:marBottom w:val="0"/>
      <w:divBdr>
        <w:top w:val="none" w:sz="0" w:space="0" w:color="auto"/>
        <w:left w:val="none" w:sz="0" w:space="0" w:color="auto"/>
        <w:bottom w:val="none" w:sz="0" w:space="0" w:color="auto"/>
        <w:right w:val="none" w:sz="0" w:space="0" w:color="auto"/>
      </w:divBdr>
    </w:div>
    <w:div w:id="873421873">
      <w:bodyDiv w:val="1"/>
      <w:marLeft w:val="0"/>
      <w:marRight w:val="0"/>
      <w:marTop w:val="0"/>
      <w:marBottom w:val="0"/>
      <w:divBdr>
        <w:top w:val="none" w:sz="0" w:space="0" w:color="auto"/>
        <w:left w:val="none" w:sz="0" w:space="0" w:color="auto"/>
        <w:bottom w:val="none" w:sz="0" w:space="0" w:color="auto"/>
        <w:right w:val="none" w:sz="0" w:space="0" w:color="auto"/>
      </w:divBdr>
    </w:div>
    <w:div w:id="873737470">
      <w:bodyDiv w:val="1"/>
      <w:marLeft w:val="0"/>
      <w:marRight w:val="0"/>
      <w:marTop w:val="0"/>
      <w:marBottom w:val="0"/>
      <w:divBdr>
        <w:top w:val="none" w:sz="0" w:space="0" w:color="auto"/>
        <w:left w:val="none" w:sz="0" w:space="0" w:color="auto"/>
        <w:bottom w:val="none" w:sz="0" w:space="0" w:color="auto"/>
        <w:right w:val="none" w:sz="0" w:space="0" w:color="auto"/>
      </w:divBdr>
    </w:div>
    <w:div w:id="875315977">
      <w:bodyDiv w:val="1"/>
      <w:marLeft w:val="0"/>
      <w:marRight w:val="0"/>
      <w:marTop w:val="0"/>
      <w:marBottom w:val="0"/>
      <w:divBdr>
        <w:top w:val="none" w:sz="0" w:space="0" w:color="auto"/>
        <w:left w:val="none" w:sz="0" w:space="0" w:color="auto"/>
        <w:bottom w:val="none" w:sz="0" w:space="0" w:color="auto"/>
        <w:right w:val="none" w:sz="0" w:space="0" w:color="auto"/>
      </w:divBdr>
    </w:div>
    <w:div w:id="876040131">
      <w:bodyDiv w:val="1"/>
      <w:marLeft w:val="0"/>
      <w:marRight w:val="0"/>
      <w:marTop w:val="0"/>
      <w:marBottom w:val="0"/>
      <w:divBdr>
        <w:top w:val="none" w:sz="0" w:space="0" w:color="auto"/>
        <w:left w:val="none" w:sz="0" w:space="0" w:color="auto"/>
        <w:bottom w:val="none" w:sz="0" w:space="0" w:color="auto"/>
        <w:right w:val="none" w:sz="0" w:space="0" w:color="auto"/>
      </w:divBdr>
    </w:div>
    <w:div w:id="876892406">
      <w:bodyDiv w:val="1"/>
      <w:marLeft w:val="0"/>
      <w:marRight w:val="0"/>
      <w:marTop w:val="0"/>
      <w:marBottom w:val="0"/>
      <w:divBdr>
        <w:top w:val="none" w:sz="0" w:space="0" w:color="auto"/>
        <w:left w:val="none" w:sz="0" w:space="0" w:color="auto"/>
        <w:bottom w:val="none" w:sz="0" w:space="0" w:color="auto"/>
        <w:right w:val="none" w:sz="0" w:space="0" w:color="auto"/>
      </w:divBdr>
    </w:div>
    <w:div w:id="877669152">
      <w:bodyDiv w:val="1"/>
      <w:marLeft w:val="0"/>
      <w:marRight w:val="0"/>
      <w:marTop w:val="0"/>
      <w:marBottom w:val="0"/>
      <w:divBdr>
        <w:top w:val="none" w:sz="0" w:space="0" w:color="auto"/>
        <w:left w:val="none" w:sz="0" w:space="0" w:color="auto"/>
        <w:bottom w:val="none" w:sz="0" w:space="0" w:color="auto"/>
        <w:right w:val="none" w:sz="0" w:space="0" w:color="auto"/>
      </w:divBdr>
    </w:div>
    <w:div w:id="878276270">
      <w:bodyDiv w:val="1"/>
      <w:marLeft w:val="0"/>
      <w:marRight w:val="0"/>
      <w:marTop w:val="0"/>
      <w:marBottom w:val="0"/>
      <w:divBdr>
        <w:top w:val="none" w:sz="0" w:space="0" w:color="auto"/>
        <w:left w:val="none" w:sz="0" w:space="0" w:color="auto"/>
        <w:bottom w:val="none" w:sz="0" w:space="0" w:color="auto"/>
        <w:right w:val="none" w:sz="0" w:space="0" w:color="auto"/>
      </w:divBdr>
    </w:div>
    <w:div w:id="880366991">
      <w:bodyDiv w:val="1"/>
      <w:marLeft w:val="0"/>
      <w:marRight w:val="0"/>
      <w:marTop w:val="0"/>
      <w:marBottom w:val="0"/>
      <w:divBdr>
        <w:top w:val="none" w:sz="0" w:space="0" w:color="auto"/>
        <w:left w:val="none" w:sz="0" w:space="0" w:color="auto"/>
        <w:bottom w:val="none" w:sz="0" w:space="0" w:color="auto"/>
        <w:right w:val="none" w:sz="0" w:space="0" w:color="auto"/>
      </w:divBdr>
    </w:div>
    <w:div w:id="880744752">
      <w:bodyDiv w:val="1"/>
      <w:marLeft w:val="0"/>
      <w:marRight w:val="0"/>
      <w:marTop w:val="0"/>
      <w:marBottom w:val="0"/>
      <w:divBdr>
        <w:top w:val="none" w:sz="0" w:space="0" w:color="auto"/>
        <w:left w:val="none" w:sz="0" w:space="0" w:color="auto"/>
        <w:bottom w:val="none" w:sz="0" w:space="0" w:color="auto"/>
        <w:right w:val="none" w:sz="0" w:space="0" w:color="auto"/>
      </w:divBdr>
    </w:div>
    <w:div w:id="882252891">
      <w:bodyDiv w:val="1"/>
      <w:marLeft w:val="0"/>
      <w:marRight w:val="0"/>
      <w:marTop w:val="0"/>
      <w:marBottom w:val="0"/>
      <w:divBdr>
        <w:top w:val="none" w:sz="0" w:space="0" w:color="auto"/>
        <w:left w:val="none" w:sz="0" w:space="0" w:color="auto"/>
        <w:bottom w:val="none" w:sz="0" w:space="0" w:color="auto"/>
        <w:right w:val="none" w:sz="0" w:space="0" w:color="auto"/>
      </w:divBdr>
    </w:div>
    <w:div w:id="886722657">
      <w:bodyDiv w:val="1"/>
      <w:marLeft w:val="0"/>
      <w:marRight w:val="0"/>
      <w:marTop w:val="0"/>
      <w:marBottom w:val="0"/>
      <w:divBdr>
        <w:top w:val="none" w:sz="0" w:space="0" w:color="auto"/>
        <w:left w:val="none" w:sz="0" w:space="0" w:color="auto"/>
        <w:bottom w:val="none" w:sz="0" w:space="0" w:color="auto"/>
        <w:right w:val="none" w:sz="0" w:space="0" w:color="auto"/>
      </w:divBdr>
    </w:div>
    <w:div w:id="888952156">
      <w:bodyDiv w:val="1"/>
      <w:marLeft w:val="0"/>
      <w:marRight w:val="0"/>
      <w:marTop w:val="0"/>
      <w:marBottom w:val="0"/>
      <w:divBdr>
        <w:top w:val="none" w:sz="0" w:space="0" w:color="auto"/>
        <w:left w:val="none" w:sz="0" w:space="0" w:color="auto"/>
        <w:bottom w:val="none" w:sz="0" w:space="0" w:color="auto"/>
        <w:right w:val="none" w:sz="0" w:space="0" w:color="auto"/>
      </w:divBdr>
    </w:div>
    <w:div w:id="898055958">
      <w:bodyDiv w:val="1"/>
      <w:marLeft w:val="0"/>
      <w:marRight w:val="0"/>
      <w:marTop w:val="0"/>
      <w:marBottom w:val="0"/>
      <w:divBdr>
        <w:top w:val="none" w:sz="0" w:space="0" w:color="auto"/>
        <w:left w:val="none" w:sz="0" w:space="0" w:color="auto"/>
        <w:bottom w:val="none" w:sz="0" w:space="0" w:color="auto"/>
        <w:right w:val="none" w:sz="0" w:space="0" w:color="auto"/>
      </w:divBdr>
    </w:div>
    <w:div w:id="899559423">
      <w:bodyDiv w:val="1"/>
      <w:marLeft w:val="0"/>
      <w:marRight w:val="0"/>
      <w:marTop w:val="0"/>
      <w:marBottom w:val="0"/>
      <w:divBdr>
        <w:top w:val="none" w:sz="0" w:space="0" w:color="auto"/>
        <w:left w:val="none" w:sz="0" w:space="0" w:color="auto"/>
        <w:bottom w:val="none" w:sz="0" w:space="0" w:color="auto"/>
        <w:right w:val="none" w:sz="0" w:space="0" w:color="auto"/>
      </w:divBdr>
    </w:div>
    <w:div w:id="900746442">
      <w:bodyDiv w:val="1"/>
      <w:marLeft w:val="0"/>
      <w:marRight w:val="0"/>
      <w:marTop w:val="0"/>
      <w:marBottom w:val="0"/>
      <w:divBdr>
        <w:top w:val="none" w:sz="0" w:space="0" w:color="auto"/>
        <w:left w:val="none" w:sz="0" w:space="0" w:color="auto"/>
        <w:bottom w:val="none" w:sz="0" w:space="0" w:color="auto"/>
        <w:right w:val="none" w:sz="0" w:space="0" w:color="auto"/>
      </w:divBdr>
    </w:div>
    <w:div w:id="902642587">
      <w:bodyDiv w:val="1"/>
      <w:marLeft w:val="0"/>
      <w:marRight w:val="0"/>
      <w:marTop w:val="0"/>
      <w:marBottom w:val="0"/>
      <w:divBdr>
        <w:top w:val="none" w:sz="0" w:space="0" w:color="auto"/>
        <w:left w:val="none" w:sz="0" w:space="0" w:color="auto"/>
        <w:bottom w:val="none" w:sz="0" w:space="0" w:color="auto"/>
        <w:right w:val="none" w:sz="0" w:space="0" w:color="auto"/>
      </w:divBdr>
    </w:div>
    <w:div w:id="906960876">
      <w:bodyDiv w:val="1"/>
      <w:marLeft w:val="0"/>
      <w:marRight w:val="0"/>
      <w:marTop w:val="0"/>
      <w:marBottom w:val="0"/>
      <w:divBdr>
        <w:top w:val="none" w:sz="0" w:space="0" w:color="auto"/>
        <w:left w:val="none" w:sz="0" w:space="0" w:color="auto"/>
        <w:bottom w:val="none" w:sz="0" w:space="0" w:color="auto"/>
        <w:right w:val="none" w:sz="0" w:space="0" w:color="auto"/>
      </w:divBdr>
    </w:div>
    <w:div w:id="908230493">
      <w:bodyDiv w:val="1"/>
      <w:marLeft w:val="0"/>
      <w:marRight w:val="0"/>
      <w:marTop w:val="0"/>
      <w:marBottom w:val="0"/>
      <w:divBdr>
        <w:top w:val="none" w:sz="0" w:space="0" w:color="auto"/>
        <w:left w:val="none" w:sz="0" w:space="0" w:color="auto"/>
        <w:bottom w:val="none" w:sz="0" w:space="0" w:color="auto"/>
        <w:right w:val="none" w:sz="0" w:space="0" w:color="auto"/>
      </w:divBdr>
    </w:div>
    <w:div w:id="908882410">
      <w:bodyDiv w:val="1"/>
      <w:marLeft w:val="0"/>
      <w:marRight w:val="0"/>
      <w:marTop w:val="0"/>
      <w:marBottom w:val="0"/>
      <w:divBdr>
        <w:top w:val="none" w:sz="0" w:space="0" w:color="auto"/>
        <w:left w:val="none" w:sz="0" w:space="0" w:color="auto"/>
        <w:bottom w:val="none" w:sz="0" w:space="0" w:color="auto"/>
        <w:right w:val="none" w:sz="0" w:space="0" w:color="auto"/>
      </w:divBdr>
    </w:div>
    <w:div w:id="911427138">
      <w:bodyDiv w:val="1"/>
      <w:marLeft w:val="0"/>
      <w:marRight w:val="0"/>
      <w:marTop w:val="0"/>
      <w:marBottom w:val="0"/>
      <w:divBdr>
        <w:top w:val="none" w:sz="0" w:space="0" w:color="auto"/>
        <w:left w:val="none" w:sz="0" w:space="0" w:color="auto"/>
        <w:bottom w:val="none" w:sz="0" w:space="0" w:color="auto"/>
        <w:right w:val="none" w:sz="0" w:space="0" w:color="auto"/>
      </w:divBdr>
    </w:div>
    <w:div w:id="915289198">
      <w:bodyDiv w:val="1"/>
      <w:marLeft w:val="0"/>
      <w:marRight w:val="0"/>
      <w:marTop w:val="0"/>
      <w:marBottom w:val="0"/>
      <w:divBdr>
        <w:top w:val="none" w:sz="0" w:space="0" w:color="auto"/>
        <w:left w:val="none" w:sz="0" w:space="0" w:color="auto"/>
        <w:bottom w:val="none" w:sz="0" w:space="0" w:color="auto"/>
        <w:right w:val="none" w:sz="0" w:space="0" w:color="auto"/>
      </w:divBdr>
    </w:div>
    <w:div w:id="920944270">
      <w:bodyDiv w:val="1"/>
      <w:marLeft w:val="0"/>
      <w:marRight w:val="0"/>
      <w:marTop w:val="0"/>
      <w:marBottom w:val="0"/>
      <w:divBdr>
        <w:top w:val="none" w:sz="0" w:space="0" w:color="auto"/>
        <w:left w:val="none" w:sz="0" w:space="0" w:color="auto"/>
        <w:bottom w:val="none" w:sz="0" w:space="0" w:color="auto"/>
        <w:right w:val="none" w:sz="0" w:space="0" w:color="auto"/>
      </w:divBdr>
    </w:div>
    <w:div w:id="922497293">
      <w:bodyDiv w:val="1"/>
      <w:marLeft w:val="0"/>
      <w:marRight w:val="0"/>
      <w:marTop w:val="0"/>
      <w:marBottom w:val="0"/>
      <w:divBdr>
        <w:top w:val="none" w:sz="0" w:space="0" w:color="auto"/>
        <w:left w:val="none" w:sz="0" w:space="0" w:color="auto"/>
        <w:bottom w:val="none" w:sz="0" w:space="0" w:color="auto"/>
        <w:right w:val="none" w:sz="0" w:space="0" w:color="auto"/>
      </w:divBdr>
    </w:div>
    <w:div w:id="925184935">
      <w:bodyDiv w:val="1"/>
      <w:marLeft w:val="0"/>
      <w:marRight w:val="0"/>
      <w:marTop w:val="0"/>
      <w:marBottom w:val="0"/>
      <w:divBdr>
        <w:top w:val="none" w:sz="0" w:space="0" w:color="auto"/>
        <w:left w:val="none" w:sz="0" w:space="0" w:color="auto"/>
        <w:bottom w:val="none" w:sz="0" w:space="0" w:color="auto"/>
        <w:right w:val="none" w:sz="0" w:space="0" w:color="auto"/>
      </w:divBdr>
    </w:div>
    <w:div w:id="925726089">
      <w:bodyDiv w:val="1"/>
      <w:marLeft w:val="0"/>
      <w:marRight w:val="0"/>
      <w:marTop w:val="0"/>
      <w:marBottom w:val="0"/>
      <w:divBdr>
        <w:top w:val="none" w:sz="0" w:space="0" w:color="auto"/>
        <w:left w:val="none" w:sz="0" w:space="0" w:color="auto"/>
        <w:bottom w:val="none" w:sz="0" w:space="0" w:color="auto"/>
        <w:right w:val="none" w:sz="0" w:space="0" w:color="auto"/>
      </w:divBdr>
    </w:div>
    <w:div w:id="928926748">
      <w:bodyDiv w:val="1"/>
      <w:marLeft w:val="0"/>
      <w:marRight w:val="0"/>
      <w:marTop w:val="0"/>
      <w:marBottom w:val="0"/>
      <w:divBdr>
        <w:top w:val="none" w:sz="0" w:space="0" w:color="auto"/>
        <w:left w:val="none" w:sz="0" w:space="0" w:color="auto"/>
        <w:bottom w:val="none" w:sz="0" w:space="0" w:color="auto"/>
        <w:right w:val="none" w:sz="0" w:space="0" w:color="auto"/>
      </w:divBdr>
    </w:div>
    <w:div w:id="929236072">
      <w:bodyDiv w:val="1"/>
      <w:marLeft w:val="0"/>
      <w:marRight w:val="0"/>
      <w:marTop w:val="0"/>
      <w:marBottom w:val="0"/>
      <w:divBdr>
        <w:top w:val="none" w:sz="0" w:space="0" w:color="auto"/>
        <w:left w:val="none" w:sz="0" w:space="0" w:color="auto"/>
        <w:bottom w:val="none" w:sz="0" w:space="0" w:color="auto"/>
        <w:right w:val="none" w:sz="0" w:space="0" w:color="auto"/>
      </w:divBdr>
    </w:div>
    <w:div w:id="932662384">
      <w:bodyDiv w:val="1"/>
      <w:marLeft w:val="0"/>
      <w:marRight w:val="0"/>
      <w:marTop w:val="0"/>
      <w:marBottom w:val="0"/>
      <w:divBdr>
        <w:top w:val="none" w:sz="0" w:space="0" w:color="auto"/>
        <w:left w:val="none" w:sz="0" w:space="0" w:color="auto"/>
        <w:bottom w:val="none" w:sz="0" w:space="0" w:color="auto"/>
        <w:right w:val="none" w:sz="0" w:space="0" w:color="auto"/>
      </w:divBdr>
    </w:div>
    <w:div w:id="936331744">
      <w:bodyDiv w:val="1"/>
      <w:marLeft w:val="0"/>
      <w:marRight w:val="0"/>
      <w:marTop w:val="0"/>
      <w:marBottom w:val="0"/>
      <w:divBdr>
        <w:top w:val="none" w:sz="0" w:space="0" w:color="auto"/>
        <w:left w:val="none" w:sz="0" w:space="0" w:color="auto"/>
        <w:bottom w:val="none" w:sz="0" w:space="0" w:color="auto"/>
        <w:right w:val="none" w:sz="0" w:space="0" w:color="auto"/>
      </w:divBdr>
    </w:div>
    <w:div w:id="938366472">
      <w:bodyDiv w:val="1"/>
      <w:marLeft w:val="0"/>
      <w:marRight w:val="0"/>
      <w:marTop w:val="0"/>
      <w:marBottom w:val="0"/>
      <w:divBdr>
        <w:top w:val="none" w:sz="0" w:space="0" w:color="auto"/>
        <w:left w:val="none" w:sz="0" w:space="0" w:color="auto"/>
        <w:bottom w:val="none" w:sz="0" w:space="0" w:color="auto"/>
        <w:right w:val="none" w:sz="0" w:space="0" w:color="auto"/>
      </w:divBdr>
    </w:div>
    <w:div w:id="942958526">
      <w:bodyDiv w:val="1"/>
      <w:marLeft w:val="0"/>
      <w:marRight w:val="0"/>
      <w:marTop w:val="0"/>
      <w:marBottom w:val="0"/>
      <w:divBdr>
        <w:top w:val="none" w:sz="0" w:space="0" w:color="auto"/>
        <w:left w:val="none" w:sz="0" w:space="0" w:color="auto"/>
        <w:bottom w:val="none" w:sz="0" w:space="0" w:color="auto"/>
        <w:right w:val="none" w:sz="0" w:space="0" w:color="auto"/>
      </w:divBdr>
    </w:div>
    <w:div w:id="943731791">
      <w:bodyDiv w:val="1"/>
      <w:marLeft w:val="0"/>
      <w:marRight w:val="0"/>
      <w:marTop w:val="0"/>
      <w:marBottom w:val="0"/>
      <w:divBdr>
        <w:top w:val="none" w:sz="0" w:space="0" w:color="auto"/>
        <w:left w:val="none" w:sz="0" w:space="0" w:color="auto"/>
        <w:bottom w:val="none" w:sz="0" w:space="0" w:color="auto"/>
        <w:right w:val="none" w:sz="0" w:space="0" w:color="auto"/>
      </w:divBdr>
    </w:div>
    <w:div w:id="947004510">
      <w:bodyDiv w:val="1"/>
      <w:marLeft w:val="0"/>
      <w:marRight w:val="0"/>
      <w:marTop w:val="0"/>
      <w:marBottom w:val="0"/>
      <w:divBdr>
        <w:top w:val="none" w:sz="0" w:space="0" w:color="auto"/>
        <w:left w:val="none" w:sz="0" w:space="0" w:color="auto"/>
        <w:bottom w:val="none" w:sz="0" w:space="0" w:color="auto"/>
        <w:right w:val="none" w:sz="0" w:space="0" w:color="auto"/>
      </w:divBdr>
    </w:div>
    <w:div w:id="949894358">
      <w:bodyDiv w:val="1"/>
      <w:marLeft w:val="0"/>
      <w:marRight w:val="0"/>
      <w:marTop w:val="0"/>
      <w:marBottom w:val="0"/>
      <w:divBdr>
        <w:top w:val="none" w:sz="0" w:space="0" w:color="auto"/>
        <w:left w:val="none" w:sz="0" w:space="0" w:color="auto"/>
        <w:bottom w:val="none" w:sz="0" w:space="0" w:color="auto"/>
        <w:right w:val="none" w:sz="0" w:space="0" w:color="auto"/>
      </w:divBdr>
    </w:div>
    <w:div w:id="953560792">
      <w:bodyDiv w:val="1"/>
      <w:marLeft w:val="0"/>
      <w:marRight w:val="0"/>
      <w:marTop w:val="0"/>
      <w:marBottom w:val="0"/>
      <w:divBdr>
        <w:top w:val="none" w:sz="0" w:space="0" w:color="auto"/>
        <w:left w:val="none" w:sz="0" w:space="0" w:color="auto"/>
        <w:bottom w:val="none" w:sz="0" w:space="0" w:color="auto"/>
        <w:right w:val="none" w:sz="0" w:space="0" w:color="auto"/>
      </w:divBdr>
    </w:div>
    <w:div w:id="957486305">
      <w:bodyDiv w:val="1"/>
      <w:marLeft w:val="0"/>
      <w:marRight w:val="0"/>
      <w:marTop w:val="0"/>
      <w:marBottom w:val="0"/>
      <w:divBdr>
        <w:top w:val="none" w:sz="0" w:space="0" w:color="auto"/>
        <w:left w:val="none" w:sz="0" w:space="0" w:color="auto"/>
        <w:bottom w:val="none" w:sz="0" w:space="0" w:color="auto"/>
        <w:right w:val="none" w:sz="0" w:space="0" w:color="auto"/>
      </w:divBdr>
    </w:div>
    <w:div w:id="959803191">
      <w:bodyDiv w:val="1"/>
      <w:marLeft w:val="0"/>
      <w:marRight w:val="0"/>
      <w:marTop w:val="0"/>
      <w:marBottom w:val="0"/>
      <w:divBdr>
        <w:top w:val="none" w:sz="0" w:space="0" w:color="auto"/>
        <w:left w:val="none" w:sz="0" w:space="0" w:color="auto"/>
        <w:bottom w:val="none" w:sz="0" w:space="0" w:color="auto"/>
        <w:right w:val="none" w:sz="0" w:space="0" w:color="auto"/>
      </w:divBdr>
    </w:div>
    <w:div w:id="962619168">
      <w:bodyDiv w:val="1"/>
      <w:marLeft w:val="0"/>
      <w:marRight w:val="0"/>
      <w:marTop w:val="0"/>
      <w:marBottom w:val="0"/>
      <w:divBdr>
        <w:top w:val="none" w:sz="0" w:space="0" w:color="auto"/>
        <w:left w:val="none" w:sz="0" w:space="0" w:color="auto"/>
        <w:bottom w:val="none" w:sz="0" w:space="0" w:color="auto"/>
        <w:right w:val="none" w:sz="0" w:space="0" w:color="auto"/>
      </w:divBdr>
    </w:div>
    <w:div w:id="962928158">
      <w:bodyDiv w:val="1"/>
      <w:marLeft w:val="0"/>
      <w:marRight w:val="0"/>
      <w:marTop w:val="0"/>
      <w:marBottom w:val="0"/>
      <w:divBdr>
        <w:top w:val="none" w:sz="0" w:space="0" w:color="auto"/>
        <w:left w:val="none" w:sz="0" w:space="0" w:color="auto"/>
        <w:bottom w:val="none" w:sz="0" w:space="0" w:color="auto"/>
        <w:right w:val="none" w:sz="0" w:space="0" w:color="auto"/>
      </w:divBdr>
    </w:div>
    <w:div w:id="966935584">
      <w:bodyDiv w:val="1"/>
      <w:marLeft w:val="0"/>
      <w:marRight w:val="0"/>
      <w:marTop w:val="0"/>
      <w:marBottom w:val="0"/>
      <w:divBdr>
        <w:top w:val="none" w:sz="0" w:space="0" w:color="auto"/>
        <w:left w:val="none" w:sz="0" w:space="0" w:color="auto"/>
        <w:bottom w:val="none" w:sz="0" w:space="0" w:color="auto"/>
        <w:right w:val="none" w:sz="0" w:space="0" w:color="auto"/>
      </w:divBdr>
    </w:div>
    <w:div w:id="970861666">
      <w:bodyDiv w:val="1"/>
      <w:marLeft w:val="0"/>
      <w:marRight w:val="0"/>
      <w:marTop w:val="0"/>
      <w:marBottom w:val="0"/>
      <w:divBdr>
        <w:top w:val="none" w:sz="0" w:space="0" w:color="auto"/>
        <w:left w:val="none" w:sz="0" w:space="0" w:color="auto"/>
        <w:bottom w:val="none" w:sz="0" w:space="0" w:color="auto"/>
        <w:right w:val="none" w:sz="0" w:space="0" w:color="auto"/>
      </w:divBdr>
    </w:div>
    <w:div w:id="972372627">
      <w:bodyDiv w:val="1"/>
      <w:marLeft w:val="0"/>
      <w:marRight w:val="0"/>
      <w:marTop w:val="0"/>
      <w:marBottom w:val="0"/>
      <w:divBdr>
        <w:top w:val="none" w:sz="0" w:space="0" w:color="auto"/>
        <w:left w:val="none" w:sz="0" w:space="0" w:color="auto"/>
        <w:bottom w:val="none" w:sz="0" w:space="0" w:color="auto"/>
        <w:right w:val="none" w:sz="0" w:space="0" w:color="auto"/>
      </w:divBdr>
    </w:div>
    <w:div w:id="972639402">
      <w:bodyDiv w:val="1"/>
      <w:marLeft w:val="0"/>
      <w:marRight w:val="0"/>
      <w:marTop w:val="0"/>
      <w:marBottom w:val="0"/>
      <w:divBdr>
        <w:top w:val="none" w:sz="0" w:space="0" w:color="auto"/>
        <w:left w:val="none" w:sz="0" w:space="0" w:color="auto"/>
        <w:bottom w:val="none" w:sz="0" w:space="0" w:color="auto"/>
        <w:right w:val="none" w:sz="0" w:space="0" w:color="auto"/>
      </w:divBdr>
    </w:div>
    <w:div w:id="973869752">
      <w:bodyDiv w:val="1"/>
      <w:marLeft w:val="0"/>
      <w:marRight w:val="0"/>
      <w:marTop w:val="0"/>
      <w:marBottom w:val="0"/>
      <w:divBdr>
        <w:top w:val="none" w:sz="0" w:space="0" w:color="auto"/>
        <w:left w:val="none" w:sz="0" w:space="0" w:color="auto"/>
        <w:bottom w:val="none" w:sz="0" w:space="0" w:color="auto"/>
        <w:right w:val="none" w:sz="0" w:space="0" w:color="auto"/>
      </w:divBdr>
    </w:div>
    <w:div w:id="975795183">
      <w:bodyDiv w:val="1"/>
      <w:marLeft w:val="0"/>
      <w:marRight w:val="0"/>
      <w:marTop w:val="0"/>
      <w:marBottom w:val="0"/>
      <w:divBdr>
        <w:top w:val="none" w:sz="0" w:space="0" w:color="auto"/>
        <w:left w:val="none" w:sz="0" w:space="0" w:color="auto"/>
        <w:bottom w:val="none" w:sz="0" w:space="0" w:color="auto"/>
        <w:right w:val="none" w:sz="0" w:space="0" w:color="auto"/>
      </w:divBdr>
    </w:div>
    <w:div w:id="976570959">
      <w:bodyDiv w:val="1"/>
      <w:marLeft w:val="0"/>
      <w:marRight w:val="0"/>
      <w:marTop w:val="0"/>
      <w:marBottom w:val="0"/>
      <w:divBdr>
        <w:top w:val="none" w:sz="0" w:space="0" w:color="auto"/>
        <w:left w:val="none" w:sz="0" w:space="0" w:color="auto"/>
        <w:bottom w:val="none" w:sz="0" w:space="0" w:color="auto"/>
        <w:right w:val="none" w:sz="0" w:space="0" w:color="auto"/>
      </w:divBdr>
    </w:div>
    <w:div w:id="977149428">
      <w:bodyDiv w:val="1"/>
      <w:marLeft w:val="0"/>
      <w:marRight w:val="0"/>
      <w:marTop w:val="0"/>
      <w:marBottom w:val="0"/>
      <w:divBdr>
        <w:top w:val="none" w:sz="0" w:space="0" w:color="auto"/>
        <w:left w:val="none" w:sz="0" w:space="0" w:color="auto"/>
        <w:bottom w:val="none" w:sz="0" w:space="0" w:color="auto"/>
        <w:right w:val="none" w:sz="0" w:space="0" w:color="auto"/>
      </w:divBdr>
    </w:div>
    <w:div w:id="981420616">
      <w:bodyDiv w:val="1"/>
      <w:marLeft w:val="0"/>
      <w:marRight w:val="0"/>
      <w:marTop w:val="0"/>
      <w:marBottom w:val="0"/>
      <w:divBdr>
        <w:top w:val="none" w:sz="0" w:space="0" w:color="auto"/>
        <w:left w:val="none" w:sz="0" w:space="0" w:color="auto"/>
        <w:bottom w:val="none" w:sz="0" w:space="0" w:color="auto"/>
        <w:right w:val="none" w:sz="0" w:space="0" w:color="auto"/>
      </w:divBdr>
    </w:div>
    <w:div w:id="982126120">
      <w:bodyDiv w:val="1"/>
      <w:marLeft w:val="0"/>
      <w:marRight w:val="0"/>
      <w:marTop w:val="0"/>
      <w:marBottom w:val="0"/>
      <w:divBdr>
        <w:top w:val="none" w:sz="0" w:space="0" w:color="auto"/>
        <w:left w:val="none" w:sz="0" w:space="0" w:color="auto"/>
        <w:bottom w:val="none" w:sz="0" w:space="0" w:color="auto"/>
        <w:right w:val="none" w:sz="0" w:space="0" w:color="auto"/>
      </w:divBdr>
    </w:div>
    <w:div w:id="983267898">
      <w:bodyDiv w:val="1"/>
      <w:marLeft w:val="0"/>
      <w:marRight w:val="0"/>
      <w:marTop w:val="0"/>
      <w:marBottom w:val="0"/>
      <w:divBdr>
        <w:top w:val="none" w:sz="0" w:space="0" w:color="auto"/>
        <w:left w:val="none" w:sz="0" w:space="0" w:color="auto"/>
        <w:bottom w:val="none" w:sz="0" w:space="0" w:color="auto"/>
        <w:right w:val="none" w:sz="0" w:space="0" w:color="auto"/>
      </w:divBdr>
    </w:div>
    <w:div w:id="986518579">
      <w:bodyDiv w:val="1"/>
      <w:marLeft w:val="0"/>
      <w:marRight w:val="0"/>
      <w:marTop w:val="0"/>
      <w:marBottom w:val="0"/>
      <w:divBdr>
        <w:top w:val="none" w:sz="0" w:space="0" w:color="auto"/>
        <w:left w:val="none" w:sz="0" w:space="0" w:color="auto"/>
        <w:bottom w:val="none" w:sz="0" w:space="0" w:color="auto"/>
        <w:right w:val="none" w:sz="0" w:space="0" w:color="auto"/>
      </w:divBdr>
    </w:div>
    <w:div w:id="986666348">
      <w:bodyDiv w:val="1"/>
      <w:marLeft w:val="0"/>
      <w:marRight w:val="0"/>
      <w:marTop w:val="0"/>
      <w:marBottom w:val="0"/>
      <w:divBdr>
        <w:top w:val="none" w:sz="0" w:space="0" w:color="auto"/>
        <w:left w:val="none" w:sz="0" w:space="0" w:color="auto"/>
        <w:bottom w:val="none" w:sz="0" w:space="0" w:color="auto"/>
        <w:right w:val="none" w:sz="0" w:space="0" w:color="auto"/>
      </w:divBdr>
    </w:div>
    <w:div w:id="993679455">
      <w:bodyDiv w:val="1"/>
      <w:marLeft w:val="0"/>
      <w:marRight w:val="0"/>
      <w:marTop w:val="0"/>
      <w:marBottom w:val="0"/>
      <w:divBdr>
        <w:top w:val="none" w:sz="0" w:space="0" w:color="auto"/>
        <w:left w:val="none" w:sz="0" w:space="0" w:color="auto"/>
        <w:bottom w:val="none" w:sz="0" w:space="0" w:color="auto"/>
        <w:right w:val="none" w:sz="0" w:space="0" w:color="auto"/>
      </w:divBdr>
    </w:div>
    <w:div w:id="993989565">
      <w:bodyDiv w:val="1"/>
      <w:marLeft w:val="0"/>
      <w:marRight w:val="0"/>
      <w:marTop w:val="0"/>
      <w:marBottom w:val="0"/>
      <w:divBdr>
        <w:top w:val="none" w:sz="0" w:space="0" w:color="auto"/>
        <w:left w:val="none" w:sz="0" w:space="0" w:color="auto"/>
        <w:bottom w:val="none" w:sz="0" w:space="0" w:color="auto"/>
        <w:right w:val="none" w:sz="0" w:space="0" w:color="auto"/>
      </w:divBdr>
    </w:div>
    <w:div w:id="998195001">
      <w:bodyDiv w:val="1"/>
      <w:marLeft w:val="0"/>
      <w:marRight w:val="0"/>
      <w:marTop w:val="0"/>
      <w:marBottom w:val="0"/>
      <w:divBdr>
        <w:top w:val="none" w:sz="0" w:space="0" w:color="auto"/>
        <w:left w:val="none" w:sz="0" w:space="0" w:color="auto"/>
        <w:bottom w:val="none" w:sz="0" w:space="0" w:color="auto"/>
        <w:right w:val="none" w:sz="0" w:space="0" w:color="auto"/>
      </w:divBdr>
    </w:div>
    <w:div w:id="1000428420">
      <w:bodyDiv w:val="1"/>
      <w:marLeft w:val="0"/>
      <w:marRight w:val="0"/>
      <w:marTop w:val="0"/>
      <w:marBottom w:val="0"/>
      <w:divBdr>
        <w:top w:val="none" w:sz="0" w:space="0" w:color="auto"/>
        <w:left w:val="none" w:sz="0" w:space="0" w:color="auto"/>
        <w:bottom w:val="none" w:sz="0" w:space="0" w:color="auto"/>
        <w:right w:val="none" w:sz="0" w:space="0" w:color="auto"/>
      </w:divBdr>
    </w:div>
    <w:div w:id="1003556134">
      <w:bodyDiv w:val="1"/>
      <w:marLeft w:val="0"/>
      <w:marRight w:val="0"/>
      <w:marTop w:val="0"/>
      <w:marBottom w:val="0"/>
      <w:divBdr>
        <w:top w:val="none" w:sz="0" w:space="0" w:color="auto"/>
        <w:left w:val="none" w:sz="0" w:space="0" w:color="auto"/>
        <w:bottom w:val="none" w:sz="0" w:space="0" w:color="auto"/>
        <w:right w:val="none" w:sz="0" w:space="0" w:color="auto"/>
      </w:divBdr>
    </w:div>
    <w:div w:id="1006009425">
      <w:bodyDiv w:val="1"/>
      <w:marLeft w:val="0"/>
      <w:marRight w:val="0"/>
      <w:marTop w:val="0"/>
      <w:marBottom w:val="0"/>
      <w:divBdr>
        <w:top w:val="none" w:sz="0" w:space="0" w:color="auto"/>
        <w:left w:val="none" w:sz="0" w:space="0" w:color="auto"/>
        <w:bottom w:val="none" w:sz="0" w:space="0" w:color="auto"/>
        <w:right w:val="none" w:sz="0" w:space="0" w:color="auto"/>
      </w:divBdr>
    </w:div>
    <w:div w:id="1013803171">
      <w:bodyDiv w:val="1"/>
      <w:marLeft w:val="0"/>
      <w:marRight w:val="0"/>
      <w:marTop w:val="0"/>
      <w:marBottom w:val="0"/>
      <w:divBdr>
        <w:top w:val="none" w:sz="0" w:space="0" w:color="auto"/>
        <w:left w:val="none" w:sz="0" w:space="0" w:color="auto"/>
        <w:bottom w:val="none" w:sz="0" w:space="0" w:color="auto"/>
        <w:right w:val="none" w:sz="0" w:space="0" w:color="auto"/>
      </w:divBdr>
    </w:div>
    <w:div w:id="1013994760">
      <w:bodyDiv w:val="1"/>
      <w:marLeft w:val="0"/>
      <w:marRight w:val="0"/>
      <w:marTop w:val="0"/>
      <w:marBottom w:val="0"/>
      <w:divBdr>
        <w:top w:val="none" w:sz="0" w:space="0" w:color="auto"/>
        <w:left w:val="none" w:sz="0" w:space="0" w:color="auto"/>
        <w:bottom w:val="none" w:sz="0" w:space="0" w:color="auto"/>
        <w:right w:val="none" w:sz="0" w:space="0" w:color="auto"/>
      </w:divBdr>
    </w:div>
    <w:div w:id="1014846945">
      <w:bodyDiv w:val="1"/>
      <w:marLeft w:val="0"/>
      <w:marRight w:val="0"/>
      <w:marTop w:val="0"/>
      <w:marBottom w:val="0"/>
      <w:divBdr>
        <w:top w:val="none" w:sz="0" w:space="0" w:color="auto"/>
        <w:left w:val="none" w:sz="0" w:space="0" w:color="auto"/>
        <w:bottom w:val="none" w:sz="0" w:space="0" w:color="auto"/>
        <w:right w:val="none" w:sz="0" w:space="0" w:color="auto"/>
      </w:divBdr>
    </w:div>
    <w:div w:id="1015032914">
      <w:bodyDiv w:val="1"/>
      <w:marLeft w:val="0"/>
      <w:marRight w:val="0"/>
      <w:marTop w:val="0"/>
      <w:marBottom w:val="0"/>
      <w:divBdr>
        <w:top w:val="none" w:sz="0" w:space="0" w:color="auto"/>
        <w:left w:val="none" w:sz="0" w:space="0" w:color="auto"/>
        <w:bottom w:val="none" w:sz="0" w:space="0" w:color="auto"/>
        <w:right w:val="none" w:sz="0" w:space="0" w:color="auto"/>
      </w:divBdr>
    </w:div>
    <w:div w:id="1015694563">
      <w:bodyDiv w:val="1"/>
      <w:marLeft w:val="0"/>
      <w:marRight w:val="0"/>
      <w:marTop w:val="0"/>
      <w:marBottom w:val="0"/>
      <w:divBdr>
        <w:top w:val="none" w:sz="0" w:space="0" w:color="auto"/>
        <w:left w:val="none" w:sz="0" w:space="0" w:color="auto"/>
        <w:bottom w:val="none" w:sz="0" w:space="0" w:color="auto"/>
        <w:right w:val="none" w:sz="0" w:space="0" w:color="auto"/>
      </w:divBdr>
    </w:div>
    <w:div w:id="1017193728">
      <w:bodyDiv w:val="1"/>
      <w:marLeft w:val="0"/>
      <w:marRight w:val="0"/>
      <w:marTop w:val="0"/>
      <w:marBottom w:val="0"/>
      <w:divBdr>
        <w:top w:val="none" w:sz="0" w:space="0" w:color="auto"/>
        <w:left w:val="none" w:sz="0" w:space="0" w:color="auto"/>
        <w:bottom w:val="none" w:sz="0" w:space="0" w:color="auto"/>
        <w:right w:val="none" w:sz="0" w:space="0" w:color="auto"/>
      </w:divBdr>
    </w:div>
    <w:div w:id="1018777041">
      <w:bodyDiv w:val="1"/>
      <w:marLeft w:val="0"/>
      <w:marRight w:val="0"/>
      <w:marTop w:val="0"/>
      <w:marBottom w:val="0"/>
      <w:divBdr>
        <w:top w:val="none" w:sz="0" w:space="0" w:color="auto"/>
        <w:left w:val="none" w:sz="0" w:space="0" w:color="auto"/>
        <w:bottom w:val="none" w:sz="0" w:space="0" w:color="auto"/>
        <w:right w:val="none" w:sz="0" w:space="0" w:color="auto"/>
      </w:divBdr>
    </w:div>
    <w:div w:id="1020277165">
      <w:bodyDiv w:val="1"/>
      <w:marLeft w:val="0"/>
      <w:marRight w:val="0"/>
      <w:marTop w:val="0"/>
      <w:marBottom w:val="0"/>
      <w:divBdr>
        <w:top w:val="none" w:sz="0" w:space="0" w:color="auto"/>
        <w:left w:val="none" w:sz="0" w:space="0" w:color="auto"/>
        <w:bottom w:val="none" w:sz="0" w:space="0" w:color="auto"/>
        <w:right w:val="none" w:sz="0" w:space="0" w:color="auto"/>
      </w:divBdr>
    </w:div>
    <w:div w:id="1020544550">
      <w:bodyDiv w:val="1"/>
      <w:marLeft w:val="0"/>
      <w:marRight w:val="0"/>
      <w:marTop w:val="0"/>
      <w:marBottom w:val="0"/>
      <w:divBdr>
        <w:top w:val="none" w:sz="0" w:space="0" w:color="auto"/>
        <w:left w:val="none" w:sz="0" w:space="0" w:color="auto"/>
        <w:bottom w:val="none" w:sz="0" w:space="0" w:color="auto"/>
        <w:right w:val="none" w:sz="0" w:space="0" w:color="auto"/>
      </w:divBdr>
    </w:div>
    <w:div w:id="1024794341">
      <w:bodyDiv w:val="1"/>
      <w:marLeft w:val="0"/>
      <w:marRight w:val="0"/>
      <w:marTop w:val="0"/>
      <w:marBottom w:val="0"/>
      <w:divBdr>
        <w:top w:val="none" w:sz="0" w:space="0" w:color="auto"/>
        <w:left w:val="none" w:sz="0" w:space="0" w:color="auto"/>
        <w:bottom w:val="none" w:sz="0" w:space="0" w:color="auto"/>
        <w:right w:val="none" w:sz="0" w:space="0" w:color="auto"/>
      </w:divBdr>
    </w:div>
    <w:div w:id="1027103942">
      <w:bodyDiv w:val="1"/>
      <w:marLeft w:val="0"/>
      <w:marRight w:val="0"/>
      <w:marTop w:val="0"/>
      <w:marBottom w:val="0"/>
      <w:divBdr>
        <w:top w:val="none" w:sz="0" w:space="0" w:color="auto"/>
        <w:left w:val="none" w:sz="0" w:space="0" w:color="auto"/>
        <w:bottom w:val="none" w:sz="0" w:space="0" w:color="auto"/>
        <w:right w:val="none" w:sz="0" w:space="0" w:color="auto"/>
      </w:divBdr>
    </w:div>
    <w:div w:id="1027414186">
      <w:bodyDiv w:val="1"/>
      <w:marLeft w:val="0"/>
      <w:marRight w:val="0"/>
      <w:marTop w:val="0"/>
      <w:marBottom w:val="0"/>
      <w:divBdr>
        <w:top w:val="none" w:sz="0" w:space="0" w:color="auto"/>
        <w:left w:val="none" w:sz="0" w:space="0" w:color="auto"/>
        <w:bottom w:val="none" w:sz="0" w:space="0" w:color="auto"/>
        <w:right w:val="none" w:sz="0" w:space="0" w:color="auto"/>
      </w:divBdr>
    </w:div>
    <w:div w:id="1029336345">
      <w:bodyDiv w:val="1"/>
      <w:marLeft w:val="0"/>
      <w:marRight w:val="0"/>
      <w:marTop w:val="0"/>
      <w:marBottom w:val="0"/>
      <w:divBdr>
        <w:top w:val="none" w:sz="0" w:space="0" w:color="auto"/>
        <w:left w:val="none" w:sz="0" w:space="0" w:color="auto"/>
        <w:bottom w:val="none" w:sz="0" w:space="0" w:color="auto"/>
        <w:right w:val="none" w:sz="0" w:space="0" w:color="auto"/>
      </w:divBdr>
    </w:div>
    <w:div w:id="1036006579">
      <w:bodyDiv w:val="1"/>
      <w:marLeft w:val="0"/>
      <w:marRight w:val="0"/>
      <w:marTop w:val="0"/>
      <w:marBottom w:val="0"/>
      <w:divBdr>
        <w:top w:val="none" w:sz="0" w:space="0" w:color="auto"/>
        <w:left w:val="none" w:sz="0" w:space="0" w:color="auto"/>
        <w:bottom w:val="none" w:sz="0" w:space="0" w:color="auto"/>
        <w:right w:val="none" w:sz="0" w:space="0" w:color="auto"/>
      </w:divBdr>
    </w:div>
    <w:div w:id="1037700730">
      <w:bodyDiv w:val="1"/>
      <w:marLeft w:val="0"/>
      <w:marRight w:val="0"/>
      <w:marTop w:val="0"/>
      <w:marBottom w:val="0"/>
      <w:divBdr>
        <w:top w:val="none" w:sz="0" w:space="0" w:color="auto"/>
        <w:left w:val="none" w:sz="0" w:space="0" w:color="auto"/>
        <w:bottom w:val="none" w:sz="0" w:space="0" w:color="auto"/>
        <w:right w:val="none" w:sz="0" w:space="0" w:color="auto"/>
      </w:divBdr>
    </w:div>
    <w:div w:id="1038431501">
      <w:bodyDiv w:val="1"/>
      <w:marLeft w:val="0"/>
      <w:marRight w:val="0"/>
      <w:marTop w:val="0"/>
      <w:marBottom w:val="0"/>
      <w:divBdr>
        <w:top w:val="none" w:sz="0" w:space="0" w:color="auto"/>
        <w:left w:val="none" w:sz="0" w:space="0" w:color="auto"/>
        <w:bottom w:val="none" w:sz="0" w:space="0" w:color="auto"/>
        <w:right w:val="none" w:sz="0" w:space="0" w:color="auto"/>
      </w:divBdr>
    </w:div>
    <w:div w:id="1039546668">
      <w:bodyDiv w:val="1"/>
      <w:marLeft w:val="0"/>
      <w:marRight w:val="0"/>
      <w:marTop w:val="0"/>
      <w:marBottom w:val="0"/>
      <w:divBdr>
        <w:top w:val="none" w:sz="0" w:space="0" w:color="auto"/>
        <w:left w:val="none" w:sz="0" w:space="0" w:color="auto"/>
        <w:bottom w:val="none" w:sz="0" w:space="0" w:color="auto"/>
        <w:right w:val="none" w:sz="0" w:space="0" w:color="auto"/>
      </w:divBdr>
    </w:div>
    <w:div w:id="1039937118">
      <w:bodyDiv w:val="1"/>
      <w:marLeft w:val="0"/>
      <w:marRight w:val="0"/>
      <w:marTop w:val="0"/>
      <w:marBottom w:val="0"/>
      <w:divBdr>
        <w:top w:val="none" w:sz="0" w:space="0" w:color="auto"/>
        <w:left w:val="none" w:sz="0" w:space="0" w:color="auto"/>
        <w:bottom w:val="none" w:sz="0" w:space="0" w:color="auto"/>
        <w:right w:val="none" w:sz="0" w:space="0" w:color="auto"/>
      </w:divBdr>
    </w:div>
    <w:div w:id="1044065692">
      <w:bodyDiv w:val="1"/>
      <w:marLeft w:val="0"/>
      <w:marRight w:val="0"/>
      <w:marTop w:val="0"/>
      <w:marBottom w:val="0"/>
      <w:divBdr>
        <w:top w:val="none" w:sz="0" w:space="0" w:color="auto"/>
        <w:left w:val="none" w:sz="0" w:space="0" w:color="auto"/>
        <w:bottom w:val="none" w:sz="0" w:space="0" w:color="auto"/>
        <w:right w:val="none" w:sz="0" w:space="0" w:color="auto"/>
      </w:divBdr>
    </w:div>
    <w:div w:id="1045562569">
      <w:bodyDiv w:val="1"/>
      <w:marLeft w:val="0"/>
      <w:marRight w:val="0"/>
      <w:marTop w:val="0"/>
      <w:marBottom w:val="0"/>
      <w:divBdr>
        <w:top w:val="none" w:sz="0" w:space="0" w:color="auto"/>
        <w:left w:val="none" w:sz="0" w:space="0" w:color="auto"/>
        <w:bottom w:val="none" w:sz="0" w:space="0" w:color="auto"/>
        <w:right w:val="none" w:sz="0" w:space="0" w:color="auto"/>
      </w:divBdr>
    </w:div>
    <w:div w:id="1045716008">
      <w:bodyDiv w:val="1"/>
      <w:marLeft w:val="0"/>
      <w:marRight w:val="0"/>
      <w:marTop w:val="0"/>
      <w:marBottom w:val="0"/>
      <w:divBdr>
        <w:top w:val="none" w:sz="0" w:space="0" w:color="auto"/>
        <w:left w:val="none" w:sz="0" w:space="0" w:color="auto"/>
        <w:bottom w:val="none" w:sz="0" w:space="0" w:color="auto"/>
        <w:right w:val="none" w:sz="0" w:space="0" w:color="auto"/>
      </w:divBdr>
    </w:div>
    <w:div w:id="1048148665">
      <w:bodyDiv w:val="1"/>
      <w:marLeft w:val="0"/>
      <w:marRight w:val="0"/>
      <w:marTop w:val="0"/>
      <w:marBottom w:val="0"/>
      <w:divBdr>
        <w:top w:val="none" w:sz="0" w:space="0" w:color="auto"/>
        <w:left w:val="none" w:sz="0" w:space="0" w:color="auto"/>
        <w:bottom w:val="none" w:sz="0" w:space="0" w:color="auto"/>
        <w:right w:val="none" w:sz="0" w:space="0" w:color="auto"/>
      </w:divBdr>
    </w:div>
    <w:div w:id="1051222996">
      <w:bodyDiv w:val="1"/>
      <w:marLeft w:val="0"/>
      <w:marRight w:val="0"/>
      <w:marTop w:val="0"/>
      <w:marBottom w:val="0"/>
      <w:divBdr>
        <w:top w:val="none" w:sz="0" w:space="0" w:color="auto"/>
        <w:left w:val="none" w:sz="0" w:space="0" w:color="auto"/>
        <w:bottom w:val="none" w:sz="0" w:space="0" w:color="auto"/>
        <w:right w:val="none" w:sz="0" w:space="0" w:color="auto"/>
      </w:divBdr>
    </w:div>
    <w:div w:id="1051657634">
      <w:bodyDiv w:val="1"/>
      <w:marLeft w:val="0"/>
      <w:marRight w:val="0"/>
      <w:marTop w:val="0"/>
      <w:marBottom w:val="0"/>
      <w:divBdr>
        <w:top w:val="none" w:sz="0" w:space="0" w:color="auto"/>
        <w:left w:val="none" w:sz="0" w:space="0" w:color="auto"/>
        <w:bottom w:val="none" w:sz="0" w:space="0" w:color="auto"/>
        <w:right w:val="none" w:sz="0" w:space="0" w:color="auto"/>
      </w:divBdr>
    </w:div>
    <w:div w:id="1052459902">
      <w:bodyDiv w:val="1"/>
      <w:marLeft w:val="0"/>
      <w:marRight w:val="0"/>
      <w:marTop w:val="0"/>
      <w:marBottom w:val="0"/>
      <w:divBdr>
        <w:top w:val="none" w:sz="0" w:space="0" w:color="auto"/>
        <w:left w:val="none" w:sz="0" w:space="0" w:color="auto"/>
        <w:bottom w:val="none" w:sz="0" w:space="0" w:color="auto"/>
        <w:right w:val="none" w:sz="0" w:space="0" w:color="auto"/>
      </w:divBdr>
    </w:div>
    <w:div w:id="1057361087">
      <w:bodyDiv w:val="1"/>
      <w:marLeft w:val="0"/>
      <w:marRight w:val="0"/>
      <w:marTop w:val="0"/>
      <w:marBottom w:val="0"/>
      <w:divBdr>
        <w:top w:val="none" w:sz="0" w:space="0" w:color="auto"/>
        <w:left w:val="none" w:sz="0" w:space="0" w:color="auto"/>
        <w:bottom w:val="none" w:sz="0" w:space="0" w:color="auto"/>
        <w:right w:val="none" w:sz="0" w:space="0" w:color="auto"/>
      </w:divBdr>
    </w:div>
    <w:div w:id="1060595617">
      <w:bodyDiv w:val="1"/>
      <w:marLeft w:val="0"/>
      <w:marRight w:val="0"/>
      <w:marTop w:val="0"/>
      <w:marBottom w:val="0"/>
      <w:divBdr>
        <w:top w:val="none" w:sz="0" w:space="0" w:color="auto"/>
        <w:left w:val="none" w:sz="0" w:space="0" w:color="auto"/>
        <w:bottom w:val="none" w:sz="0" w:space="0" w:color="auto"/>
        <w:right w:val="none" w:sz="0" w:space="0" w:color="auto"/>
      </w:divBdr>
    </w:div>
    <w:div w:id="1063217707">
      <w:bodyDiv w:val="1"/>
      <w:marLeft w:val="0"/>
      <w:marRight w:val="0"/>
      <w:marTop w:val="0"/>
      <w:marBottom w:val="0"/>
      <w:divBdr>
        <w:top w:val="none" w:sz="0" w:space="0" w:color="auto"/>
        <w:left w:val="none" w:sz="0" w:space="0" w:color="auto"/>
        <w:bottom w:val="none" w:sz="0" w:space="0" w:color="auto"/>
        <w:right w:val="none" w:sz="0" w:space="0" w:color="auto"/>
      </w:divBdr>
    </w:div>
    <w:div w:id="1064066443">
      <w:bodyDiv w:val="1"/>
      <w:marLeft w:val="0"/>
      <w:marRight w:val="0"/>
      <w:marTop w:val="0"/>
      <w:marBottom w:val="0"/>
      <w:divBdr>
        <w:top w:val="none" w:sz="0" w:space="0" w:color="auto"/>
        <w:left w:val="none" w:sz="0" w:space="0" w:color="auto"/>
        <w:bottom w:val="none" w:sz="0" w:space="0" w:color="auto"/>
        <w:right w:val="none" w:sz="0" w:space="0" w:color="auto"/>
      </w:divBdr>
    </w:div>
    <w:div w:id="1066143172">
      <w:bodyDiv w:val="1"/>
      <w:marLeft w:val="0"/>
      <w:marRight w:val="0"/>
      <w:marTop w:val="0"/>
      <w:marBottom w:val="0"/>
      <w:divBdr>
        <w:top w:val="none" w:sz="0" w:space="0" w:color="auto"/>
        <w:left w:val="none" w:sz="0" w:space="0" w:color="auto"/>
        <w:bottom w:val="none" w:sz="0" w:space="0" w:color="auto"/>
        <w:right w:val="none" w:sz="0" w:space="0" w:color="auto"/>
      </w:divBdr>
    </w:div>
    <w:div w:id="1066224334">
      <w:bodyDiv w:val="1"/>
      <w:marLeft w:val="0"/>
      <w:marRight w:val="0"/>
      <w:marTop w:val="0"/>
      <w:marBottom w:val="0"/>
      <w:divBdr>
        <w:top w:val="none" w:sz="0" w:space="0" w:color="auto"/>
        <w:left w:val="none" w:sz="0" w:space="0" w:color="auto"/>
        <w:bottom w:val="none" w:sz="0" w:space="0" w:color="auto"/>
        <w:right w:val="none" w:sz="0" w:space="0" w:color="auto"/>
      </w:divBdr>
    </w:div>
    <w:div w:id="1068919087">
      <w:bodyDiv w:val="1"/>
      <w:marLeft w:val="0"/>
      <w:marRight w:val="0"/>
      <w:marTop w:val="0"/>
      <w:marBottom w:val="0"/>
      <w:divBdr>
        <w:top w:val="none" w:sz="0" w:space="0" w:color="auto"/>
        <w:left w:val="none" w:sz="0" w:space="0" w:color="auto"/>
        <w:bottom w:val="none" w:sz="0" w:space="0" w:color="auto"/>
        <w:right w:val="none" w:sz="0" w:space="0" w:color="auto"/>
      </w:divBdr>
    </w:div>
    <w:div w:id="1074274734">
      <w:bodyDiv w:val="1"/>
      <w:marLeft w:val="0"/>
      <w:marRight w:val="0"/>
      <w:marTop w:val="0"/>
      <w:marBottom w:val="0"/>
      <w:divBdr>
        <w:top w:val="none" w:sz="0" w:space="0" w:color="auto"/>
        <w:left w:val="none" w:sz="0" w:space="0" w:color="auto"/>
        <w:bottom w:val="none" w:sz="0" w:space="0" w:color="auto"/>
        <w:right w:val="none" w:sz="0" w:space="0" w:color="auto"/>
      </w:divBdr>
    </w:div>
    <w:div w:id="1075783679">
      <w:bodyDiv w:val="1"/>
      <w:marLeft w:val="0"/>
      <w:marRight w:val="0"/>
      <w:marTop w:val="0"/>
      <w:marBottom w:val="0"/>
      <w:divBdr>
        <w:top w:val="none" w:sz="0" w:space="0" w:color="auto"/>
        <w:left w:val="none" w:sz="0" w:space="0" w:color="auto"/>
        <w:bottom w:val="none" w:sz="0" w:space="0" w:color="auto"/>
        <w:right w:val="none" w:sz="0" w:space="0" w:color="auto"/>
      </w:divBdr>
    </w:div>
    <w:div w:id="1077820676">
      <w:bodyDiv w:val="1"/>
      <w:marLeft w:val="0"/>
      <w:marRight w:val="0"/>
      <w:marTop w:val="0"/>
      <w:marBottom w:val="0"/>
      <w:divBdr>
        <w:top w:val="none" w:sz="0" w:space="0" w:color="auto"/>
        <w:left w:val="none" w:sz="0" w:space="0" w:color="auto"/>
        <w:bottom w:val="none" w:sz="0" w:space="0" w:color="auto"/>
        <w:right w:val="none" w:sz="0" w:space="0" w:color="auto"/>
      </w:divBdr>
    </w:div>
    <w:div w:id="1079906721">
      <w:bodyDiv w:val="1"/>
      <w:marLeft w:val="0"/>
      <w:marRight w:val="0"/>
      <w:marTop w:val="0"/>
      <w:marBottom w:val="0"/>
      <w:divBdr>
        <w:top w:val="none" w:sz="0" w:space="0" w:color="auto"/>
        <w:left w:val="none" w:sz="0" w:space="0" w:color="auto"/>
        <w:bottom w:val="none" w:sz="0" w:space="0" w:color="auto"/>
        <w:right w:val="none" w:sz="0" w:space="0" w:color="auto"/>
      </w:divBdr>
    </w:div>
    <w:div w:id="1083380076">
      <w:bodyDiv w:val="1"/>
      <w:marLeft w:val="0"/>
      <w:marRight w:val="0"/>
      <w:marTop w:val="0"/>
      <w:marBottom w:val="0"/>
      <w:divBdr>
        <w:top w:val="none" w:sz="0" w:space="0" w:color="auto"/>
        <w:left w:val="none" w:sz="0" w:space="0" w:color="auto"/>
        <w:bottom w:val="none" w:sz="0" w:space="0" w:color="auto"/>
        <w:right w:val="none" w:sz="0" w:space="0" w:color="auto"/>
      </w:divBdr>
    </w:div>
    <w:div w:id="1086924392">
      <w:bodyDiv w:val="1"/>
      <w:marLeft w:val="0"/>
      <w:marRight w:val="0"/>
      <w:marTop w:val="0"/>
      <w:marBottom w:val="0"/>
      <w:divBdr>
        <w:top w:val="none" w:sz="0" w:space="0" w:color="auto"/>
        <w:left w:val="none" w:sz="0" w:space="0" w:color="auto"/>
        <w:bottom w:val="none" w:sz="0" w:space="0" w:color="auto"/>
        <w:right w:val="none" w:sz="0" w:space="0" w:color="auto"/>
      </w:divBdr>
    </w:div>
    <w:div w:id="1087775518">
      <w:bodyDiv w:val="1"/>
      <w:marLeft w:val="0"/>
      <w:marRight w:val="0"/>
      <w:marTop w:val="0"/>
      <w:marBottom w:val="0"/>
      <w:divBdr>
        <w:top w:val="none" w:sz="0" w:space="0" w:color="auto"/>
        <w:left w:val="none" w:sz="0" w:space="0" w:color="auto"/>
        <w:bottom w:val="none" w:sz="0" w:space="0" w:color="auto"/>
        <w:right w:val="none" w:sz="0" w:space="0" w:color="auto"/>
      </w:divBdr>
    </w:div>
    <w:div w:id="1094404002">
      <w:bodyDiv w:val="1"/>
      <w:marLeft w:val="0"/>
      <w:marRight w:val="0"/>
      <w:marTop w:val="0"/>
      <w:marBottom w:val="0"/>
      <w:divBdr>
        <w:top w:val="none" w:sz="0" w:space="0" w:color="auto"/>
        <w:left w:val="none" w:sz="0" w:space="0" w:color="auto"/>
        <w:bottom w:val="none" w:sz="0" w:space="0" w:color="auto"/>
        <w:right w:val="none" w:sz="0" w:space="0" w:color="auto"/>
      </w:divBdr>
    </w:div>
    <w:div w:id="1097797813">
      <w:bodyDiv w:val="1"/>
      <w:marLeft w:val="0"/>
      <w:marRight w:val="0"/>
      <w:marTop w:val="0"/>
      <w:marBottom w:val="0"/>
      <w:divBdr>
        <w:top w:val="none" w:sz="0" w:space="0" w:color="auto"/>
        <w:left w:val="none" w:sz="0" w:space="0" w:color="auto"/>
        <w:bottom w:val="none" w:sz="0" w:space="0" w:color="auto"/>
        <w:right w:val="none" w:sz="0" w:space="0" w:color="auto"/>
      </w:divBdr>
    </w:div>
    <w:div w:id="1101413357">
      <w:bodyDiv w:val="1"/>
      <w:marLeft w:val="0"/>
      <w:marRight w:val="0"/>
      <w:marTop w:val="0"/>
      <w:marBottom w:val="0"/>
      <w:divBdr>
        <w:top w:val="none" w:sz="0" w:space="0" w:color="auto"/>
        <w:left w:val="none" w:sz="0" w:space="0" w:color="auto"/>
        <w:bottom w:val="none" w:sz="0" w:space="0" w:color="auto"/>
        <w:right w:val="none" w:sz="0" w:space="0" w:color="auto"/>
      </w:divBdr>
    </w:div>
    <w:div w:id="1102452143">
      <w:bodyDiv w:val="1"/>
      <w:marLeft w:val="0"/>
      <w:marRight w:val="0"/>
      <w:marTop w:val="0"/>
      <w:marBottom w:val="0"/>
      <w:divBdr>
        <w:top w:val="none" w:sz="0" w:space="0" w:color="auto"/>
        <w:left w:val="none" w:sz="0" w:space="0" w:color="auto"/>
        <w:bottom w:val="none" w:sz="0" w:space="0" w:color="auto"/>
        <w:right w:val="none" w:sz="0" w:space="0" w:color="auto"/>
      </w:divBdr>
    </w:div>
    <w:div w:id="1105420414">
      <w:bodyDiv w:val="1"/>
      <w:marLeft w:val="0"/>
      <w:marRight w:val="0"/>
      <w:marTop w:val="0"/>
      <w:marBottom w:val="0"/>
      <w:divBdr>
        <w:top w:val="none" w:sz="0" w:space="0" w:color="auto"/>
        <w:left w:val="none" w:sz="0" w:space="0" w:color="auto"/>
        <w:bottom w:val="none" w:sz="0" w:space="0" w:color="auto"/>
        <w:right w:val="none" w:sz="0" w:space="0" w:color="auto"/>
      </w:divBdr>
    </w:div>
    <w:div w:id="1105685826">
      <w:bodyDiv w:val="1"/>
      <w:marLeft w:val="0"/>
      <w:marRight w:val="0"/>
      <w:marTop w:val="0"/>
      <w:marBottom w:val="0"/>
      <w:divBdr>
        <w:top w:val="none" w:sz="0" w:space="0" w:color="auto"/>
        <w:left w:val="none" w:sz="0" w:space="0" w:color="auto"/>
        <w:bottom w:val="none" w:sz="0" w:space="0" w:color="auto"/>
        <w:right w:val="none" w:sz="0" w:space="0" w:color="auto"/>
      </w:divBdr>
    </w:div>
    <w:div w:id="1107384813">
      <w:bodyDiv w:val="1"/>
      <w:marLeft w:val="0"/>
      <w:marRight w:val="0"/>
      <w:marTop w:val="0"/>
      <w:marBottom w:val="0"/>
      <w:divBdr>
        <w:top w:val="none" w:sz="0" w:space="0" w:color="auto"/>
        <w:left w:val="none" w:sz="0" w:space="0" w:color="auto"/>
        <w:bottom w:val="none" w:sz="0" w:space="0" w:color="auto"/>
        <w:right w:val="none" w:sz="0" w:space="0" w:color="auto"/>
      </w:divBdr>
    </w:div>
    <w:div w:id="1108087988">
      <w:bodyDiv w:val="1"/>
      <w:marLeft w:val="0"/>
      <w:marRight w:val="0"/>
      <w:marTop w:val="0"/>
      <w:marBottom w:val="0"/>
      <w:divBdr>
        <w:top w:val="none" w:sz="0" w:space="0" w:color="auto"/>
        <w:left w:val="none" w:sz="0" w:space="0" w:color="auto"/>
        <w:bottom w:val="none" w:sz="0" w:space="0" w:color="auto"/>
        <w:right w:val="none" w:sz="0" w:space="0" w:color="auto"/>
      </w:divBdr>
    </w:div>
    <w:div w:id="1117800035">
      <w:bodyDiv w:val="1"/>
      <w:marLeft w:val="0"/>
      <w:marRight w:val="0"/>
      <w:marTop w:val="0"/>
      <w:marBottom w:val="0"/>
      <w:divBdr>
        <w:top w:val="none" w:sz="0" w:space="0" w:color="auto"/>
        <w:left w:val="none" w:sz="0" w:space="0" w:color="auto"/>
        <w:bottom w:val="none" w:sz="0" w:space="0" w:color="auto"/>
        <w:right w:val="none" w:sz="0" w:space="0" w:color="auto"/>
      </w:divBdr>
    </w:div>
    <w:div w:id="1124344651">
      <w:bodyDiv w:val="1"/>
      <w:marLeft w:val="0"/>
      <w:marRight w:val="0"/>
      <w:marTop w:val="0"/>
      <w:marBottom w:val="0"/>
      <w:divBdr>
        <w:top w:val="none" w:sz="0" w:space="0" w:color="auto"/>
        <w:left w:val="none" w:sz="0" w:space="0" w:color="auto"/>
        <w:bottom w:val="none" w:sz="0" w:space="0" w:color="auto"/>
        <w:right w:val="none" w:sz="0" w:space="0" w:color="auto"/>
      </w:divBdr>
    </w:div>
    <w:div w:id="1125193803">
      <w:bodyDiv w:val="1"/>
      <w:marLeft w:val="0"/>
      <w:marRight w:val="0"/>
      <w:marTop w:val="0"/>
      <w:marBottom w:val="0"/>
      <w:divBdr>
        <w:top w:val="none" w:sz="0" w:space="0" w:color="auto"/>
        <w:left w:val="none" w:sz="0" w:space="0" w:color="auto"/>
        <w:bottom w:val="none" w:sz="0" w:space="0" w:color="auto"/>
        <w:right w:val="none" w:sz="0" w:space="0" w:color="auto"/>
      </w:divBdr>
    </w:div>
    <w:div w:id="1125463300">
      <w:bodyDiv w:val="1"/>
      <w:marLeft w:val="0"/>
      <w:marRight w:val="0"/>
      <w:marTop w:val="0"/>
      <w:marBottom w:val="0"/>
      <w:divBdr>
        <w:top w:val="none" w:sz="0" w:space="0" w:color="auto"/>
        <w:left w:val="none" w:sz="0" w:space="0" w:color="auto"/>
        <w:bottom w:val="none" w:sz="0" w:space="0" w:color="auto"/>
        <w:right w:val="none" w:sz="0" w:space="0" w:color="auto"/>
      </w:divBdr>
    </w:div>
    <w:div w:id="1125656705">
      <w:bodyDiv w:val="1"/>
      <w:marLeft w:val="0"/>
      <w:marRight w:val="0"/>
      <w:marTop w:val="0"/>
      <w:marBottom w:val="0"/>
      <w:divBdr>
        <w:top w:val="none" w:sz="0" w:space="0" w:color="auto"/>
        <w:left w:val="none" w:sz="0" w:space="0" w:color="auto"/>
        <w:bottom w:val="none" w:sz="0" w:space="0" w:color="auto"/>
        <w:right w:val="none" w:sz="0" w:space="0" w:color="auto"/>
      </w:divBdr>
    </w:div>
    <w:div w:id="1125928838">
      <w:bodyDiv w:val="1"/>
      <w:marLeft w:val="0"/>
      <w:marRight w:val="0"/>
      <w:marTop w:val="0"/>
      <w:marBottom w:val="0"/>
      <w:divBdr>
        <w:top w:val="none" w:sz="0" w:space="0" w:color="auto"/>
        <w:left w:val="none" w:sz="0" w:space="0" w:color="auto"/>
        <w:bottom w:val="none" w:sz="0" w:space="0" w:color="auto"/>
        <w:right w:val="none" w:sz="0" w:space="0" w:color="auto"/>
      </w:divBdr>
    </w:div>
    <w:div w:id="1126119259">
      <w:bodyDiv w:val="1"/>
      <w:marLeft w:val="0"/>
      <w:marRight w:val="0"/>
      <w:marTop w:val="0"/>
      <w:marBottom w:val="0"/>
      <w:divBdr>
        <w:top w:val="none" w:sz="0" w:space="0" w:color="auto"/>
        <w:left w:val="none" w:sz="0" w:space="0" w:color="auto"/>
        <w:bottom w:val="none" w:sz="0" w:space="0" w:color="auto"/>
        <w:right w:val="none" w:sz="0" w:space="0" w:color="auto"/>
      </w:divBdr>
    </w:div>
    <w:div w:id="1128203484">
      <w:bodyDiv w:val="1"/>
      <w:marLeft w:val="0"/>
      <w:marRight w:val="0"/>
      <w:marTop w:val="0"/>
      <w:marBottom w:val="0"/>
      <w:divBdr>
        <w:top w:val="none" w:sz="0" w:space="0" w:color="auto"/>
        <w:left w:val="none" w:sz="0" w:space="0" w:color="auto"/>
        <w:bottom w:val="none" w:sz="0" w:space="0" w:color="auto"/>
        <w:right w:val="none" w:sz="0" w:space="0" w:color="auto"/>
      </w:divBdr>
    </w:div>
    <w:div w:id="1140079872">
      <w:bodyDiv w:val="1"/>
      <w:marLeft w:val="0"/>
      <w:marRight w:val="0"/>
      <w:marTop w:val="0"/>
      <w:marBottom w:val="0"/>
      <w:divBdr>
        <w:top w:val="none" w:sz="0" w:space="0" w:color="auto"/>
        <w:left w:val="none" w:sz="0" w:space="0" w:color="auto"/>
        <w:bottom w:val="none" w:sz="0" w:space="0" w:color="auto"/>
        <w:right w:val="none" w:sz="0" w:space="0" w:color="auto"/>
      </w:divBdr>
    </w:div>
    <w:div w:id="1142314310">
      <w:bodyDiv w:val="1"/>
      <w:marLeft w:val="0"/>
      <w:marRight w:val="0"/>
      <w:marTop w:val="0"/>
      <w:marBottom w:val="0"/>
      <w:divBdr>
        <w:top w:val="none" w:sz="0" w:space="0" w:color="auto"/>
        <w:left w:val="none" w:sz="0" w:space="0" w:color="auto"/>
        <w:bottom w:val="none" w:sz="0" w:space="0" w:color="auto"/>
        <w:right w:val="none" w:sz="0" w:space="0" w:color="auto"/>
      </w:divBdr>
    </w:div>
    <w:div w:id="1145003420">
      <w:bodyDiv w:val="1"/>
      <w:marLeft w:val="0"/>
      <w:marRight w:val="0"/>
      <w:marTop w:val="0"/>
      <w:marBottom w:val="0"/>
      <w:divBdr>
        <w:top w:val="none" w:sz="0" w:space="0" w:color="auto"/>
        <w:left w:val="none" w:sz="0" w:space="0" w:color="auto"/>
        <w:bottom w:val="none" w:sz="0" w:space="0" w:color="auto"/>
        <w:right w:val="none" w:sz="0" w:space="0" w:color="auto"/>
      </w:divBdr>
    </w:div>
    <w:div w:id="1145317501">
      <w:bodyDiv w:val="1"/>
      <w:marLeft w:val="0"/>
      <w:marRight w:val="0"/>
      <w:marTop w:val="0"/>
      <w:marBottom w:val="0"/>
      <w:divBdr>
        <w:top w:val="none" w:sz="0" w:space="0" w:color="auto"/>
        <w:left w:val="none" w:sz="0" w:space="0" w:color="auto"/>
        <w:bottom w:val="none" w:sz="0" w:space="0" w:color="auto"/>
        <w:right w:val="none" w:sz="0" w:space="0" w:color="auto"/>
      </w:divBdr>
    </w:div>
    <w:div w:id="1147093942">
      <w:bodyDiv w:val="1"/>
      <w:marLeft w:val="0"/>
      <w:marRight w:val="0"/>
      <w:marTop w:val="0"/>
      <w:marBottom w:val="0"/>
      <w:divBdr>
        <w:top w:val="none" w:sz="0" w:space="0" w:color="auto"/>
        <w:left w:val="none" w:sz="0" w:space="0" w:color="auto"/>
        <w:bottom w:val="none" w:sz="0" w:space="0" w:color="auto"/>
        <w:right w:val="none" w:sz="0" w:space="0" w:color="auto"/>
      </w:divBdr>
    </w:div>
    <w:div w:id="1149174480">
      <w:bodyDiv w:val="1"/>
      <w:marLeft w:val="0"/>
      <w:marRight w:val="0"/>
      <w:marTop w:val="0"/>
      <w:marBottom w:val="0"/>
      <w:divBdr>
        <w:top w:val="none" w:sz="0" w:space="0" w:color="auto"/>
        <w:left w:val="none" w:sz="0" w:space="0" w:color="auto"/>
        <w:bottom w:val="none" w:sz="0" w:space="0" w:color="auto"/>
        <w:right w:val="none" w:sz="0" w:space="0" w:color="auto"/>
      </w:divBdr>
    </w:div>
    <w:div w:id="1151361151">
      <w:bodyDiv w:val="1"/>
      <w:marLeft w:val="0"/>
      <w:marRight w:val="0"/>
      <w:marTop w:val="0"/>
      <w:marBottom w:val="0"/>
      <w:divBdr>
        <w:top w:val="none" w:sz="0" w:space="0" w:color="auto"/>
        <w:left w:val="none" w:sz="0" w:space="0" w:color="auto"/>
        <w:bottom w:val="none" w:sz="0" w:space="0" w:color="auto"/>
        <w:right w:val="none" w:sz="0" w:space="0" w:color="auto"/>
      </w:divBdr>
    </w:div>
    <w:div w:id="1154759031">
      <w:bodyDiv w:val="1"/>
      <w:marLeft w:val="0"/>
      <w:marRight w:val="0"/>
      <w:marTop w:val="0"/>
      <w:marBottom w:val="0"/>
      <w:divBdr>
        <w:top w:val="none" w:sz="0" w:space="0" w:color="auto"/>
        <w:left w:val="none" w:sz="0" w:space="0" w:color="auto"/>
        <w:bottom w:val="none" w:sz="0" w:space="0" w:color="auto"/>
        <w:right w:val="none" w:sz="0" w:space="0" w:color="auto"/>
      </w:divBdr>
    </w:div>
    <w:div w:id="1157960665">
      <w:bodyDiv w:val="1"/>
      <w:marLeft w:val="0"/>
      <w:marRight w:val="0"/>
      <w:marTop w:val="0"/>
      <w:marBottom w:val="0"/>
      <w:divBdr>
        <w:top w:val="none" w:sz="0" w:space="0" w:color="auto"/>
        <w:left w:val="none" w:sz="0" w:space="0" w:color="auto"/>
        <w:bottom w:val="none" w:sz="0" w:space="0" w:color="auto"/>
        <w:right w:val="none" w:sz="0" w:space="0" w:color="auto"/>
      </w:divBdr>
    </w:div>
    <w:div w:id="1160804933">
      <w:bodyDiv w:val="1"/>
      <w:marLeft w:val="0"/>
      <w:marRight w:val="0"/>
      <w:marTop w:val="0"/>
      <w:marBottom w:val="0"/>
      <w:divBdr>
        <w:top w:val="none" w:sz="0" w:space="0" w:color="auto"/>
        <w:left w:val="none" w:sz="0" w:space="0" w:color="auto"/>
        <w:bottom w:val="none" w:sz="0" w:space="0" w:color="auto"/>
        <w:right w:val="none" w:sz="0" w:space="0" w:color="auto"/>
      </w:divBdr>
    </w:div>
    <w:div w:id="1163349676">
      <w:bodyDiv w:val="1"/>
      <w:marLeft w:val="0"/>
      <w:marRight w:val="0"/>
      <w:marTop w:val="0"/>
      <w:marBottom w:val="0"/>
      <w:divBdr>
        <w:top w:val="none" w:sz="0" w:space="0" w:color="auto"/>
        <w:left w:val="none" w:sz="0" w:space="0" w:color="auto"/>
        <w:bottom w:val="none" w:sz="0" w:space="0" w:color="auto"/>
        <w:right w:val="none" w:sz="0" w:space="0" w:color="auto"/>
      </w:divBdr>
    </w:div>
    <w:div w:id="1165392316">
      <w:bodyDiv w:val="1"/>
      <w:marLeft w:val="0"/>
      <w:marRight w:val="0"/>
      <w:marTop w:val="0"/>
      <w:marBottom w:val="0"/>
      <w:divBdr>
        <w:top w:val="none" w:sz="0" w:space="0" w:color="auto"/>
        <w:left w:val="none" w:sz="0" w:space="0" w:color="auto"/>
        <w:bottom w:val="none" w:sz="0" w:space="0" w:color="auto"/>
        <w:right w:val="none" w:sz="0" w:space="0" w:color="auto"/>
      </w:divBdr>
    </w:div>
    <w:div w:id="1166435954">
      <w:bodyDiv w:val="1"/>
      <w:marLeft w:val="0"/>
      <w:marRight w:val="0"/>
      <w:marTop w:val="0"/>
      <w:marBottom w:val="0"/>
      <w:divBdr>
        <w:top w:val="none" w:sz="0" w:space="0" w:color="auto"/>
        <w:left w:val="none" w:sz="0" w:space="0" w:color="auto"/>
        <w:bottom w:val="none" w:sz="0" w:space="0" w:color="auto"/>
        <w:right w:val="none" w:sz="0" w:space="0" w:color="auto"/>
      </w:divBdr>
    </w:div>
    <w:div w:id="1172069677">
      <w:bodyDiv w:val="1"/>
      <w:marLeft w:val="0"/>
      <w:marRight w:val="0"/>
      <w:marTop w:val="0"/>
      <w:marBottom w:val="0"/>
      <w:divBdr>
        <w:top w:val="none" w:sz="0" w:space="0" w:color="auto"/>
        <w:left w:val="none" w:sz="0" w:space="0" w:color="auto"/>
        <w:bottom w:val="none" w:sz="0" w:space="0" w:color="auto"/>
        <w:right w:val="none" w:sz="0" w:space="0" w:color="auto"/>
      </w:divBdr>
    </w:div>
    <w:div w:id="1173838088">
      <w:bodyDiv w:val="1"/>
      <w:marLeft w:val="0"/>
      <w:marRight w:val="0"/>
      <w:marTop w:val="0"/>
      <w:marBottom w:val="0"/>
      <w:divBdr>
        <w:top w:val="none" w:sz="0" w:space="0" w:color="auto"/>
        <w:left w:val="none" w:sz="0" w:space="0" w:color="auto"/>
        <w:bottom w:val="none" w:sz="0" w:space="0" w:color="auto"/>
        <w:right w:val="none" w:sz="0" w:space="0" w:color="auto"/>
      </w:divBdr>
    </w:div>
    <w:div w:id="1174147219">
      <w:bodyDiv w:val="1"/>
      <w:marLeft w:val="0"/>
      <w:marRight w:val="0"/>
      <w:marTop w:val="0"/>
      <w:marBottom w:val="0"/>
      <w:divBdr>
        <w:top w:val="none" w:sz="0" w:space="0" w:color="auto"/>
        <w:left w:val="none" w:sz="0" w:space="0" w:color="auto"/>
        <w:bottom w:val="none" w:sz="0" w:space="0" w:color="auto"/>
        <w:right w:val="none" w:sz="0" w:space="0" w:color="auto"/>
      </w:divBdr>
    </w:div>
    <w:div w:id="1176268661">
      <w:bodyDiv w:val="1"/>
      <w:marLeft w:val="0"/>
      <w:marRight w:val="0"/>
      <w:marTop w:val="0"/>
      <w:marBottom w:val="0"/>
      <w:divBdr>
        <w:top w:val="none" w:sz="0" w:space="0" w:color="auto"/>
        <w:left w:val="none" w:sz="0" w:space="0" w:color="auto"/>
        <w:bottom w:val="none" w:sz="0" w:space="0" w:color="auto"/>
        <w:right w:val="none" w:sz="0" w:space="0" w:color="auto"/>
      </w:divBdr>
    </w:div>
    <w:div w:id="1177772092">
      <w:bodyDiv w:val="1"/>
      <w:marLeft w:val="0"/>
      <w:marRight w:val="0"/>
      <w:marTop w:val="0"/>
      <w:marBottom w:val="0"/>
      <w:divBdr>
        <w:top w:val="none" w:sz="0" w:space="0" w:color="auto"/>
        <w:left w:val="none" w:sz="0" w:space="0" w:color="auto"/>
        <w:bottom w:val="none" w:sz="0" w:space="0" w:color="auto"/>
        <w:right w:val="none" w:sz="0" w:space="0" w:color="auto"/>
      </w:divBdr>
    </w:div>
    <w:div w:id="1178303524">
      <w:bodyDiv w:val="1"/>
      <w:marLeft w:val="0"/>
      <w:marRight w:val="0"/>
      <w:marTop w:val="0"/>
      <w:marBottom w:val="0"/>
      <w:divBdr>
        <w:top w:val="none" w:sz="0" w:space="0" w:color="auto"/>
        <w:left w:val="none" w:sz="0" w:space="0" w:color="auto"/>
        <w:bottom w:val="none" w:sz="0" w:space="0" w:color="auto"/>
        <w:right w:val="none" w:sz="0" w:space="0" w:color="auto"/>
      </w:divBdr>
    </w:div>
    <w:div w:id="1181122189">
      <w:bodyDiv w:val="1"/>
      <w:marLeft w:val="0"/>
      <w:marRight w:val="0"/>
      <w:marTop w:val="0"/>
      <w:marBottom w:val="0"/>
      <w:divBdr>
        <w:top w:val="none" w:sz="0" w:space="0" w:color="auto"/>
        <w:left w:val="none" w:sz="0" w:space="0" w:color="auto"/>
        <w:bottom w:val="none" w:sz="0" w:space="0" w:color="auto"/>
        <w:right w:val="none" w:sz="0" w:space="0" w:color="auto"/>
      </w:divBdr>
    </w:div>
    <w:div w:id="1182859962">
      <w:bodyDiv w:val="1"/>
      <w:marLeft w:val="0"/>
      <w:marRight w:val="0"/>
      <w:marTop w:val="0"/>
      <w:marBottom w:val="0"/>
      <w:divBdr>
        <w:top w:val="none" w:sz="0" w:space="0" w:color="auto"/>
        <w:left w:val="none" w:sz="0" w:space="0" w:color="auto"/>
        <w:bottom w:val="none" w:sz="0" w:space="0" w:color="auto"/>
        <w:right w:val="none" w:sz="0" w:space="0" w:color="auto"/>
      </w:divBdr>
    </w:div>
    <w:div w:id="1188520481">
      <w:bodyDiv w:val="1"/>
      <w:marLeft w:val="0"/>
      <w:marRight w:val="0"/>
      <w:marTop w:val="0"/>
      <w:marBottom w:val="0"/>
      <w:divBdr>
        <w:top w:val="none" w:sz="0" w:space="0" w:color="auto"/>
        <w:left w:val="none" w:sz="0" w:space="0" w:color="auto"/>
        <w:bottom w:val="none" w:sz="0" w:space="0" w:color="auto"/>
        <w:right w:val="none" w:sz="0" w:space="0" w:color="auto"/>
      </w:divBdr>
    </w:div>
    <w:div w:id="1193113496">
      <w:bodyDiv w:val="1"/>
      <w:marLeft w:val="0"/>
      <w:marRight w:val="0"/>
      <w:marTop w:val="0"/>
      <w:marBottom w:val="0"/>
      <w:divBdr>
        <w:top w:val="none" w:sz="0" w:space="0" w:color="auto"/>
        <w:left w:val="none" w:sz="0" w:space="0" w:color="auto"/>
        <w:bottom w:val="none" w:sz="0" w:space="0" w:color="auto"/>
        <w:right w:val="none" w:sz="0" w:space="0" w:color="auto"/>
      </w:divBdr>
    </w:div>
    <w:div w:id="1195272056">
      <w:bodyDiv w:val="1"/>
      <w:marLeft w:val="0"/>
      <w:marRight w:val="0"/>
      <w:marTop w:val="0"/>
      <w:marBottom w:val="0"/>
      <w:divBdr>
        <w:top w:val="none" w:sz="0" w:space="0" w:color="auto"/>
        <w:left w:val="none" w:sz="0" w:space="0" w:color="auto"/>
        <w:bottom w:val="none" w:sz="0" w:space="0" w:color="auto"/>
        <w:right w:val="none" w:sz="0" w:space="0" w:color="auto"/>
      </w:divBdr>
    </w:div>
    <w:div w:id="1197230925">
      <w:bodyDiv w:val="1"/>
      <w:marLeft w:val="0"/>
      <w:marRight w:val="0"/>
      <w:marTop w:val="0"/>
      <w:marBottom w:val="0"/>
      <w:divBdr>
        <w:top w:val="none" w:sz="0" w:space="0" w:color="auto"/>
        <w:left w:val="none" w:sz="0" w:space="0" w:color="auto"/>
        <w:bottom w:val="none" w:sz="0" w:space="0" w:color="auto"/>
        <w:right w:val="none" w:sz="0" w:space="0" w:color="auto"/>
      </w:divBdr>
    </w:div>
    <w:div w:id="1199315102">
      <w:bodyDiv w:val="1"/>
      <w:marLeft w:val="0"/>
      <w:marRight w:val="0"/>
      <w:marTop w:val="0"/>
      <w:marBottom w:val="0"/>
      <w:divBdr>
        <w:top w:val="none" w:sz="0" w:space="0" w:color="auto"/>
        <w:left w:val="none" w:sz="0" w:space="0" w:color="auto"/>
        <w:bottom w:val="none" w:sz="0" w:space="0" w:color="auto"/>
        <w:right w:val="none" w:sz="0" w:space="0" w:color="auto"/>
      </w:divBdr>
    </w:div>
    <w:div w:id="1205218254">
      <w:bodyDiv w:val="1"/>
      <w:marLeft w:val="0"/>
      <w:marRight w:val="0"/>
      <w:marTop w:val="0"/>
      <w:marBottom w:val="0"/>
      <w:divBdr>
        <w:top w:val="none" w:sz="0" w:space="0" w:color="auto"/>
        <w:left w:val="none" w:sz="0" w:space="0" w:color="auto"/>
        <w:bottom w:val="none" w:sz="0" w:space="0" w:color="auto"/>
        <w:right w:val="none" w:sz="0" w:space="0" w:color="auto"/>
      </w:divBdr>
    </w:div>
    <w:div w:id="1210528503">
      <w:bodyDiv w:val="1"/>
      <w:marLeft w:val="0"/>
      <w:marRight w:val="0"/>
      <w:marTop w:val="0"/>
      <w:marBottom w:val="0"/>
      <w:divBdr>
        <w:top w:val="none" w:sz="0" w:space="0" w:color="auto"/>
        <w:left w:val="none" w:sz="0" w:space="0" w:color="auto"/>
        <w:bottom w:val="none" w:sz="0" w:space="0" w:color="auto"/>
        <w:right w:val="none" w:sz="0" w:space="0" w:color="auto"/>
      </w:divBdr>
    </w:div>
    <w:div w:id="1211768735">
      <w:bodyDiv w:val="1"/>
      <w:marLeft w:val="0"/>
      <w:marRight w:val="0"/>
      <w:marTop w:val="0"/>
      <w:marBottom w:val="0"/>
      <w:divBdr>
        <w:top w:val="none" w:sz="0" w:space="0" w:color="auto"/>
        <w:left w:val="none" w:sz="0" w:space="0" w:color="auto"/>
        <w:bottom w:val="none" w:sz="0" w:space="0" w:color="auto"/>
        <w:right w:val="none" w:sz="0" w:space="0" w:color="auto"/>
      </w:divBdr>
    </w:div>
    <w:div w:id="1213074611">
      <w:bodyDiv w:val="1"/>
      <w:marLeft w:val="0"/>
      <w:marRight w:val="0"/>
      <w:marTop w:val="0"/>
      <w:marBottom w:val="0"/>
      <w:divBdr>
        <w:top w:val="none" w:sz="0" w:space="0" w:color="auto"/>
        <w:left w:val="none" w:sz="0" w:space="0" w:color="auto"/>
        <w:bottom w:val="none" w:sz="0" w:space="0" w:color="auto"/>
        <w:right w:val="none" w:sz="0" w:space="0" w:color="auto"/>
      </w:divBdr>
    </w:div>
    <w:div w:id="1214542428">
      <w:bodyDiv w:val="1"/>
      <w:marLeft w:val="0"/>
      <w:marRight w:val="0"/>
      <w:marTop w:val="0"/>
      <w:marBottom w:val="0"/>
      <w:divBdr>
        <w:top w:val="none" w:sz="0" w:space="0" w:color="auto"/>
        <w:left w:val="none" w:sz="0" w:space="0" w:color="auto"/>
        <w:bottom w:val="none" w:sz="0" w:space="0" w:color="auto"/>
        <w:right w:val="none" w:sz="0" w:space="0" w:color="auto"/>
      </w:divBdr>
    </w:div>
    <w:div w:id="1223174686">
      <w:bodyDiv w:val="1"/>
      <w:marLeft w:val="0"/>
      <w:marRight w:val="0"/>
      <w:marTop w:val="0"/>
      <w:marBottom w:val="0"/>
      <w:divBdr>
        <w:top w:val="none" w:sz="0" w:space="0" w:color="auto"/>
        <w:left w:val="none" w:sz="0" w:space="0" w:color="auto"/>
        <w:bottom w:val="none" w:sz="0" w:space="0" w:color="auto"/>
        <w:right w:val="none" w:sz="0" w:space="0" w:color="auto"/>
      </w:divBdr>
    </w:div>
    <w:div w:id="1223753903">
      <w:bodyDiv w:val="1"/>
      <w:marLeft w:val="0"/>
      <w:marRight w:val="0"/>
      <w:marTop w:val="0"/>
      <w:marBottom w:val="0"/>
      <w:divBdr>
        <w:top w:val="none" w:sz="0" w:space="0" w:color="auto"/>
        <w:left w:val="none" w:sz="0" w:space="0" w:color="auto"/>
        <w:bottom w:val="none" w:sz="0" w:space="0" w:color="auto"/>
        <w:right w:val="none" w:sz="0" w:space="0" w:color="auto"/>
      </w:divBdr>
    </w:div>
    <w:div w:id="1224605800">
      <w:bodyDiv w:val="1"/>
      <w:marLeft w:val="0"/>
      <w:marRight w:val="0"/>
      <w:marTop w:val="0"/>
      <w:marBottom w:val="0"/>
      <w:divBdr>
        <w:top w:val="none" w:sz="0" w:space="0" w:color="auto"/>
        <w:left w:val="none" w:sz="0" w:space="0" w:color="auto"/>
        <w:bottom w:val="none" w:sz="0" w:space="0" w:color="auto"/>
        <w:right w:val="none" w:sz="0" w:space="0" w:color="auto"/>
      </w:divBdr>
    </w:div>
    <w:div w:id="1227453125">
      <w:bodyDiv w:val="1"/>
      <w:marLeft w:val="0"/>
      <w:marRight w:val="0"/>
      <w:marTop w:val="0"/>
      <w:marBottom w:val="0"/>
      <w:divBdr>
        <w:top w:val="none" w:sz="0" w:space="0" w:color="auto"/>
        <w:left w:val="none" w:sz="0" w:space="0" w:color="auto"/>
        <w:bottom w:val="none" w:sz="0" w:space="0" w:color="auto"/>
        <w:right w:val="none" w:sz="0" w:space="0" w:color="auto"/>
      </w:divBdr>
    </w:div>
    <w:div w:id="1230463902">
      <w:bodyDiv w:val="1"/>
      <w:marLeft w:val="0"/>
      <w:marRight w:val="0"/>
      <w:marTop w:val="0"/>
      <w:marBottom w:val="0"/>
      <w:divBdr>
        <w:top w:val="none" w:sz="0" w:space="0" w:color="auto"/>
        <w:left w:val="none" w:sz="0" w:space="0" w:color="auto"/>
        <w:bottom w:val="none" w:sz="0" w:space="0" w:color="auto"/>
        <w:right w:val="none" w:sz="0" w:space="0" w:color="auto"/>
      </w:divBdr>
    </w:div>
    <w:div w:id="1232227358">
      <w:bodyDiv w:val="1"/>
      <w:marLeft w:val="0"/>
      <w:marRight w:val="0"/>
      <w:marTop w:val="0"/>
      <w:marBottom w:val="0"/>
      <w:divBdr>
        <w:top w:val="none" w:sz="0" w:space="0" w:color="auto"/>
        <w:left w:val="none" w:sz="0" w:space="0" w:color="auto"/>
        <w:bottom w:val="none" w:sz="0" w:space="0" w:color="auto"/>
        <w:right w:val="none" w:sz="0" w:space="0" w:color="auto"/>
      </w:divBdr>
    </w:div>
    <w:div w:id="1232228922">
      <w:bodyDiv w:val="1"/>
      <w:marLeft w:val="0"/>
      <w:marRight w:val="0"/>
      <w:marTop w:val="0"/>
      <w:marBottom w:val="0"/>
      <w:divBdr>
        <w:top w:val="none" w:sz="0" w:space="0" w:color="auto"/>
        <w:left w:val="none" w:sz="0" w:space="0" w:color="auto"/>
        <w:bottom w:val="none" w:sz="0" w:space="0" w:color="auto"/>
        <w:right w:val="none" w:sz="0" w:space="0" w:color="auto"/>
      </w:divBdr>
    </w:div>
    <w:div w:id="1233466323">
      <w:bodyDiv w:val="1"/>
      <w:marLeft w:val="0"/>
      <w:marRight w:val="0"/>
      <w:marTop w:val="0"/>
      <w:marBottom w:val="0"/>
      <w:divBdr>
        <w:top w:val="none" w:sz="0" w:space="0" w:color="auto"/>
        <w:left w:val="none" w:sz="0" w:space="0" w:color="auto"/>
        <w:bottom w:val="none" w:sz="0" w:space="0" w:color="auto"/>
        <w:right w:val="none" w:sz="0" w:space="0" w:color="auto"/>
      </w:divBdr>
    </w:div>
    <w:div w:id="1235890991">
      <w:bodyDiv w:val="1"/>
      <w:marLeft w:val="0"/>
      <w:marRight w:val="0"/>
      <w:marTop w:val="0"/>
      <w:marBottom w:val="0"/>
      <w:divBdr>
        <w:top w:val="none" w:sz="0" w:space="0" w:color="auto"/>
        <w:left w:val="none" w:sz="0" w:space="0" w:color="auto"/>
        <w:bottom w:val="none" w:sz="0" w:space="0" w:color="auto"/>
        <w:right w:val="none" w:sz="0" w:space="0" w:color="auto"/>
      </w:divBdr>
    </w:div>
    <w:div w:id="1236626687">
      <w:bodyDiv w:val="1"/>
      <w:marLeft w:val="0"/>
      <w:marRight w:val="0"/>
      <w:marTop w:val="0"/>
      <w:marBottom w:val="0"/>
      <w:divBdr>
        <w:top w:val="none" w:sz="0" w:space="0" w:color="auto"/>
        <w:left w:val="none" w:sz="0" w:space="0" w:color="auto"/>
        <w:bottom w:val="none" w:sz="0" w:space="0" w:color="auto"/>
        <w:right w:val="none" w:sz="0" w:space="0" w:color="auto"/>
      </w:divBdr>
    </w:div>
    <w:div w:id="1245652026">
      <w:bodyDiv w:val="1"/>
      <w:marLeft w:val="0"/>
      <w:marRight w:val="0"/>
      <w:marTop w:val="0"/>
      <w:marBottom w:val="0"/>
      <w:divBdr>
        <w:top w:val="none" w:sz="0" w:space="0" w:color="auto"/>
        <w:left w:val="none" w:sz="0" w:space="0" w:color="auto"/>
        <w:bottom w:val="none" w:sz="0" w:space="0" w:color="auto"/>
        <w:right w:val="none" w:sz="0" w:space="0" w:color="auto"/>
      </w:divBdr>
    </w:div>
    <w:div w:id="1246955891">
      <w:bodyDiv w:val="1"/>
      <w:marLeft w:val="0"/>
      <w:marRight w:val="0"/>
      <w:marTop w:val="0"/>
      <w:marBottom w:val="0"/>
      <w:divBdr>
        <w:top w:val="none" w:sz="0" w:space="0" w:color="auto"/>
        <w:left w:val="none" w:sz="0" w:space="0" w:color="auto"/>
        <w:bottom w:val="none" w:sz="0" w:space="0" w:color="auto"/>
        <w:right w:val="none" w:sz="0" w:space="0" w:color="auto"/>
      </w:divBdr>
    </w:div>
    <w:div w:id="1255358945">
      <w:bodyDiv w:val="1"/>
      <w:marLeft w:val="0"/>
      <w:marRight w:val="0"/>
      <w:marTop w:val="0"/>
      <w:marBottom w:val="0"/>
      <w:divBdr>
        <w:top w:val="none" w:sz="0" w:space="0" w:color="auto"/>
        <w:left w:val="none" w:sz="0" w:space="0" w:color="auto"/>
        <w:bottom w:val="none" w:sz="0" w:space="0" w:color="auto"/>
        <w:right w:val="none" w:sz="0" w:space="0" w:color="auto"/>
      </w:divBdr>
    </w:div>
    <w:div w:id="1258636649">
      <w:bodyDiv w:val="1"/>
      <w:marLeft w:val="0"/>
      <w:marRight w:val="0"/>
      <w:marTop w:val="0"/>
      <w:marBottom w:val="0"/>
      <w:divBdr>
        <w:top w:val="none" w:sz="0" w:space="0" w:color="auto"/>
        <w:left w:val="none" w:sz="0" w:space="0" w:color="auto"/>
        <w:bottom w:val="none" w:sz="0" w:space="0" w:color="auto"/>
        <w:right w:val="none" w:sz="0" w:space="0" w:color="auto"/>
      </w:divBdr>
    </w:div>
    <w:div w:id="1258979191">
      <w:bodyDiv w:val="1"/>
      <w:marLeft w:val="0"/>
      <w:marRight w:val="0"/>
      <w:marTop w:val="0"/>
      <w:marBottom w:val="0"/>
      <w:divBdr>
        <w:top w:val="none" w:sz="0" w:space="0" w:color="auto"/>
        <w:left w:val="none" w:sz="0" w:space="0" w:color="auto"/>
        <w:bottom w:val="none" w:sz="0" w:space="0" w:color="auto"/>
        <w:right w:val="none" w:sz="0" w:space="0" w:color="auto"/>
      </w:divBdr>
    </w:div>
    <w:div w:id="1264849141">
      <w:bodyDiv w:val="1"/>
      <w:marLeft w:val="0"/>
      <w:marRight w:val="0"/>
      <w:marTop w:val="0"/>
      <w:marBottom w:val="0"/>
      <w:divBdr>
        <w:top w:val="none" w:sz="0" w:space="0" w:color="auto"/>
        <w:left w:val="none" w:sz="0" w:space="0" w:color="auto"/>
        <w:bottom w:val="none" w:sz="0" w:space="0" w:color="auto"/>
        <w:right w:val="none" w:sz="0" w:space="0" w:color="auto"/>
      </w:divBdr>
    </w:div>
    <w:div w:id="1267889095">
      <w:bodyDiv w:val="1"/>
      <w:marLeft w:val="0"/>
      <w:marRight w:val="0"/>
      <w:marTop w:val="0"/>
      <w:marBottom w:val="0"/>
      <w:divBdr>
        <w:top w:val="none" w:sz="0" w:space="0" w:color="auto"/>
        <w:left w:val="none" w:sz="0" w:space="0" w:color="auto"/>
        <w:bottom w:val="none" w:sz="0" w:space="0" w:color="auto"/>
        <w:right w:val="none" w:sz="0" w:space="0" w:color="auto"/>
      </w:divBdr>
    </w:div>
    <w:div w:id="1269314177">
      <w:bodyDiv w:val="1"/>
      <w:marLeft w:val="0"/>
      <w:marRight w:val="0"/>
      <w:marTop w:val="0"/>
      <w:marBottom w:val="0"/>
      <w:divBdr>
        <w:top w:val="none" w:sz="0" w:space="0" w:color="auto"/>
        <w:left w:val="none" w:sz="0" w:space="0" w:color="auto"/>
        <w:bottom w:val="none" w:sz="0" w:space="0" w:color="auto"/>
        <w:right w:val="none" w:sz="0" w:space="0" w:color="auto"/>
      </w:divBdr>
    </w:div>
    <w:div w:id="1274021519">
      <w:bodyDiv w:val="1"/>
      <w:marLeft w:val="0"/>
      <w:marRight w:val="0"/>
      <w:marTop w:val="0"/>
      <w:marBottom w:val="0"/>
      <w:divBdr>
        <w:top w:val="none" w:sz="0" w:space="0" w:color="auto"/>
        <w:left w:val="none" w:sz="0" w:space="0" w:color="auto"/>
        <w:bottom w:val="none" w:sz="0" w:space="0" w:color="auto"/>
        <w:right w:val="none" w:sz="0" w:space="0" w:color="auto"/>
      </w:divBdr>
    </w:div>
    <w:div w:id="1276404805">
      <w:bodyDiv w:val="1"/>
      <w:marLeft w:val="0"/>
      <w:marRight w:val="0"/>
      <w:marTop w:val="0"/>
      <w:marBottom w:val="0"/>
      <w:divBdr>
        <w:top w:val="none" w:sz="0" w:space="0" w:color="auto"/>
        <w:left w:val="none" w:sz="0" w:space="0" w:color="auto"/>
        <w:bottom w:val="none" w:sz="0" w:space="0" w:color="auto"/>
        <w:right w:val="none" w:sz="0" w:space="0" w:color="auto"/>
      </w:divBdr>
    </w:div>
    <w:div w:id="1277521583">
      <w:bodyDiv w:val="1"/>
      <w:marLeft w:val="0"/>
      <w:marRight w:val="0"/>
      <w:marTop w:val="0"/>
      <w:marBottom w:val="0"/>
      <w:divBdr>
        <w:top w:val="none" w:sz="0" w:space="0" w:color="auto"/>
        <w:left w:val="none" w:sz="0" w:space="0" w:color="auto"/>
        <w:bottom w:val="none" w:sz="0" w:space="0" w:color="auto"/>
        <w:right w:val="none" w:sz="0" w:space="0" w:color="auto"/>
      </w:divBdr>
    </w:div>
    <w:div w:id="1281523443">
      <w:bodyDiv w:val="1"/>
      <w:marLeft w:val="0"/>
      <w:marRight w:val="0"/>
      <w:marTop w:val="0"/>
      <w:marBottom w:val="0"/>
      <w:divBdr>
        <w:top w:val="none" w:sz="0" w:space="0" w:color="auto"/>
        <w:left w:val="none" w:sz="0" w:space="0" w:color="auto"/>
        <w:bottom w:val="none" w:sz="0" w:space="0" w:color="auto"/>
        <w:right w:val="none" w:sz="0" w:space="0" w:color="auto"/>
      </w:divBdr>
    </w:div>
    <w:div w:id="1283420323">
      <w:bodyDiv w:val="1"/>
      <w:marLeft w:val="0"/>
      <w:marRight w:val="0"/>
      <w:marTop w:val="0"/>
      <w:marBottom w:val="0"/>
      <w:divBdr>
        <w:top w:val="none" w:sz="0" w:space="0" w:color="auto"/>
        <w:left w:val="none" w:sz="0" w:space="0" w:color="auto"/>
        <w:bottom w:val="none" w:sz="0" w:space="0" w:color="auto"/>
        <w:right w:val="none" w:sz="0" w:space="0" w:color="auto"/>
      </w:divBdr>
    </w:div>
    <w:div w:id="1285891101">
      <w:bodyDiv w:val="1"/>
      <w:marLeft w:val="0"/>
      <w:marRight w:val="0"/>
      <w:marTop w:val="0"/>
      <w:marBottom w:val="0"/>
      <w:divBdr>
        <w:top w:val="none" w:sz="0" w:space="0" w:color="auto"/>
        <w:left w:val="none" w:sz="0" w:space="0" w:color="auto"/>
        <w:bottom w:val="none" w:sz="0" w:space="0" w:color="auto"/>
        <w:right w:val="none" w:sz="0" w:space="0" w:color="auto"/>
      </w:divBdr>
    </w:div>
    <w:div w:id="1286542051">
      <w:bodyDiv w:val="1"/>
      <w:marLeft w:val="0"/>
      <w:marRight w:val="0"/>
      <w:marTop w:val="0"/>
      <w:marBottom w:val="0"/>
      <w:divBdr>
        <w:top w:val="none" w:sz="0" w:space="0" w:color="auto"/>
        <w:left w:val="none" w:sz="0" w:space="0" w:color="auto"/>
        <w:bottom w:val="none" w:sz="0" w:space="0" w:color="auto"/>
        <w:right w:val="none" w:sz="0" w:space="0" w:color="auto"/>
      </w:divBdr>
    </w:div>
    <w:div w:id="1290404853">
      <w:bodyDiv w:val="1"/>
      <w:marLeft w:val="0"/>
      <w:marRight w:val="0"/>
      <w:marTop w:val="0"/>
      <w:marBottom w:val="0"/>
      <w:divBdr>
        <w:top w:val="none" w:sz="0" w:space="0" w:color="auto"/>
        <w:left w:val="none" w:sz="0" w:space="0" w:color="auto"/>
        <w:bottom w:val="none" w:sz="0" w:space="0" w:color="auto"/>
        <w:right w:val="none" w:sz="0" w:space="0" w:color="auto"/>
      </w:divBdr>
    </w:div>
    <w:div w:id="1291126281">
      <w:bodyDiv w:val="1"/>
      <w:marLeft w:val="0"/>
      <w:marRight w:val="0"/>
      <w:marTop w:val="0"/>
      <w:marBottom w:val="0"/>
      <w:divBdr>
        <w:top w:val="none" w:sz="0" w:space="0" w:color="auto"/>
        <w:left w:val="none" w:sz="0" w:space="0" w:color="auto"/>
        <w:bottom w:val="none" w:sz="0" w:space="0" w:color="auto"/>
        <w:right w:val="none" w:sz="0" w:space="0" w:color="auto"/>
      </w:divBdr>
    </w:div>
    <w:div w:id="1294675164">
      <w:bodyDiv w:val="1"/>
      <w:marLeft w:val="0"/>
      <w:marRight w:val="0"/>
      <w:marTop w:val="0"/>
      <w:marBottom w:val="0"/>
      <w:divBdr>
        <w:top w:val="none" w:sz="0" w:space="0" w:color="auto"/>
        <w:left w:val="none" w:sz="0" w:space="0" w:color="auto"/>
        <w:bottom w:val="none" w:sz="0" w:space="0" w:color="auto"/>
        <w:right w:val="none" w:sz="0" w:space="0" w:color="auto"/>
      </w:divBdr>
    </w:div>
    <w:div w:id="1295715569">
      <w:bodyDiv w:val="1"/>
      <w:marLeft w:val="0"/>
      <w:marRight w:val="0"/>
      <w:marTop w:val="0"/>
      <w:marBottom w:val="0"/>
      <w:divBdr>
        <w:top w:val="none" w:sz="0" w:space="0" w:color="auto"/>
        <w:left w:val="none" w:sz="0" w:space="0" w:color="auto"/>
        <w:bottom w:val="none" w:sz="0" w:space="0" w:color="auto"/>
        <w:right w:val="none" w:sz="0" w:space="0" w:color="auto"/>
      </w:divBdr>
    </w:div>
    <w:div w:id="1295718139">
      <w:bodyDiv w:val="1"/>
      <w:marLeft w:val="0"/>
      <w:marRight w:val="0"/>
      <w:marTop w:val="0"/>
      <w:marBottom w:val="0"/>
      <w:divBdr>
        <w:top w:val="none" w:sz="0" w:space="0" w:color="auto"/>
        <w:left w:val="none" w:sz="0" w:space="0" w:color="auto"/>
        <w:bottom w:val="none" w:sz="0" w:space="0" w:color="auto"/>
        <w:right w:val="none" w:sz="0" w:space="0" w:color="auto"/>
      </w:divBdr>
    </w:div>
    <w:div w:id="1296763152">
      <w:bodyDiv w:val="1"/>
      <w:marLeft w:val="0"/>
      <w:marRight w:val="0"/>
      <w:marTop w:val="0"/>
      <w:marBottom w:val="0"/>
      <w:divBdr>
        <w:top w:val="none" w:sz="0" w:space="0" w:color="auto"/>
        <w:left w:val="none" w:sz="0" w:space="0" w:color="auto"/>
        <w:bottom w:val="none" w:sz="0" w:space="0" w:color="auto"/>
        <w:right w:val="none" w:sz="0" w:space="0" w:color="auto"/>
      </w:divBdr>
    </w:div>
    <w:div w:id="1298101992">
      <w:bodyDiv w:val="1"/>
      <w:marLeft w:val="0"/>
      <w:marRight w:val="0"/>
      <w:marTop w:val="0"/>
      <w:marBottom w:val="0"/>
      <w:divBdr>
        <w:top w:val="none" w:sz="0" w:space="0" w:color="auto"/>
        <w:left w:val="none" w:sz="0" w:space="0" w:color="auto"/>
        <w:bottom w:val="none" w:sz="0" w:space="0" w:color="auto"/>
        <w:right w:val="none" w:sz="0" w:space="0" w:color="auto"/>
      </w:divBdr>
    </w:div>
    <w:div w:id="1298947617">
      <w:bodyDiv w:val="1"/>
      <w:marLeft w:val="0"/>
      <w:marRight w:val="0"/>
      <w:marTop w:val="0"/>
      <w:marBottom w:val="0"/>
      <w:divBdr>
        <w:top w:val="none" w:sz="0" w:space="0" w:color="auto"/>
        <w:left w:val="none" w:sz="0" w:space="0" w:color="auto"/>
        <w:bottom w:val="none" w:sz="0" w:space="0" w:color="auto"/>
        <w:right w:val="none" w:sz="0" w:space="0" w:color="auto"/>
      </w:divBdr>
    </w:div>
    <w:div w:id="1298952389">
      <w:bodyDiv w:val="1"/>
      <w:marLeft w:val="0"/>
      <w:marRight w:val="0"/>
      <w:marTop w:val="0"/>
      <w:marBottom w:val="0"/>
      <w:divBdr>
        <w:top w:val="none" w:sz="0" w:space="0" w:color="auto"/>
        <w:left w:val="none" w:sz="0" w:space="0" w:color="auto"/>
        <w:bottom w:val="none" w:sz="0" w:space="0" w:color="auto"/>
        <w:right w:val="none" w:sz="0" w:space="0" w:color="auto"/>
      </w:divBdr>
    </w:div>
    <w:div w:id="1299412207">
      <w:bodyDiv w:val="1"/>
      <w:marLeft w:val="0"/>
      <w:marRight w:val="0"/>
      <w:marTop w:val="0"/>
      <w:marBottom w:val="0"/>
      <w:divBdr>
        <w:top w:val="none" w:sz="0" w:space="0" w:color="auto"/>
        <w:left w:val="none" w:sz="0" w:space="0" w:color="auto"/>
        <w:bottom w:val="none" w:sz="0" w:space="0" w:color="auto"/>
        <w:right w:val="none" w:sz="0" w:space="0" w:color="auto"/>
      </w:divBdr>
    </w:div>
    <w:div w:id="1308053604">
      <w:bodyDiv w:val="1"/>
      <w:marLeft w:val="0"/>
      <w:marRight w:val="0"/>
      <w:marTop w:val="0"/>
      <w:marBottom w:val="0"/>
      <w:divBdr>
        <w:top w:val="none" w:sz="0" w:space="0" w:color="auto"/>
        <w:left w:val="none" w:sz="0" w:space="0" w:color="auto"/>
        <w:bottom w:val="none" w:sz="0" w:space="0" w:color="auto"/>
        <w:right w:val="none" w:sz="0" w:space="0" w:color="auto"/>
      </w:divBdr>
    </w:div>
    <w:div w:id="1308165911">
      <w:bodyDiv w:val="1"/>
      <w:marLeft w:val="0"/>
      <w:marRight w:val="0"/>
      <w:marTop w:val="0"/>
      <w:marBottom w:val="0"/>
      <w:divBdr>
        <w:top w:val="none" w:sz="0" w:space="0" w:color="auto"/>
        <w:left w:val="none" w:sz="0" w:space="0" w:color="auto"/>
        <w:bottom w:val="none" w:sz="0" w:space="0" w:color="auto"/>
        <w:right w:val="none" w:sz="0" w:space="0" w:color="auto"/>
      </w:divBdr>
    </w:div>
    <w:div w:id="1310212406">
      <w:bodyDiv w:val="1"/>
      <w:marLeft w:val="0"/>
      <w:marRight w:val="0"/>
      <w:marTop w:val="0"/>
      <w:marBottom w:val="0"/>
      <w:divBdr>
        <w:top w:val="none" w:sz="0" w:space="0" w:color="auto"/>
        <w:left w:val="none" w:sz="0" w:space="0" w:color="auto"/>
        <w:bottom w:val="none" w:sz="0" w:space="0" w:color="auto"/>
        <w:right w:val="none" w:sz="0" w:space="0" w:color="auto"/>
      </w:divBdr>
    </w:div>
    <w:div w:id="1312641717">
      <w:bodyDiv w:val="1"/>
      <w:marLeft w:val="0"/>
      <w:marRight w:val="0"/>
      <w:marTop w:val="0"/>
      <w:marBottom w:val="0"/>
      <w:divBdr>
        <w:top w:val="none" w:sz="0" w:space="0" w:color="auto"/>
        <w:left w:val="none" w:sz="0" w:space="0" w:color="auto"/>
        <w:bottom w:val="none" w:sz="0" w:space="0" w:color="auto"/>
        <w:right w:val="none" w:sz="0" w:space="0" w:color="auto"/>
      </w:divBdr>
    </w:div>
    <w:div w:id="1316841296">
      <w:bodyDiv w:val="1"/>
      <w:marLeft w:val="0"/>
      <w:marRight w:val="0"/>
      <w:marTop w:val="0"/>
      <w:marBottom w:val="0"/>
      <w:divBdr>
        <w:top w:val="none" w:sz="0" w:space="0" w:color="auto"/>
        <w:left w:val="none" w:sz="0" w:space="0" w:color="auto"/>
        <w:bottom w:val="none" w:sz="0" w:space="0" w:color="auto"/>
        <w:right w:val="none" w:sz="0" w:space="0" w:color="auto"/>
      </w:divBdr>
    </w:div>
    <w:div w:id="1317606880">
      <w:bodyDiv w:val="1"/>
      <w:marLeft w:val="0"/>
      <w:marRight w:val="0"/>
      <w:marTop w:val="0"/>
      <w:marBottom w:val="0"/>
      <w:divBdr>
        <w:top w:val="none" w:sz="0" w:space="0" w:color="auto"/>
        <w:left w:val="none" w:sz="0" w:space="0" w:color="auto"/>
        <w:bottom w:val="none" w:sz="0" w:space="0" w:color="auto"/>
        <w:right w:val="none" w:sz="0" w:space="0" w:color="auto"/>
      </w:divBdr>
    </w:div>
    <w:div w:id="1319116601">
      <w:bodyDiv w:val="1"/>
      <w:marLeft w:val="0"/>
      <w:marRight w:val="0"/>
      <w:marTop w:val="0"/>
      <w:marBottom w:val="0"/>
      <w:divBdr>
        <w:top w:val="none" w:sz="0" w:space="0" w:color="auto"/>
        <w:left w:val="none" w:sz="0" w:space="0" w:color="auto"/>
        <w:bottom w:val="none" w:sz="0" w:space="0" w:color="auto"/>
        <w:right w:val="none" w:sz="0" w:space="0" w:color="auto"/>
      </w:divBdr>
    </w:div>
    <w:div w:id="1324317791">
      <w:bodyDiv w:val="1"/>
      <w:marLeft w:val="0"/>
      <w:marRight w:val="0"/>
      <w:marTop w:val="0"/>
      <w:marBottom w:val="0"/>
      <w:divBdr>
        <w:top w:val="none" w:sz="0" w:space="0" w:color="auto"/>
        <w:left w:val="none" w:sz="0" w:space="0" w:color="auto"/>
        <w:bottom w:val="none" w:sz="0" w:space="0" w:color="auto"/>
        <w:right w:val="none" w:sz="0" w:space="0" w:color="auto"/>
      </w:divBdr>
    </w:div>
    <w:div w:id="1325662899">
      <w:bodyDiv w:val="1"/>
      <w:marLeft w:val="0"/>
      <w:marRight w:val="0"/>
      <w:marTop w:val="0"/>
      <w:marBottom w:val="0"/>
      <w:divBdr>
        <w:top w:val="none" w:sz="0" w:space="0" w:color="auto"/>
        <w:left w:val="none" w:sz="0" w:space="0" w:color="auto"/>
        <w:bottom w:val="none" w:sz="0" w:space="0" w:color="auto"/>
        <w:right w:val="none" w:sz="0" w:space="0" w:color="auto"/>
      </w:divBdr>
    </w:div>
    <w:div w:id="1327248972">
      <w:bodyDiv w:val="1"/>
      <w:marLeft w:val="0"/>
      <w:marRight w:val="0"/>
      <w:marTop w:val="0"/>
      <w:marBottom w:val="0"/>
      <w:divBdr>
        <w:top w:val="none" w:sz="0" w:space="0" w:color="auto"/>
        <w:left w:val="none" w:sz="0" w:space="0" w:color="auto"/>
        <w:bottom w:val="none" w:sz="0" w:space="0" w:color="auto"/>
        <w:right w:val="none" w:sz="0" w:space="0" w:color="auto"/>
      </w:divBdr>
    </w:div>
    <w:div w:id="1327855788">
      <w:bodyDiv w:val="1"/>
      <w:marLeft w:val="0"/>
      <w:marRight w:val="0"/>
      <w:marTop w:val="0"/>
      <w:marBottom w:val="0"/>
      <w:divBdr>
        <w:top w:val="none" w:sz="0" w:space="0" w:color="auto"/>
        <w:left w:val="none" w:sz="0" w:space="0" w:color="auto"/>
        <w:bottom w:val="none" w:sz="0" w:space="0" w:color="auto"/>
        <w:right w:val="none" w:sz="0" w:space="0" w:color="auto"/>
      </w:divBdr>
    </w:div>
    <w:div w:id="1327900364">
      <w:bodyDiv w:val="1"/>
      <w:marLeft w:val="0"/>
      <w:marRight w:val="0"/>
      <w:marTop w:val="0"/>
      <w:marBottom w:val="0"/>
      <w:divBdr>
        <w:top w:val="none" w:sz="0" w:space="0" w:color="auto"/>
        <w:left w:val="none" w:sz="0" w:space="0" w:color="auto"/>
        <w:bottom w:val="none" w:sz="0" w:space="0" w:color="auto"/>
        <w:right w:val="none" w:sz="0" w:space="0" w:color="auto"/>
      </w:divBdr>
    </w:div>
    <w:div w:id="1328096770">
      <w:bodyDiv w:val="1"/>
      <w:marLeft w:val="0"/>
      <w:marRight w:val="0"/>
      <w:marTop w:val="0"/>
      <w:marBottom w:val="0"/>
      <w:divBdr>
        <w:top w:val="none" w:sz="0" w:space="0" w:color="auto"/>
        <w:left w:val="none" w:sz="0" w:space="0" w:color="auto"/>
        <w:bottom w:val="none" w:sz="0" w:space="0" w:color="auto"/>
        <w:right w:val="none" w:sz="0" w:space="0" w:color="auto"/>
      </w:divBdr>
    </w:div>
    <w:div w:id="1328940412">
      <w:bodyDiv w:val="1"/>
      <w:marLeft w:val="0"/>
      <w:marRight w:val="0"/>
      <w:marTop w:val="0"/>
      <w:marBottom w:val="0"/>
      <w:divBdr>
        <w:top w:val="none" w:sz="0" w:space="0" w:color="auto"/>
        <w:left w:val="none" w:sz="0" w:space="0" w:color="auto"/>
        <w:bottom w:val="none" w:sz="0" w:space="0" w:color="auto"/>
        <w:right w:val="none" w:sz="0" w:space="0" w:color="auto"/>
      </w:divBdr>
    </w:div>
    <w:div w:id="1332298046">
      <w:bodyDiv w:val="1"/>
      <w:marLeft w:val="0"/>
      <w:marRight w:val="0"/>
      <w:marTop w:val="0"/>
      <w:marBottom w:val="0"/>
      <w:divBdr>
        <w:top w:val="none" w:sz="0" w:space="0" w:color="auto"/>
        <w:left w:val="none" w:sz="0" w:space="0" w:color="auto"/>
        <w:bottom w:val="none" w:sz="0" w:space="0" w:color="auto"/>
        <w:right w:val="none" w:sz="0" w:space="0" w:color="auto"/>
      </w:divBdr>
    </w:div>
    <w:div w:id="1334264731">
      <w:bodyDiv w:val="1"/>
      <w:marLeft w:val="0"/>
      <w:marRight w:val="0"/>
      <w:marTop w:val="0"/>
      <w:marBottom w:val="0"/>
      <w:divBdr>
        <w:top w:val="none" w:sz="0" w:space="0" w:color="auto"/>
        <w:left w:val="none" w:sz="0" w:space="0" w:color="auto"/>
        <w:bottom w:val="none" w:sz="0" w:space="0" w:color="auto"/>
        <w:right w:val="none" w:sz="0" w:space="0" w:color="auto"/>
      </w:divBdr>
    </w:div>
    <w:div w:id="1335760794">
      <w:bodyDiv w:val="1"/>
      <w:marLeft w:val="0"/>
      <w:marRight w:val="0"/>
      <w:marTop w:val="0"/>
      <w:marBottom w:val="0"/>
      <w:divBdr>
        <w:top w:val="none" w:sz="0" w:space="0" w:color="auto"/>
        <w:left w:val="none" w:sz="0" w:space="0" w:color="auto"/>
        <w:bottom w:val="none" w:sz="0" w:space="0" w:color="auto"/>
        <w:right w:val="none" w:sz="0" w:space="0" w:color="auto"/>
      </w:divBdr>
    </w:div>
    <w:div w:id="1337534828">
      <w:bodyDiv w:val="1"/>
      <w:marLeft w:val="0"/>
      <w:marRight w:val="0"/>
      <w:marTop w:val="0"/>
      <w:marBottom w:val="0"/>
      <w:divBdr>
        <w:top w:val="none" w:sz="0" w:space="0" w:color="auto"/>
        <w:left w:val="none" w:sz="0" w:space="0" w:color="auto"/>
        <w:bottom w:val="none" w:sz="0" w:space="0" w:color="auto"/>
        <w:right w:val="none" w:sz="0" w:space="0" w:color="auto"/>
      </w:divBdr>
    </w:div>
    <w:div w:id="1339770292">
      <w:bodyDiv w:val="1"/>
      <w:marLeft w:val="0"/>
      <w:marRight w:val="0"/>
      <w:marTop w:val="0"/>
      <w:marBottom w:val="0"/>
      <w:divBdr>
        <w:top w:val="none" w:sz="0" w:space="0" w:color="auto"/>
        <w:left w:val="none" w:sz="0" w:space="0" w:color="auto"/>
        <w:bottom w:val="none" w:sz="0" w:space="0" w:color="auto"/>
        <w:right w:val="none" w:sz="0" w:space="0" w:color="auto"/>
      </w:divBdr>
    </w:div>
    <w:div w:id="1341472883">
      <w:bodyDiv w:val="1"/>
      <w:marLeft w:val="0"/>
      <w:marRight w:val="0"/>
      <w:marTop w:val="0"/>
      <w:marBottom w:val="0"/>
      <w:divBdr>
        <w:top w:val="none" w:sz="0" w:space="0" w:color="auto"/>
        <w:left w:val="none" w:sz="0" w:space="0" w:color="auto"/>
        <w:bottom w:val="none" w:sz="0" w:space="0" w:color="auto"/>
        <w:right w:val="none" w:sz="0" w:space="0" w:color="auto"/>
      </w:divBdr>
    </w:div>
    <w:div w:id="1342077667">
      <w:bodyDiv w:val="1"/>
      <w:marLeft w:val="0"/>
      <w:marRight w:val="0"/>
      <w:marTop w:val="0"/>
      <w:marBottom w:val="0"/>
      <w:divBdr>
        <w:top w:val="none" w:sz="0" w:space="0" w:color="auto"/>
        <w:left w:val="none" w:sz="0" w:space="0" w:color="auto"/>
        <w:bottom w:val="none" w:sz="0" w:space="0" w:color="auto"/>
        <w:right w:val="none" w:sz="0" w:space="0" w:color="auto"/>
      </w:divBdr>
    </w:div>
    <w:div w:id="1343124130">
      <w:bodyDiv w:val="1"/>
      <w:marLeft w:val="0"/>
      <w:marRight w:val="0"/>
      <w:marTop w:val="0"/>
      <w:marBottom w:val="0"/>
      <w:divBdr>
        <w:top w:val="none" w:sz="0" w:space="0" w:color="auto"/>
        <w:left w:val="none" w:sz="0" w:space="0" w:color="auto"/>
        <w:bottom w:val="none" w:sz="0" w:space="0" w:color="auto"/>
        <w:right w:val="none" w:sz="0" w:space="0" w:color="auto"/>
      </w:divBdr>
    </w:div>
    <w:div w:id="1347050606">
      <w:bodyDiv w:val="1"/>
      <w:marLeft w:val="0"/>
      <w:marRight w:val="0"/>
      <w:marTop w:val="0"/>
      <w:marBottom w:val="0"/>
      <w:divBdr>
        <w:top w:val="none" w:sz="0" w:space="0" w:color="auto"/>
        <w:left w:val="none" w:sz="0" w:space="0" w:color="auto"/>
        <w:bottom w:val="none" w:sz="0" w:space="0" w:color="auto"/>
        <w:right w:val="none" w:sz="0" w:space="0" w:color="auto"/>
      </w:divBdr>
    </w:div>
    <w:div w:id="1348286206">
      <w:bodyDiv w:val="1"/>
      <w:marLeft w:val="0"/>
      <w:marRight w:val="0"/>
      <w:marTop w:val="0"/>
      <w:marBottom w:val="0"/>
      <w:divBdr>
        <w:top w:val="none" w:sz="0" w:space="0" w:color="auto"/>
        <w:left w:val="none" w:sz="0" w:space="0" w:color="auto"/>
        <w:bottom w:val="none" w:sz="0" w:space="0" w:color="auto"/>
        <w:right w:val="none" w:sz="0" w:space="0" w:color="auto"/>
      </w:divBdr>
    </w:div>
    <w:div w:id="1348672757">
      <w:bodyDiv w:val="1"/>
      <w:marLeft w:val="0"/>
      <w:marRight w:val="0"/>
      <w:marTop w:val="0"/>
      <w:marBottom w:val="0"/>
      <w:divBdr>
        <w:top w:val="none" w:sz="0" w:space="0" w:color="auto"/>
        <w:left w:val="none" w:sz="0" w:space="0" w:color="auto"/>
        <w:bottom w:val="none" w:sz="0" w:space="0" w:color="auto"/>
        <w:right w:val="none" w:sz="0" w:space="0" w:color="auto"/>
      </w:divBdr>
    </w:div>
    <w:div w:id="1350373316">
      <w:bodyDiv w:val="1"/>
      <w:marLeft w:val="0"/>
      <w:marRight w:val="0"/>
      <w:marTop w:val="0"/>
      <w:marBottom w:val="0"/>
      <w:divBdr>
        <w:top w:val="none" w:sz="0" w:space="0" w:color="auto"/>
        <w:left w:val="none" w:sz="0" w:space="0" w:color="auto"/>
        <w:bottom w:val="none" w:sz="0" w:space="0" w:color="auto"/>
        <w:right w:val="none" w:sz="0" w:space="0" w:color="auto"/>
      </w:divBdr>
    </w:div>
    <w:div w:id="1354066543">
      <w:bodyDiv w:val="1"/>
      <w:marLeft w:val="0"/>
      <w:marRight w:val="0"/>
      <w:marTop w:val="0"/>
      <w:marBottom w:val="0"/>
      <w:divBdr>
        <w:top w:val="none" w:sz="0" w:space="0" w:color="auto"/>
        <w:left w:val="none" w:sz="0" w:space="0" w:color="auto"/>
        <w:bottom w:val="none" w:sz="0" w:space="0" w:color="auto"/>
        <w:right w:val="none" w:sz="0" w:space="0" w:color="auto"/>
      </w:divBdr>
    </w:div>
    <w:div w:id="1355375724">
      <w:bodyDiv w:val="1"/>
      <w:marLeft w:val="0"/>
      <w:marRight w:val="0"/>
      <w:marTop w:val="0"/>
      <w:marBottom w:val="0"/>
      <w:divBdr>
        <w:top w:val="none" w:sz="0" w:space="0" w:color="auto"/>
        <w:left w:val="none" w:sz="0" w:space="0" w:color="auto"/>
        <w:bottom w:val="none" w:sz="0" w:space="0" w:color="auto"/>
        <w:right w:val="none" w:sz="0" w:space="0" w:color="auto"/>
      </w:divBdr>
    </w:div>
    <w:div w:id="1359506495">
      <w:bodyDiv w:val="1"/>
      <w:marLeft w:val="0"/>
      <w:marRight w:val="0"/>
      <w:marTop w:val="0"/>
      <w:marBottom w:val="0"/>
      <w:divBdr>
        <w:top w:val="none" w:sz="0" w:space="0" w:color="auto"/>
        <w:left w:val="none" w:sz="0" w:space="0" w:color="auto"/>
        <w:bottom w:val="none" w:sz="0" w:space="0" w:color="auto"/>
        <w:right w:val="none" w:sz="0" w:space="0" w:color="auto"/>
      </w:divBdr>
    </w:div>
    <w:div w:id="1362245907">
      <w:bodyDiv w:val="1"/>
      <w:marLeft w:val="0"/>
      <w:marRight w:val="0"/>
      <w:marTop w:val="0"/>
      <w:marBottom w:val="0"/>
      <w:divBdr>
        <w:top w:val="none" w:sz="0" w:space="0" w:color="auto"/>
        <w:left w:val="none" w:sz="0" w:space="0" w:color="auto"/>
        <w:bottom w:val="none" w:sz="0" w:space="0" w:color="auto"/>
        <w:right w:val="none" w:sz="0" w:space="0" w:color="auto"/>
      </w:divBdr>
    </w:div>
    <w:div w:id="1363628430">
      <w:bodyDiv w:val="1"/>
      <w:marLeft w:val="0"/>
      <w:marRight w:val="0"/>
      <w:marTop w:val="0"/>
      <w:marBottom w:val="0"/>
      <w:divBdr>
        <w:top w:val="none" w:sz="0" w:space="0" w:color="auto"/>
        <w:left w:val="none" w:sz="0" w:space="0" w:color="auto"/>
        <w:bottom w:val="none" w:sz="0" w:space="0" w:color="auto"/>
        <w:right w:val="none" w:sz="0" w:space="0" w:color="auto"/>
      </w:divBdr>
    </w:div>
    <w:div w:id="1364674307">
      <w:bodyDiv w:val="1"/>
      <w:marLeft w:val="0"/>
      <w:marRight w:val="0"/>
      <w:marTop w:val="0"/>
      <w:marBottom w:val="0"/>
      <w:divBdr>
        <w:top w:val="none" w:sz="0" w:space="0" w:color="auto"/>
        <w:left w:val="none" w:sz="0" w:space="0" w:color="auto"/>
        <w:bottom w:val="none" w:sz="0" w:space="0" w:color="auto"/>
        <w:right w:val="none" w:sz="0" w:space="0" w:color="auto"/>
      </w:divBdr>
    </w:div>
    <w:div w:id="1365787927">
      <w:bodyDiv w:val="1"/>
      <w:marLeft w:val="0"/>
      <w:marRight w:val="0"/>
      <w:marTop w:val="0"/>
      <w:marBottom w:val="0"/>
      <w:divBdr>
        <w:top w:val="none" w:sz="0" w:space="0" w:color="auto"/>
        <w:left w:val="none" w:sz="0" w:space="0" w:color="auto"/>
        <w:bottom w:val="none" w:sz="0" w:space="0" w:color="auto"/>
        <w:right w:val="none" w:sz="0" w:space="0" w:color="auto"/>
      </w:divBdr>
    </w:div>
    <w:div w:id="1368919525">
      <w:bodyDiv w:val="1"/>
      <w:marLeft w:val="0"/>
      <w:marRight w:val="0"/>
      <w:marTop w:val="0"/>
      <w:marBottom w:val="0"/>
      <w:divBdr>
        <w:top w:val="none" w:sz="0" w:space="0" w:color="auto"/>
        <w:left w:val="none" w:sz="0" w:space="0" w:color="auto"/>
        <w:bottom w:val="none" w:sz="0" w:space="0" w:color="auto"/>
        <w:right w:val="none" w:sz="0" w:space="0" w:color="auto"/>
      </w:divBdr>
    </w:div>
    <w:div w:id="1371149948">
      <w:bodyDiv w:val="1"/>
      <w:marLeft w:val="0"/>
      <w:marRight w:val="0"/>
      <w:marTop w:val="0"/>
      <w:marBottom w:val="0"/>
      <w:divBdr>
        <w:top w:val="none" w:sz="0" w:space="0" w:color="auto"/>
        <w:left w:val="none" w:sz="0" w:space="0" w:color="auto"/>
        <w:bottom w:val="none" w:sz="0" w:space="0" w:color="auto"/>
        <w:right w:val="none" w:sz="0" w:space="0" w:color="auto"/>
      </w:divBdr>
    </w:div>
    <w:div w:id="1371758185">
      <w:bodyDiv w:val="1"/>
      <w:marLeft w:val="0"/>
      <w:marRight w:val="0"/>
      <w:marTop w:val="0"/>
      <w:marBottom w:val="0"/>
      <w:divBdr>
        <w:top w:val="none" w:sz="0" w:space="0" w:color="auto"/>
        <w:left w:val="none" w:sz="0" w:space="0" w:color="auto"/>
        <w:bottom w:val="none" w:sz="0" w:space="0" w:color="auto"/>
        <w:right w:val="none" w:sz="0" w:space="0" w:color="auto"/>
      </w:divBdr>
    </w:div>
    <w:div w:id="1372997815">
      <w:bodyDiv w:val="1"/>
      <w:marLeft w:val="0"/>
      <w:marRight w:val="0"/>
      <w:marTop w:val="0"/>
      <w:marBottom w:val="0"/>
      <w:divBdr>
        <w:top w:val="none" w:sz="0" w:space="0" w:color="auto"/>
        <w:left w:val="none" w:sz="0" w:space="0" w:color="auto"/>
        <w:bottom w:val="none" w:sz="0" w:space="0" w:color="auto"/>
        <w:right w:val="none" w:sz="0" w:space="0" w:color="auto"/>
      </w:divBdr>
    </w:div>
    <w:div w:id="1377045923">
      <w:bodyDiv w:val="1"/>
      <w:marLeft w:val="0"/>
      <w:marRight w:val="0"/>
      <w:marTop w:val="0"/>
      <w:marBottom w:val="0"/>
      <w:divBdr>
        <w:top w:val="none" w:sz="0" w:space="0" w:color="auto"/>
        <w:left w:val="none" w:sz="0" w:space="0" w:color="auto"/>
        <w:bottom w:val="none" w:sz="0" w:space="0" w:color="auto"/>
        <w:right w:val="none" w:sz="0" w:space="0" w:color="auto"/>
      </w:divBdr>
    </w:div>
    <w:div w:id="1377117920">
      <w:bodyDiv w:val="1"/>
      <w:marLeft w:val="0"/>
      <w:marRight w:val="0"/>
      <w:marTop w:val="0"/>
      <w:marBottom w:val="0"/>
      <w:divBdr>
        <w:top w:val="none" w:sz="0" w:space="0" w:color="auto"/>
        <w:left w:val="none" w:sz="0" w:space="0" w:color="auto"/>
        <w:bottom w:val="none" w:sz="0" w:space="0" w:color="auto"/>
        <w:right w:val="none" w:sz="0" w:space="0" w:color="auto"/>
      </w:divBdr>
    </w:div>
    <w:div w:id="1380008015">
      <w:bodyDiv w:val="1"/>
      <w:marLeft w:val="0"/>
      <w:marRight w:val="0"/>
      <w:marTop w:val="0"/>
      <w:marBottom w:val="0"/>
      <w:divBdr>
        <w:top w:val="none" w:sz="0" w:space="0" w:color="auto"/>
        <w:left w:val="none" w:sz="0" w:space="0" w:color="auto"/>
        <w:bottom w:val="none" w:sz="0" w:space="0" w:color="auto"/>
        <w:right w:val="none" w:sz="0" w:space="0" w:color="auto"/>
      </w:divBdr>
    </w:div>
    <w:div w:id="1381510788">
      <w:bodyDiv w:val="1"/>
      <w:marLeft w:val="0"/>
      <w:marRight w:val="0"/>
      <w:marTop w:val="0"/>
      <w:marBottom w:val="0"/>
      <w:divBdr>
        <w:top w:val="none" w:sz="0" w:space="0" w:color="auto"/>
        <w:left w:val="none" w:sz="0" w:space="0" w:color="auto"/>
        <w:bottom w:val="none" w:sz="0" w:space="0" w:color="auto"/>
        <w:right w:val="none" w:sz="0" w:space="0" w:color="auto"/>
      </w:divBdr>
    </w:div>
    <w:div w:id="1385569598">
      <w:bodyDiv w:val="1"/>
      <w:marLeft w:val="0"/>
      <w:marRight w:val="0"/>
      <w:marTop w:val="0"/>
      <w:marBottom w:val="0"/>
      <w:divBdr>
        <w:top w:val="none" w:sz="0" w:space="0" w:color="auto"/>
        <w:left w:val="none" w:sz="0" w:space="0" w:color="auto"/>
        <w:bottom w:val="none" w:sz="0" w:space="0" w:color="auto"/>
        <w:right w:val="none" w:sz="0" w:space="0" w:color="auto"/>
      </w:divBdr>
    </w:div>
    <w:div w:id="1386954582">
      <w:bodyDiv w:val="1"/>
      <w:marLeft w:val="0"/>
      <w:marRight w:val="0"/>
      <w:marTop w:val="0"/>
      <w:marBottom w:val="0"/>
      <w:divBdr>
        <w:top w:val="none" w:sz="0" w:space="0" w:color="auto"/>
        <w:left w:val="none" w:sz="0" w:space="0" w:color="auto"/>
        <w:bottom w:val="none" w:sz="0" w:space="0" w:color="auto"/>
        <w:right w:val="none" w:sz="0" w:space="0" w:color="auto"/>
      </w:divBdr>
    </w:div>
    <w:div w:id="1388913032">
      <w:bodyDiv w:val="1"/>
      <w:marLeft w:val="0"/>
      <w:marRight w:val="0"/>
      <w:marTop w:val="0"/>
      <w:marBottom w:val="0"/>
      <w:divBdr>
        <w:top w:val="none" w:sz="0" w:space="0" w:color="auto"/>
        <w:left w:val="none" w:sz="0" w:space="0" w:color="auto"/>
        <w:bottom w:val="none" w:sz="0" w:space="0" w:color="auto"/>
        <w:right w:val="none" w:sz="0" w:space="0" w:color="auto"/>
      </w:divBdr>
    </w:div>
    <w:div w:id="1390885620">
      <w:bodyDiv w:val="1"/>
      <w:marLeft w:val="0"/>
      <w:marRight w:val="0"/>
      <w:marTop w:val="0"/>
      <w:marBottom w:val="0"/>
      <w:divBdr>
        <w:top w:val="none" w:sz="0" w:space="0" w:color="auto"/>
        <w:left w:val="none" w:sz="0" w:space="0" w:color="auto"/>
        <w:bottom w:val="none" w:sz="0" w:space="0" w:color="auto"/>
        <w:right w:val="none" w:sz="0" w:space="0" w:color="auto"/>
      </w:divBdr>
    </w:div>
    <w:div w:id="1397321052">
      <w:bodyDiv w:val="1"/>
      <w:marLeft w:val="0"/>
      <w:marRight w:val="0"/>
      <w:marTop w:val="0"/>
      <w:marBottom w:val="0"/>
      <w:divBdr>
        <w:top w:val="none" w:sz="0" w:space="0" w:color="auto"/>
        <w:left w:val="none" w:sz="0" w:space="0" w:color="auto"/>
        <w:bottom w:val="none" w:sz="0" w:space="0" w:color="auto"/>
        <w:right w:val="none" w:sz="0" w:space="0" w:color="auto"/>
      </w:divBdr>
    </w:div>
    <w:div w:id="1397430463">
      <w:bodyDiv w:val="1"/>
      <w:marLeft w:val="0"/>
      <w:marRight w:val="0"/>
      <w:marTop w:val="0"/>
      <w:marBottom w:val="0"/>
      <w:divBdr>
        <w:top w:val="none" w:sz="0" w:space="0" w:color="auto"/>
        <w:left w:val="none" w:sz="0" w:space="0" w:color="auto"/>
        <w:bottom w:val="none" w:sz="0" w:space="0" w:color="auto"/>
        <w:right w:val="none" w:sz="0" w:space="0" w:color="auto"/>
      </w:divBdr>
    </w:div>
    <w:div w:id="1402948369">
      <w:bodyDiv w:val="1"/>
      <w:marLeft w:val="0"/>
      <w:marRight w:val="0"/>
      <w:marTop w:val="0"/>
      <w:marBottom w:val="0"/>
      <w:divBdr>
        <w:top w:val="none" w:sz="0" w:space="0" w:color="auto"/>
        <w:left w:val="none" w:sz="0" w:space="0" w:color="auto"/>
        <w:bottom w:val="none" w:sz="0" w:space="0" w:color="auto"/>
        <w:right w:val="none" w:sz="0" w:space="0" w:color="auto"/>
      </w:divBdr>
    </w:div>
    <w:div w:id="1405181779">
      <w:bodyDiv w:val="1"/>
      <w:marLeft w:val="0"/>
      <w:marRight w:val="0"/>
      <w:marTop w:val="0"/>
      <w:marBottom w:val="0"/>
      <w:divBdr>
        <w:top w:val="none" w:sz="0" w:space="0" w:color="auto"/>
        <w:left w:val="none" w:sz="0" w:space="0" w:color="auto"/>
        <w:bottom w:val="none" w:sz="0" w:space="0" w:color="auto"/>
        <w:right w:val="none" w:sz="0" w:space="0" w:color="auto"/>
      </w:divBdr>
    </w:div>
    <w:div w:id="1409038355">
      <w:bodyDiv w:val="1"/>
      <w:marLeft w:val="0"/>
      <w:marRight w:val="0"/>
      <w:marTop w:val="0"/>
      <w:marBottom w:val="0"/>
      <w:divBdr>
        <w:top w:val="none" w:sz="0" w:space="0" w:color="auto"/>
        <w:left w:val="none" w:sz="0" w:space="0" w:color="auto"/>
        <w:bottom w:val="none" w:sz="0" w:space="0" w:color="auto"/>
        <w:right w:val="none" w:sz="0" w:space="0" w:color="auto"/>
      </w:divBdr>
    </w:div>
    <w:div w:id="1410956019">
      <w:bodyDiv w:val="1"/>
      <w:marLeft w:val="0"/>
      <w:marRight w:val="0"/>
      <w:marTop w:val="0"/>
      <w:marBottom w:val="0"/>
      <w:divBdr>
        <w:top w:val="none" w:sz="0" w:space="0" w:color="auto"/>
        <w:left w:val="none" w:sz="0" w:space="0" w:color="auto"/>
        <w:bottom w:val="none" w:sz="0" w:space="0" w:color="auto"/>
        <w:right w:val="none" w:sz="0" w:space="0" w:color="auto"/>
      </w:divBdr>
    </w:div>
    <w:div w:id="1414929706">
      <w:bodyDiv w:val="1"/>
      <w:marLeft w:val="0"/>
      <w:marRight w:val="0"/>
      <w:marTop w:val="0"/>
      <w:marBottom w:val="0"/>
      <w:divBdr>
        <w:top w:val="none" w:sz="0" w:space="0" w:color="auto"/>
        <w:left w:val="none" w:sz="0" w:space="0" w:color="auto"/>
        <w:bottom w:val="none" w:sz="0" w:space="0" w:color="auto"/>
        <w:right w:val="none" w:sz="0" w:space="0" w:color="auto"/>
      </w:divBdr>
    </w:div>
    <w:div w:id="1415590984">
      <w:bodyDiv w:val="1"/>
      <w:marLeft w:val="0"/>
      <w:marRight w:val="0"/>
      <w:marTop w:val="0"/>
      <w:marBottom w:val="0"/>
      <w:divBdr>
        <w:top w:val="none" w:sz="0" w:space="0" w:color="auto"/>
        <w:left w:val="none" w:sz="0" w:space="0" w:color="auto"/>
        <w:bottom w:val="none" w:sz="0" w:space="0" w:color="auto"/>
        <w:right w:val="none" w:sz="0" w:space="0" w:color="auto"/>
      </w:divBdr>
    </w:div>
    <w:div w:id="1416710907">
      <w:bodyDiv w:val="1"/>
      <w:marLeft w:val="0"/>
      <w:marRight w:val="0"/>
      <w:marTop w:val="0"/>
      <w:marBottom w:val="0"/>
      <w:divBdr>
        <w:top w:val="none" w:sz="0" w:space="0" w:color="auto"/>
        <w:left w:val="none" w:sz="0" w:space="0" w:color="auto"/>
        <w:bottom w:val="none" w:sz="0" w:space="0" w:color="auto"/>
        <w:right w:val="none" w:sz="0" w:space="0" w:color="auto"/>
      </w:divBdr>
    </w:div>
    <w:div w:id="1417242518">
      <w:bodyDiv w:val="1"/>
      <w:marLeft w:val="0"/>
      <w:marRight w:val="0"/>
      <w:marTop w:val="0"/>
      <w:marBottom w:val="0"/>
      <w:divBdr>
        <w:top w:val="none" w:sz="0" w:space="0" w:color="auto"/>
        <w:left w:val="none" w:sz="0" w:space="0" w:color="auto"/>
        <w:bottom w:val="none" w:sz="0" w:space="0" w:color="auto"/>
        <w:right w:val="none" w:sz="0" w:space="0" w:color="auto"/>
      </w:divBdr>
    </w:div>
    <w:div w:id="1423724410">
      <w:bodyDiv w:val="1"/>
      <w:marLeft w:val="0"/>
      <w:marRight w:val="0"/>
      <w:marTop w:val="0"/>
      <w:marBottom w:val="0"/>
      <w:divBdr>
        <w:top w:val="none" w:sz="0" w:space="0" w:color="auto"/>
        <w:left w:val="none" w:sz="0" w:space="0" w:color="auto"/>
        <w:bottom w:val="none" w:sz="0" w:space="0" w:color="auto"/>
        <w:right w:val="none" w:sz="0" w:space="0" w:color="auto"/>
      </w:divBdr>
    </w:div>
    <w:div w:id="1424648557">
      <w:bodyDiv w:val="1"/>
      <w:marLeft w:val="0"/>
      <w:marRight w:val="0"/>
      <w:marTop w:val="0"/>
      <w:marBottom w:val="0"/>
      <w:divBdr>
        <w:top w:val="none" w:sz="0" w:space="0" w:color="auto"/>
        <w:left w:val="none" w:sz="0" w:space="0" w:color="auto"/>
        <w:bottom w:val="none" w:sz="0" w:space="0" w:color="auto"/>
        <w:right w:val="none" w:sz="0" w:space="0" w:color="auto"/>
      </w:divBdr>
    </w:div>
    <w:div w:id="1427461321">
      <w:bodyDiv w:val="1"/>
      <w:marLeft w:val="0"/>
      <w:marRight w:val="0"/>
      <w:marTop w:val="0"/>
      <w:marBottom w:val="0"/>
      <w:divBdr>
        <w:top w:val="none" w:sz="0" w:space="0" w:color="auto"/>
        <w:left w:val="none" w:sz="0" w:space="0" w:color="auto"/>
        <w:bottom w:val="none" w:sz="0" w:space="0" w:color="auto"/>
        <w:right w:val="none" w:sz="0" w:space="0" w:color="auto"/>
      </w:divBdr>
    </w:div>
    <w:div w:id="1429278822">
      <w:bodyDiv w:val="1"/>
      <w:marLeft w:val="0"/>
      <w:marRight w:val="0"/>
      <w:marTop w:val="0"/>
      <w:marBottom w:val="0"/>
      <w:divBdr>
        <w:top w:val="none" w:sz="0" w:space="0" w:color="auto"/>
        <w:left w:val="none" w:sz="0" w:space="0" w:color="auto"/>
        <w:bottom w:val="none" w:sz="0" w:space="0" w:color="auto"/>
        <w:right w:val="none" w:sz="0" w:space="0" w:color="auto"/>
      </w:divBdr>
    </w:div>
    <w:div w:id="1430393404">
      <w:bodyDiv w:val="1"/>
      <w:marLeft w:val="0"/>
      <w:marRight w:val="0"/>
      <w:marTop w:val="0"/>
      <w:marBottom w:val="0"/>
      <w:divBdr>
        <w:top w:val="none" w:sz="0" w:space="0" w:color="auto"/>
        <w:left w:val="none" w:sz="0" w:space="0" w:color="auto"/>
        <w:bottom w:val="none" w:sz="0" w:space="0" w:color="auto"/>
        <w:right w:val="none" w:sz="0" w:space="0" w:color="auto"/>
      </w:divBdr>
    </w:div>
    <w:div w:id="1433284056">
      <w:bodyDiv w:val="1"/>
      <w:marLeft w:val="0"/>
      <w:marRight w:val="0"/>
      <w:marTop w:val="0"/>
      <w:marBottom w:val="0"/>
      <w:divBdr>
        <w:top w:val="none" w:sz="0" w:space="0" w:color="auto"/>
        <w:left w:val="none" w:sz="0" w:space="0" w:color="auto"/>
        <w:bottom w:val="none" w:sz="0" w:space="0" w:color="auto"/>
        <w:right w:val="none" w:sz="0" w:space="0" w:color="auto"/>
      </w:divBdr>
    </w:div>
    <w:div w:id="1433696219">
      <w:bodyDiv w:val="1"/>
      <w:marLeft w:val="0"/>
      <w:marRight w:val="0"/>
      <w:marTop w:val="0"/>
      <w:marBottom w:val="0"/>
      <w:divBdr>
        <w:top w:val="none" w:sz="0" w:space="0" w:color="auto"/>
        <w:left w:val="none" w:sz="0" w:space="0" w:color="auto"/>
        <w:bottom w:val="none" w:sz="0" w:space="0" w:color="auto"/>
        <w:right w:val="none" w:sz="0" w:space="0" w:color="auto"/>
      </w:divBdr>
    </w:div>
    <w:div w:id="1434861740">
      <w:bodyDiv w:val="1"/>
      <w:marLeft w:val="0"/>
      <w:marRight w:val="0"/>
      <w:marTop w:val="0"/>
      <w:marBottom w:val="0"/>
      <w:divBdr>
        <w:top w:val="none" w:sz="0" w:space="0" w:color="auto"/>
        <w:left w:val="none" w:sz="0" w:space="0" w:color="auto"/>
        <w:bottom w:val="none" w:sz="0" w:space="0" w:color="auto"/>
        <w:right w:val="none" w:sz="0" w:space="0" w:color="auto"/>
      </w:divBdr>
    </w:div>
    <w:div w:id="1437754707">
      <w:bodyDiv w:val="1"/>
      <w:marLeft w:val="0"/>
      <w:marRight w:val="0"/>
      <w:marTop w:val="0"/>
      <w:marBottom w:val="0"/>
      <w:divBdr>
        <w:top w:val="none" w:sz="0" w:space="0" w:color="auto"/>
        <w:left w:val="none" w:sz="0" w:space="0" w:color="auto"/>
        <w:bottom w:val="none" w:sz="0" w:space="0" w:color="auto"/>
        <w:right w:val="none" w:sz="0" w:space="0" w:color="auto"/>
      </w:divBdr>
    </w:div>
    <w:div w:id="1438646575">
      <w:bodyDiv w:val="1"/>
      <w:marLeft w:val="0"/>
      <w:marRight w:val="0"/>
      <w:marTop w:val="0"/>
      <w:marBottom w:val="0"/>
      <w:divBdr>
        <w:top w:val="none" w:sz="0" w:space="0" w:color="auto"/>
        <w:left w:val="none" w:sz="0" w:space="0" w:color="auto"/>
        <w:bottom w:val="none" w:sz="0" w:space="0" w:color="auto"/>
        <w:right w:val="none" w:sz="0" w:space="0" w:color="auto"/>
      </w:divBdr>
    </w:div>
    <w:div w:id="1439175058">
      <w:bodyDiv w:val="1"/>
      <w:marLeft w:val="0"/>
      <w:marRight w:val="0"/>
      <w:marTop w:val="0"/>
      <w:marBottom w:val="0"/>
      <w:divBdr>
        <w:top w:val="none" w:sz="0" w:space="0" w:color="auto"/>
        <w:left w:val="none" w:sz="0" w:space="0" w:color="auto"/>
        <w:bottom w:val="none" w:sz="0" w:space="0" w:color="auto"/>
        <w:right w:val="none" w:sz="0" w:space="0" w:color="auto"/>
      </w:divBdr>
    </w:div>
    <w:div w:id="1439372010">
      <w:bodyDiv w:val="1"/>
      <w:marLeft w:val="0"/>
      <w:marRight w:val="0"/>
      <w:marTop w:val="0"/>
      <w:marBottom w:val="0"/>
      <w:divBdr>
        <w:top w:val="none" w:sz="0" w:space="0" w:color="auto"/>
        <w:left w:val="none" w:sz="0" w:space="0" w:color="auto"/>
        <w:bottom w:val="none" w:sz="0" w:space="0" w:color="auto"/>
        <w:right w:val="none" w:sz="0" w:space="0" w:color="auto"/>
      </w:divBdr>
    </w:div>
    <w:div w:id="1441873403">
      <w:bodyDiv w:val="1"/>
      <w:marLeft w:val="0"/>
      <w:marRight w:val="0"/>
      <w:marTop w:val="0"/>
      <w:marBottom w:val="0"/>
      <w:divBdr>
        <w:top w:val="none" w:sz="0" w:space="0" w:color="auto"/>
        <w:left w:val="none" w:sz="0" w:space="0" w:color="auto"/>
        <w:bottom w:val="none" w:sz="0" w:space="0" w:color="auto"/>
        <w:right w:val="none" w:sz="0" w:space="0" w:color="auto"/>
      </w:divBdr>
    </w:div>
    <w:div w:id="1443499565">
      <w:bodyDiv w:val="1"/>
      <w:marLeft w:val="0"/>
      <w:marRight w:val="0"/>
      <w:marTop w:val="0"/>
      <w:marBottom w:val="0"/>
      <w:divBdr>
        <w:top w:val="none" w:sz="0" w:space="0" w:color="auto"/>
        <w:left w:val="none" w:sz="0" w:space="0" w:color="auto"/>
        <w:bottom w:val="none" w:sz="0" w:space="0" w:color="auto"/>
        <w:right w:val="none" w:sz="0" w:space="0" w:color="auto"/>
      </w:divBdr>
    </w:div>
    <w:div w:id="1447968243">
      <w:bodyDiv w:val="1"/>
      <w:marLeft w:val="0"/>
      <w:marRight w:val="0"/>
      <w:marTop w:val="0"/>
      <w:marBottom w:val="0"/>
      <w:divBdr>
        <w:top w:val="none" w:sz="0" w:space="0" w:color="auto"/>
        <w:left w:val="none" w:sz="0" w:space="0" w:color="auto"/>
        <w:bottom w:val="none" w:sz="0" w:space="0" w:color="auto"/>
        <w:right w:val="none" w:sz="0" w:space="0" w:color="auto"/>
      </w:divBdr>
    </w:div>
    <w:div w:id="1453937675">
      <w:bodyDiv w:val="1"/>
      <w:marLeft w:val="0"/>
      <w:marRight w:val="0"/>
      <w:marTop w:val="0"/>
      <w:marBottom w:val="0"/>
      <w:divBdr>
        <w:top w:val="none" w:sz="0" w:space="0" w:color="auto"/>
        <w:left w:val="none" w:sz="0" w:space="0" w:color="auto"/>
        <w:bottom w:val="none" w:sz="0" w:space="0" w:color="auto"/>
        <w:right w:val="none" w:sz="0" w:space="0" w:color="auto"/>
      </w:divBdr>
    </w:div>
    <w:div w:id="1454711879">
      <w:bodyDiv w:val="1"/>
      <w:marLeft w:val="0"/>
      <w:marRight w:val="0"/>
      <w:marTop w:val="0"/>
      <w:marBottom w:val="0"/>
      <w:divBdr>
        <w:top w:val="none" w:sz="0" w:space="0" w:color="auto"/>
        <w:left w:val="none" w:sz="0" w:space="0" w:color="auto"/>
        <w:bottom w:val="none" w:sz="0" w:space="0" w:color="auto"/>
        <w:right w:val="none" w:sz="0" w:space="0" w:color="auto"/>
      </w:divBdr>
    </w:div>
    <w:div w:id="1455251938">
      <w:bodyDiv w:val="1"/>
      <w:marLeft w:val="0"/>
      <w:marRight w:val="0"/>
      <w:marTop w:val="0"/>
      <w:marBottom w:val="0"/>
      <w:divBdr>
        <w:top w:val="none" w:sz="0" w:space="0" w:color="auto"/>
        <w:left w:val="none" w:sz="0" w:space="0" w:color="auto"/>
        <w:bottom w:val="none" w:sz="0" w:space="0" w:color="auto"/>
        <w:right w:val="none" w:sz="0" w:space="0" w:color="auto"/>
      </w:divBdr>
    </w:div>
    <w:div w:id="1456212568">
      <w:bodyDiv w:val="1"/>
      <w:marLeft w:val="0"/>
      <w:marRight w:val="0"/>
      <w:marTop w:val="0"/>
      <w:marBottom w:val="0"/>
      <w:divBdr>
        <w:top w:val="none" w:sz="0" w:space="0" w:color="auto"/>
        <w:left w:val="none" w:sz="0" w:space="0" w:color="auto"/>
        <w:bottom w:val="none" w:sz="0" w:space="0" w:color="auto"/>
        <w:right w:val="none" w:sz="0" w:space="0" w:color="auto"/>
      </w:divBdr>
    </w:div>
    <w:div w:id="1456873074">
      <w:bodyDiv w:val="1"/>
      <w:marLeft w:val="0"/>
      <w:marRight w:val="0"/>
      <w:marTop w:val="0"/>
      <w:marBottom w:val="0"/>
      <w:divBdr>
        <w:top w:val="none" w:sz="0" w:space="0" w:color="auto"/>
        <w:left w:val="none" w:sz="0" w:space="0" w:color="auto"/>
        <w:bottom w:val="none" w:sz="0" w:space="0" w:color="auto"/>
        <w:right w:val="none" w:sz="0" w:space="0" w:color="auto"/>
      </w:divBdr>
    </w:div>
    <w:div w:id="1457410021">
      <w:bodyDiv w:val="1"/>
      <w:marLeft w:val="0"/>
      <w:marRight w:val="0"/>
      <w:marTop w:val="0"/>
      <w:marBottom w:val="0"/>
      <w:divBdr>
        <w:top w:val="none" w:sz="0" w:space="0" w:color="auto"/>
        <w:left w:val="none" w:sz="0" w:space="0" w:color="auto"/>
        <w:bottom w:val="none" w:sz="0" w:space="0" w:color="auto"/>
        <w:right w:val="none" w:sz="0" w:space="0" w:color="auto"/>
      </w:divBdr>
    </w:div>
    <w:div w:id="1457481342">
      <w:bodyDiv w:val="1"/>
      <w:marLeft w:val="0"/>
      <w:marRight w:val="0"/>
      <w:marTop w:val="0"/>
      <w:marBottom w:val="0"/>
      <w:divBdr>
        <w:top w:val="none" w:sz="0" w:space="0" w:color="auto"/>
        <w:left w:val="none" w:sz="0" w:space="0" w:color="auto"/>
        <w:bottom w:val="none" w:sz="0" w:space="0" w:color="auto"/>
        <w:right w:val="none" w:sz="0" w:space="0" w:color="auto"/>
      </w:divBdr>
    </w:div>
    <w:div w:id="1465344178">
      <w:bodyDiv w:val="1"/>
      <w:marLeft w:val="0"/>
      <w:marRight w:val="0"/>
      <w:marTop w:val="0"/>
      <w:marBottom w:val="0"/>
      <w:divBdr>
        <w:top w:val="none" w:sz="0" w:space="0" w:color="auto"/>
        <w:left w:val="none" w:sz="0" w:space="0" w:color="auto"/>
        <w:bottom w:val="none" w:sz="0" w:space="0" w:color="auto"/>
        <w:right w:val="none" w:sz="0" w:space="0" w:color="auto"/>
      </w:divBdr>
    </w:div>
    <w:div w:id="1467238475">
      <w:bodyDiv w:val="1"/>
      <w:marLeft w:val="0"/>
      <w:marRight w:val="0"/>
      <w:marTop w:val="0"/>
      <w:marBottom w:val="0"/>
      <w:divBdr>
        <w:top w:val="none" w:sz="0" w:space="0" w:color="auto"/>
        <w:left w:val="none" w:sz="0" w:space="0" w:color="auto"/>
        <w:bottom w:val="none" w:sz="0" w:space="0" w:color="auto"/>
        <w:right w:val="none" w:sz="0" w:space="0" w:color="auto"/>
      </w:divBdr>
    </w:div>
    <w:div w:id="1469278662">
      <w:bodyDiv w:val="1"/>
      <w:marLeft w:val="0"/>
      <w:marRight w:val="0"/>
      <w:marTop w:val="0"/>
      <w:marBottom w:val="0"/>
      <w:divBdr>
        <w:top w:val="none" w:sz="0" w:space="0" w:color="auto"/>
        <w:left w:val="none" w:sz="0" w:space="0" w:color="auto"/>
        <w:bottom w:val="none" w:sz="0" w:space="0" w:color="auto"/>
        <w:right w:val="none" w:sz="0" w:space="0" w:color="auto"/>
      </w:divBdr>
    </w:div>
    <w:div w:id="1470245788">
      <w:bodyDiv w:val="1"/>
      <w:marLeft w:val="0"/>
      <w:marRight w:val="0"/>
      <w:marTop w:val="0"/>
      <w:marBottom w:val="0"/>
      <w:divBdr>
        <w:top w:val="none" w:sz="0" w:space="0" w:color="auto"/>
        <w:left w:val="none" w:sz="0" w:space="0" w:color="auto"/>
        <w:bottom w:val="none" w:sz="0" w:space="0" w:color="auto"/>
        <w:right w:val="none" w:sz="0" w:space="0" w:color="auto"/>
      </w:divBdr>
    </w:div>
    <w:div w:id="1470592409">
      <w:bodyDiv w:val="1"/>
      <w:marLeft w:val="0"/>
      <w:marRight w:val="0"/>
      <w:marTop w:val="0"/>
      <w:marBottom w:val="0"/>
      <w:divBdr>
        <w:top w:val="none" w:sz="0" w:space="0" w:color="auto"/>
        <w:left w:val="none" w:sz="0" w:space="0" w:color="auto"/>
        <w:bottom w:val="none" w:sz="0" w:space="0" w:color="auto"/>
        <w:right w:val="none" w:sz="0" w:space="0" w:color="auto"/>
      </w:divBdr>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
    <w:div w:id="1475872938">
      <w:bodyDiv w:val="1"/>
      <w:marLeft w:val="0"/>
      <w:marRight w:val="0"/>
      <w:marTop w:val="0"/>
      <w:marBottom w:val="0"/>
      <w:divBdr>
        <w:top w:val="none" w:sz="0" w:space="0" w:color="auto"/>
        <w:left w:val="none" w:sz="0" w:space="0" w:color="auto"/>
        <w:bottom w:val="none" w:sz="0" w:space="0" w:color="auto"/>
        <w:right w:val="none" w:sz="0" w:space="0" w:color="auto"/>
      </w:divBdr>
    </w:div>
    <w:div w:id="1476793515">
      <w:bodyDiv w:val="1"/>
      <w:marLeft w:val="0"/>
      <w:marRight w:val="0"/>
      <w:marTop w:val="0"/>
      <w:marBottom w:val="0"/>
      <w:divBdr>
        <w:top w:val="none" w:sz="0" w:space="0" w:color="auto"/>
        <w:left w:val="none" w:sz="0" w:space="0" w:color="auto"/>
        <w:bottom w:val="none" w:sz="0" w:space="0" w:color="auto"/>
        <w:right w:val="none" w:sz="0" w:space="0" w:color="auto"/>
      </w:divBdr>
    </w:div>
    <w:div w:id="1486507806">
      <w:bodyDiv w:val="1"/>
      <w:marLeft w:val="0"/>
      <w:marRight w:val="0"/>
      <w:marTop w:val="0"/>
      <w:marBottom w:val="0"/>
      <w:divBdr>
        <w:top w:val="none" w:sz="0" w:space="0" w:color="auto"/>
        <w:left w:val="none" w:sz="0" w:space="0" w:color="auto"/>
        <w:bottom w:val="none" w:sz="0" w:space="0" w:color="auto"/>
        <w:right w:val="none" w:sz="0" w:space="0" w:color="auto"/>
      </w:divBdr>
    </w:div>
    <w:div w:id="1488935004">
      <w:bodyDiv w:val="1"/>
      <w:marLeft w:val="0"/>
      <w:marRight w:val="0"/>
      <w:marTop w:val="0"/>
      <w:marBottom w:val="0"/>
      <w:divBdr>
        <w:top w:val="none" w:sz="0" w:space="0" w:color="auto"/>
        <w:left w:val="none" w:sz="0" w:space="0" w:color="auto"/>
        <w:bottom w:val="none" w:sz="0" w:space="0" w:color="auto"/>
        <w:right w:val="none" w:sz="0" w:space="0" w:color="auto"/>
      </w:divBdr>
    </w:div>
    <w:div w:id="1492941423">
      <w:bodyDiv w:val="1"/>
      <w:marLeft w:val="0"/>
      <w:marRight w:val="0"/>
      <w:marTop w:val="0"/>
      <w:marBottom w:val="0"/>
      <w:divBdr>
        <w:top w:val="none" w:sz="0" w:space="0" w:color="auto"/>
        <w:left w:val="none" w:sz="0" w:space="0" w:color="auto"/>
        <w:bottom w:val="none" w:sz="0" w:space="0" w:color="auto"/>
        <w:right w:val="none" w:sz="0" w:space="0" w:color="auto"/>
      </w:divBdr>
    </w:div>
    <w:div w:id="1495218439">
      <w:bodyDiv w:val="1"/>
      <w:marLeft w:val="0"/>
      <w:marRight w:val="0"/>
      <w:marTop w:val="0"/>
      <w:marBottom w:val="0"/>
      <w:divBdr>
        <w:top w:val="none" w:sz="0" w:space="0" w:color="auto"/>
        <w:left w:val="none" w:sz="0" w:space="0" w:color="auto"/>
        <w:bottom w:val="none" w:sz="0" w:space="0" w:color="auto"/>
        <w:right w:val="none" w:sz="0" w:space="0" w:color="auto"/>
      </w:divBdr>
    </w:div>
    <w:div w:id="1496533124">
      <w:bodyDiv w:val="1"/>
      <w:marLeft w:val="0"/>
      <w:marRight w:val="0"/>
      <w:marTop w:val="0"/>
      <w:marBottom w:val="0"/>
      <w:divBdr>
        <w:top w:val="none" w:sz="0" w:space="0" w:color="auto"/>
        <w:left w:val="none" w:sz="0" w:space="0" w:color="auto"/>
        <w:bottom w:val="none" w:sz="0" w:space="0" w:color="auto"/>
        <w:right w:val="none" w:sz="0" w:space="0" w:color="auto"/>
      </w:divBdr>
    </w:div>
    <w:div w:id="1496535001">
      <w:bodyDiv w:val="1"/>
      <w:marLeft w:val="0"/>
      <w:marRight w:val="0"/>
      <w:marTop w:val="0"/>
      <w:marBottom w:val="0"/>
      <w:divBdr>
        <w:top w:val="none" w:sz="0" w:space="0" w:color="auto"/>
        <w:left w:val="none" w:sz="0" w:space="0" w:color="auto"/>
        <w:bottom w:val="none" w:sz="0" w:space="0" w:color="auto"/>
        <w:right w:val="none" w:sz="0" w:space="0" w:color="auto"/>
      </w:divBdr>
    </w:div>
    <w:div w:id="1497459887">
      <w:bodyDiv w:val="1"/>
      <w:marLeft w:val="0"/>
      <w:marRight w:val="0"/>
      <w:marTop w:val="0"/>
      <w:marBottom w:val="0"/>
      <w:divBdr>
        <w:top w:val="none" w:sz="0" w:space="0" w:color="auto"/>
        <w:left w:val="none" w:sz="0" w:space="0" w:color="auto"/>
        <w:bottom w:val="none" w:sz="0" w:space="0" w:color="auto"/>
        <w:right w:val="none" w:sz="0" w:space="0" w:color="auto"/>
      </w:divBdr>
    </w:div>
    <w:div w:id="1500003999">
      <w:bodyDiv w:val="1"/>
      <w:marLeft w:val="0"/>
      <w:marRight w:val="0"/>
      <w:marTop w:val="0"/>
      <w:marBottom w:val="0"/>
      <w:divBdr>
        <w:top w:val="none" w:sz="0" w:space="0" w:color="auto"/>
        <w:left w:val="none" w:sz="0" w:space="0" w:color="auto"/>
        <w:bottom w:val="none" w:sz="0" w:space="0" w:color="auto"/>
        <w:right w:val="none" w:sz="0" w:space="0" w:color="auto"/>
      </w:divBdr>
    </w:div>
    <w:div w:id="1503399742">
      <w:bodyDiv w:val="1"/>
      <w:marLeft w:val="0"/>
      <w:marRight w:val="0"/>
      <w:marTop w:val="0"/>
      <w:marBottom w:val="0"/>
      <w:divBdr>
        <w:top w:val="none" w:sz="0" w:space="0" w:color="auto"/>
        <w:left w:val="none" w:sz="0" w:space="0" w:color="auto"/>
        <w:bottom w:val="none" w:sz="0" w:space="0" w:color="auto"/>
        <w:right w:val="none" w:sz="0" w:space="0" w:color="auto"/>
      </w:divBdr>
    </w:div>
    <w:div w:id="1506355910">
      <w:bodyDiv w:val="1"/>
      <w:marLeft w:val="0"/>
      <w:marRight w:val="0"/>
      <w:marTop w:val="0"/>
      <w:marBottom w:val="0"/>
      <w:divBdr>
        <w:top w:val="none" w:sz="0" w:space="0" w:color="auto"/>
        <w:left w:val="none" w:sz="0" w:space="0" w:color="auto"/>
        <w:bottom w:val="none" w:sz="0" w:space="0" w:color="auto"/>
        <w:right w:val="none" w:sz="0" w:space="0" w:color="auto"/>
      </w:divBdr>
    </w:div>
    <w:div w:id="1508209161">
      <w:bodyDiv w:val="1"/>
      <w:marLeft w:val="0"/>
      <w:marRight w:val="0"/>
      <w:marTop w:val="0"/>
      <w:marBottom w:val="0"/>
      <w:divBdr>
        <w:top w:val="none" w:sz="0" w:space="0" w:color="auto"/>
        <w:left w:val="none" w:sz="0" w:space="0" w:color="auto"/>
        <w:bottom w:val="none" w:sz="0" w:space="0" w:color="auto"/>
        <w:right w:val="none" w:sz="0" w:space="0" w:color="auto"/>
      </w:divBdr>
    </w:div>
    <w:div w:id="1510605770">
      <w:bodyDiv w:val="1"/>
      <w:marLeft w:val="0"/>
      <w:marRight w:val="0"/>
      <w:marTop w:val="0"/>
      <w:marBottom w:val="0"/>
      <w:divBdr>
        <w:top w:val="none" w:sz="0" w:space="0" w:color="auto"/>
        <w:left w:val="none" w:sz="0" w:space="0" w:color="auto"/>
        <w:bottom w:val="none" w:sz="0" w:space="0" w:color="auto"/>
        <w:right w:val="none" w:sz="0" w:space="0" w:color="auto"/>
      </w:divBdr>
    </w:div>
    <w:div w:id="1511987859">
      <w:bodyDiv w:val="1"/>
      <w:marLeft w:val="0"/>
      <w:marRight w:val="0"/>
      <w:marTop w:val="0"/>
      <w:marBottom w:val="0"/>
      <w:divBdr>
        <w:top w:val="none" w:sz="0" w:space="0" w:color="auto"/>
        <w:left w:val="none" w:sz="0" w:space="0" w:color="auto"/>
        <w:bottom w:val="none" w:sz="0" w:space="0" w:color="auto"/>
        <w:right w:val="none" w:sz="0" w:space="0" w:color="auto"/>
      </w:divBdr>
    </w:div>
    <w:div w:id="1514025746">
      <w:bodyDiv w:val="1"/>
      <w:marLeft w:val="0"/>
      <w:marRight w:val="0"/>
      <w:marTop w:val="0"/>
      <w:marBottom w:val="0"/>
      <w:divBdr>
        <w:top w:val="none" w:sz="0" w:space="0" w:color="auto"/>
        <w:left w:val="none" w:sz="0" w:space="0" w:color="auto"/>
        <w:bottom w:val="none" w:sz="0" w:space="0" w:color="auto"/>
        <w:right w:val="none" w:sz="0" w:space="0" w:color="auto"/>
      </w:divBdr>
    </w:div>
    <w:div w:id="1514537605">
      <w:bodyDiv w:val="1"/>
      <w:marLeft w:val="0"/>
      <w:marRight w:val="0"/>
      <w:marTop w:val="0"/>
      <w:marBottom w:val="0"/>
      <w:divBdr>
        <w:top w:val="none" w:sz="0" w:space="0" w:color="auto"/>
        <w:left w:val="none" w:sz="0" w:space="0" w:color="auto"/>
        <w:bottom w:val="none" w:sz="0" w:space="0" w:color="auto"/>
        <w:right w:val="none" w:sz="0" w:space="0" w:color="auto"/>
      </w:divBdr>
    </w:div>
    <w:div w:id="1517772486">
      <w:bodyDiv w:val="1"/>
      <w:marLeft w:val="0"/>
      <w:marRight w:val="0"/>
      <w:marTop w:val="0"/>
      <w:marBottom w:val="0"/>
      <w:divBdr>
        <w:top w:val="none" w:sz="0" w:space="0" w:color="auto"/>
        <w:left w:val="none" w:sz="0" w:space="0" w:color="auto"/>
        <w:bottom w:val="none" w:sz="0" w:space="0" w:color="auto"/>
        <w:right w:val="none" w:sz="0" w:space="0" w:color="auto"/>
      </w:divBdr>
    </w:div>
    <w:div w:id="1518277086">
      <w:bodyDiv w:val="1"/>
      <w:marLeft w:val="0"/>
      <w:marRight w:val="0"/>
      <w:marTop w:val="0"/>
      <w:marBottom w:val="0"/>
      <w:divBdr>
        <w:top w:val="none" w:sz="0" w:space="0" w:color="auto"/>
        <w:left w:val="none" w:sz="0" w:space="0" w:color="auto"/>
        <w:bottom w:val="none" w:sz="0" w:space="0" w:color="auto"/>
        <w:right w:val="none" w:sz="0" w:space="0" w:color="auto"/>
      </w:divBdr>
    </w:div>
    <w:div w:id="1520777126">
      <w:bodyDiv w:val="1"/>
      <w:marLeft w:val="0"/>
      <w:marRight w:val="0"/>
      <w:marTop w:val="0"/>
      <w:marBottom w:val="0"/>
      <w:divBdr>
        <w:top w:val="none" w:sz="0" w:space="0" w:color="auto"/>
        <w:left w:val="none" w:sz="0" w:space="0" w:color="auto"/>
        <w:bottom w:val="none" w:sz="0" w:space="0" w:color="auto"/>
        <w:right w:val="none" w:sz="0" w:space="0" w:color="auto"/>
      </w:divBdr>
    </w:div>
    <w:div w:id="1525170078">
      <w:bodyDiv w:val="1"/>
      <w:marLeft w:val="0"/>
      <w:marRight w:val="0"/>
      <w:marTop w:val="0"/>
      <w:marBottom w:val="0"/>
      <w:divBdr>
        <w:top w:val="none" w:sz="0" w:space="0" w:color="auto"/>
        <w:left w:val="none" w:sz="0" w:space="0" w:color="auto"/>
        <w:bottom w:val="none" w:sz="0" w:space="0" w:color="auto"/>
        <w:right w:val="none" w:sz="0" w:space="0" w:color="auto"/>
      </w:divBdr>
    </w:div>
    <w:div w:id="1526602737">
      <w:bodyDiv w:val="1"/>
      <w:marLeft w:val="0"/>
      <w:marRight w:val="0"/>
      <w:marTop w:val="0"/>
      <w:marBottom w:val="0"/>
      <w:divBdr>
        <w:top w:val="none" w:sz="0" w:space="0" w:color="auto"/>
        <w:left w:val="none" w:sz="0" w:space="0" w:color="auto"/>
        <w:bottom w:val="none" w:sz="0" w:space="0" w:color="auto"/>
        <w:right w:val="none" w:sz="0" w:space="0" w:color="auto"/>
      </w:divBdr>
    </w:div>
    <w:div w:id="1532111257">
      <w:bodyDiv w:val="1"/>
      <w:marLeft w:val="0"/>
      <w:marRight w:val="0"/>
      <w:marTop w:val="0"/>
      <w:marBottom w:val="0"/>
      <w:divBdr>
        <w:top w:val="none" w:sz="0" w:space="0" w:color="auto"/>
        <w:left w:val="none" w:sz="0" w:space="0" w:color="auto"/>
        <w:bottom w:val="none" w:sz="0" w:space="0" w:color="auto"/>
        <w:right w:val="none" w:sz="0" w:space="0" w:color="auto"/>
      </w:divBdr>
    </w:div>
    <w:div w:id="1534541845">
      <w:bodyDiv w:val="1"/>
      <w:marLeft w:val="0"/>
      <w:marRight w:val="0"/>
      <w:marTop w:val="0"/>
      <w:marBottom w:val="0"/>
      <w:divBdr>
        <w:top w:val="none" w:sz="0" w:space="0" w:color="auto"/>
        <w:left w:val="none" w:sz="0" w:space="0" w:color="auto"/>
        <w:bottom w:val="none" w:sz="0" w:space="0" w:color="auto"/>
        <w:right w:val="none" w:sz="0" w:space="0" w:color="auto"/>
      </w:divBdr>
    </w:div>
    <w:div w:id="1535845579">
      <w:bodyDiv w:val="1"/>
      <w:marLeft w:val="0"/>
      <w:marRight w:val="0"/>
      <w:marTop w:val="0"/>
      <w:marBottom w:val="0"/>
      <w:divBdr>
        <w:top w:val="none" w:sz="0" w:space="0" w:color="auto"/>
        <w:left w:val="none" w:sz="0" w:space="0" w:color="auto"/>
        <w:bottom w:val="none" w:sz="0" w:space="0" w:color="auto"/>
        <w:right w:val="none" w:sz="0" w:space="0" w:color="auto"/>
      </w:divBdr>
    </w:div>
    <w:div w:id="1541554271">
      <w:bodyDiv w:val="1"/>
      <w:marLeft w:val="0"/>
      <w:marRight w:val="0"/>
      <w:marTop w:val="0"/>
      <w:marBottom w:val="0"/>
      <w:divBdr>
        <w:top w:val="none" w:sz="0" w:space="0" w:color="auto"/>
        <w:left w:val="none" w:sz="0" w:space="0" w:color="auto"/>
        <w:bottom w:val="none" w:sz="0" w:space="0" w:color="auto"/>
        <w:right w:val="none" w:sz="0" w:space="0" w:color="auto"/>
      </w:divBdr>
    </w:div>
    <w:div w:id="1541749221">
      <w:bodyDiv w:val="1"/>
      <w:marLeft w:val="0"/>
      <w:marRight w:val="0"/>
      <w:marTop w:val="0"/>
      <w:marBottom w:val="0"/>
      <w:divBdr>
        <w:top w:val="none" w:sz="0" w:space="0" w:color="auto"/>
        <w:left w:val="none" w:sz="0" w:space="0" w:color="auto"/>
        <w:bottom w:val="none" w:sz="0" w:space="0" w:color="auto"/>
        <w:right w:val="none" w:sz="0" w:space="0" w:color="auto"/>
      </w:divBdr>
    </w:div>
    <w:div w:id="1554075327">
      <w:bodyDiv w:val="1"/>
      <w:marLeft w:val="0"/>
      <w:marRight w:val="0"/>
      <w:marTop w:val="0"/>
      <w:marBottom w:val="0"/>
      <w:divBdr>
        <w:top w:val="none" w:sz="0" w:space="0" w:color="auto"/>
        <w:left w:val="none" w:sz="0" w:space="0" w:color="auto"/>
        <w:bottom w:val="none" w:sz="0" w:space="0" w:color="auto"/>
        <w:right w:val="none" w:sz="0" w:space="0" w:color="auto"/>
      </w:divBdr>
    </w:div>
    <w:div w:id="1554539008">
      <w:bodyDiv w:val="1"/>
      <w:marLeft w:val="0"/>
      <w:marRight w:val="0"/>
      <w:marTop w:val="0"/>
      <w:marBottom w:val="0"/>
      <w:divBdr>
        <w:top w:val="none" w:sz="0" w:space="0" w:color="auto"/>
        <w:left w:val="none" w:sz="0" w:space="0" w:color="auto"/>
        <w:bottom w:val="none" w:sz="0" w:space="0" w:color="auto"/>
        <w:right w:val="none" w:sz="0" w:space="0" w:color="auto"/>
      </w:divBdr>
    </w:div>
    <w:div w:id="1554778352">
      <w:bodyDiv w:val="1"/>
      <w:marLeft w:val="0"/>
      <w:marRight w:val="0"/>
      <w:marTop w:val="0"/>
      <w:marBottom w:val="0"/>
      <w:divBdr>
        <w:top w:val="none" w:sz="0" w:space="0" w:color="auto"/>
        <w:left w:val="none" w:sz="0" w:space="0" w:color="auto"/>
        <w:bottom w:val="none" w:sz="0" w:space="0" w:color="auto"/>
        <w:right w:val="none" w:sz="0" w:space="0" w:color="auto"/>
      </w:divBdr>
    </w:div>
    <w:div w:id="1557551057">
      <w:bodyDiv w:val="1"/>
      <w:marLeft w:val="0"/>
      <w:marRight w:val="0"/>
      <w:marTop w:val="0"/>
      <w:marBottom w:val="0"/>
      <w:divBdr>
        <w:top w:val="none" w:sz="0" w:space="0" w:color="auto"/>
        <w:left w:val="none" w:sz="0" w:space="0" w:color="auto"/>
        <w:bottom w:val="none" w:sz="0" w:space="0" w:color="auto"/>
        <w:right w:val="none" w:sz="0" w:space="0" w:color="auto"/>
      </w:divBdr>
    </w:div>
    <w:div w:id="1560434908">
      <w:bodyDiv w:val="1"/>
      <w:marLeft w:val="0"/>
      <w:marRight w:val="0"/>
      <w:marTop w:val="0"/>
      <w:marBottom w:val="0"/>
      <w:divBdr>
        <w:top w:val="none" w:sz="0" w:space="0" w:color="auto"/>
        <w:left w:val="none" w:sz="0" w:space="0" w:color="auto"/>
        <w:bottom w:val="none" w:sz="0" w:space="0" w:color="auto"/>
        <w:right w:val="none" w:sz="0" w:space="0" w:color="auto"/>
      </w:divBdr>
    </w:div>
    <w:div w:id="1561359812">
      <w:bodyDiv w:val="1"/>
      <w:marLeft w:val="0"/>
      <w:marRight w:val="0"/>
      <w:marTop w:val="0"/>
      <w:marBottom w:val="0"/>
      <w:divBdr>
        <w:top w:val="none" w:sz="0" w:space="0" w:color="auto"/>
        <w:left w:val="none" w:sz="0" w:space="0" w:color="auto"/>
        <w:bottom w:val="none" w:sz="0" w:space="0" w:color="auto"/>
        <w:right w:val="none" w:sz="0" w:space="0" w:color="auto"/>
      </w:divBdr>
    </w:div>
    <w:div w:id="1562709016">
      <w:bodyDiv w:val="1"/>
      <w:marLeft w:val="0"/>
      <w:marRight w:val="0"/>
      <w:marTop w:val="0"/>
      <w:marBottom w:val="0"/>
      <w:divBdr>
        <w:top w:val="none" w:sz="0" w:space="0" w:color="auto"/>
        <w:left w:val="none" w:sz="0" w:space="0" w:color="auto"/>
        <w:bottom w:val="none" w:sz="0" w:space="0" w:color="auto"/>
        <w:right w:val="none" w:sz="0" w:space="0" w:color="auto"/>
      </w:divBdr>
    </w:div>
    <w:div w:id="1562907521">
      <w:bodyDiv w:val="1"/>
      <w:marLeft w:val="0"/>
      <w:marRight w:val="0"/>
      <w:marTop w:val="0"/>
      <w:marBottom w:val="0"/>
      <w:divBdr>
        <w:top w:val="none" w:sz="0" w:space="0" w:color="auto"/>
        <w:left w:val="none" w:sz="0" w:space="0" w:color="auto"/>
        <w:bottom w:val="none" w:sz="0" w:space="0" w:color="auto"/>
        <w:right w:val="none" w:sz="0" w:space="0" w:color="auto"/>
      </w:divBdr>
    </w:div>
    <w:div w:id="1565600263">
      <w:bodyDiv w:val="1"/>
      <w:marLeft w:val="0"/>
      <w:marRight w:val="0"/>
      <w:marTop w:val="0"/>
      <w:marBottom w:val="0"/>
      <w:divBdr>
        <w:top w:val="none" w:sz="0" w:space="0" w:color="auto"/>
        <w:left w:val="none" w:sz="0" w:space="0" w:color="auto"/>
        <w:bottom w:val="none" w:sz="0" w:space="0" w:color="auto"/>
        <w:right w:val="none" w:sz="0" w:space="0" w:color="auto"/>
      </w:divBdr>
    </w:div>
    <w:div w:id="1569147519">
      <w:bodyDiv w:val="1"/>
      <w:marLeft w:val="0"/>
      <w:marRight w:val="0"/>
      <w:marTop w:val="0"/>
      <w:marBottom w:val="0"/>
      <w:divBdr>
        <w:top w:val="none" w:sz="0" w:space="0" w:color="auto"/>
        <w:left w:val="none" w:sz="0" w:space="0" w:color="auto"/>
        <w:bottom w:val="none" w:sz="0" w:space="0" w:color="auto"/>
        <w:right w:val="none" w:sz="0" w:space="0" w:color="auto"/>
      </w:divBdr>
    </w:div>
    <w:div w:id="1569611663">
      <w:bodyDiv w:val="1"/>
      <w:marLeft w:val="0"/>
      <w:marRight w:val="0"/>
      <w:marTop w:val="0"/>
      <w:marBottom w:val="0"/>
      <w:divBdr>
        <w:top w:val="none" w:sz="0" w:space="0" w:color="auto"/>
        <w:left w:val="none" w:sz="0" w:space="0" w:color="auto"/>
        <w:bottom w:val="none" w:sz="0" w:space="0" w:color="auto"/>
        <w:right w:val="none" w:sz="0" w:space="0" w:color="auto"/>
      </w:divBdr>
    </w:div>
    <w:div w:id="1570381785">
      <w:bodyDiv w:val="1"/>
      <w:marLeft w:val="0"/>
      <w:marRight w:val="0"/>
      <w:marTop w:val="0"/>
      <w:marBottom w:val="0"/>
      <w:divBdr>
        <w:top w:val="none" w:sz="0" w:space="0" w:color="auto"/>
        <w:left w:val="none" w:sz="0" w:space="0" w:color="auto"/>
        <w:bottom w:val="none" w:sz="0" w:space="0" w:color="auto"/>
        <w:right w:val="none" w:sz="0" w:space="0" w:color="auto"/>
      </w:divBdr>
    </w:div>
    <w:div w:id="1571692544">
      <w:bodyDiv w:val="1"/>
      <w:marLeft w:val="0"/>
      <w:marRight w:val="0"/>
      <w:marTop w:val="0"/>
      <w:marBottom w:val="0"/>
      <w:divBdr>
        <w:top w:val="none" w:sz="0" w:space="0" w:color="auto"/>
        <w:left w:val="none" w:sz="0" w:space="0" w:color="auto"/>
        <w:bottom w:val="none" w:sz="0" w:space="0" w:color="auto"/>
        <w:right w:val="none" w:sz="0" w:space="0" w:color="auto"/>
      </w:divBdr>
    </w:div>
    <w:div w:id="1575093362">
      <w:bodyDiv w:val="1"/>
      <w:marLeft w:val="0"/>
      <w:marRight w:val="0"/>
      <w:marTop w:val="0"/>
      <w:marBottom w:val="0"/>
      <w:divBdr>
        <w:top w:val="none" w:sz="0" w:space="0" w:color="auto"/>
        <w:left w:val="none" w:sz="0" w:space="0" w:color="auto"/>
        <w:bottom w:val="none" w:sz="0" w:space="0" w:color="auto"/>
        <w:right w:val="none" w:sz="0" w:space="0" w:color="auto"/>
      </w:divBdr>
    </w:div>
    <w:div w:id="1584796849">
      <w:bodyDiv w:val="1"/>
      <w:marLeft w:val="0"/>
      <w:marRight w:val="0"/>
      <w:marTop w:val="0"/>
      <w:marBottom w:val="0"/>
      <w:divBdr>
        <w:top w:val="none" w:sz="0" w:space="0" w:color="auto"/>
        <w:left w:val="none" w:sz="0" w:space="0" w:color="auto"/>
        <w:bottom w:val="none" w:sz="0" w:space="0" w:color="auto"/>
        <w:right w:val="none" w:sz="0" w:space="0" w:color="auto"/>
      </w:divBdr>
    </w:div>
    <w:div w:id="1586299751">
      <w:bodyDiv w:val="1"/>
      <w:marLeft w:val="0"/>
      <w:marRight w:val="0"/>
      <w:marTop w:val="0"/>
      <w:marBottom w:val="0"/>
      <w:divBdr>
        <w:top w:val="none" w:sz="0" w:space="0" w:color="auto"/>
        <w:left w:val="none" w:sz="0" w:space="0" w:color="auto"/>
        <w:bottom w:val="none" w:sz="0" w:space="0" w:color="auto"/>
        <w:right w:val="none" w:sz="0" w:space="0" w:color="auto"/>
      </w:divBdr>
    </w:div>
    <w:div w:id="1586455163">
      <w:bodyDiv w:val="1"/>
      <w:marLeft w:val="0"/>
      <w:marRight w:val="0"/>
      <w:marTop w:val="0"/>
      <w:marBottom w:val="0"/>
      <w:divBdr>
        <w:top w:val="none" w:sz="0" w:space="0" w:color="auto"/>
        <w:left w:val="none" w:sz="0" w:space="0" w:color="auto"/>
        <w:bottom w:val="none" w:sz="0" w:space="0" w:color="auto"/>
        <w:right w:val="none" w:sz="0" w:space="0" w:color="auto"/>
      </w:divBdr>
    </w:div>
    <w:div w:id="1590044039">
      <w:bodyDiv w:val="1"/>
      <w:marLeft w:val="0"/>
      <w:marRight w:val="0"/>
      <w:marTop w:val="0"/>
      <w:marBottom w:val="0"/>
      <w:divBdr>
        <w:top w:val="none" w:sz="0" w:space="0" w:color="auto"/>
        <w:left w:val="none" w:sz="0" w:space="0" w:color="auto"/>
        <w:bottom w:val="none" w:sz="0" w:space="0" w:color="auto"/>
        <w:right w:val="none" w:sz="0" w:space="0" w:color="auto"/>
      </w:divBdr>
    </w:div>
    <w:div w:id="1596203614">
      <w:bodyDiv w:val="1"/>
      <w:marLeft w:val="0"/>
      <w:marRight w:val="0"/>
      <w:marTop w:val="0"/>
      <w:marBottom w:val="0"/>
      <w:divBdr>
        <w:top w:val="none" w:sz="0" w:space="0" w:color="auto"/>
        <w:left w:val="none" w:sz="0" w:space="0" w:color="auto"/>
        <w:bottom w:val="none" w:sz="0" w:space="0" w:color="auto"/>
        <w:right w:val="none" w:sz="0" w:space="0" w:color="auto"/>
      </w:divBdr>
    </w:div>
    <w:div w:id="1603609578">
      <w:bodyDiv w:val="1"/>
      <w:marLeft w:val="0"/>
      <w:marRight w:val="0"/>
      <w:marTop w:val="0"/>
      <w:marBottom w:val="0"/>
      <w:divBdr>
        <w:top w:val="none" w:sz="0" w:space="0" w:color="auto"/>
        <w:left w:val="none" w:sz="0" w:space="0" w:color="auto"/>
        <w:bottom w:val="none" w:sz="0" w:space="0" w:color="auto"/>
        <w:right w:val="none" w:sz="0" w:space="0" w:color="auto"/>
      </w:divBdr>
    </w:div>
    <w:div w:id="1603951112">
      <w:bodyDiv w:val="1"/>
      <w:marLeft w:val="0"/>
      <w:marRight w:val="0"/>
      <w:marTop w:val="0"/>
      <w:marBottom w:val="0"/>
      <w:divBdr>
        <w:top w:val="none" w:sz="0" w:space="0" w:color="auto"/>
        <w:left w:val="none" w:sz="0" w:space="0" w:color="auto"/>
        <w:bottom w:val="none" w:sz="0" w:space="0" w:color="auto"/>
        <w:right w:val="none" w:sz="0" w:space="0" w:color="auto"/>
      </w:divBdr>
    </w:div>
    <w:div w:id="1604722783">
      <w:bodyDiv w:val="1"/>
      <w:marLeft w:val="0"/>
      <w:marRight w:val="0"/>
      <w:marTop w:val="0"/>
      <w:marBottom w:val="0"/>
      <w:divBdr>
        <w:top w:val="none" w:sz="0" w:space="0" w:color="auto"/>
        <w:left w:val="none" w:sz="0" w:space="0" w:color="auto"/>
        <w:bottom w:val="none" w:sz="0" w:space="0" w:color="auto"/>
        <w:right w:val="none" w:sz="0" w:space="0" w:color="auto"/>
      </w:divBdr>
    </w:div>
    <w:div w:id="1607035232">
      <w:bodyDiv w:val="1"/>
      <w:marLeft w:val="0"/>
      <w:marRight w:val="0"/>
      <w:marTop w:val="0"/>
      <w:marBottom w:val="0"/>
      <w:divBdr>
        <w:top w:val="none" w:sz="0" w:space="0" w:color="auto"/>
        <w:left w:val="none" w:sz="0" w:space="0" w:color="auto"/>
        <w:bottom w:val="none" w:sz="0" w:space="0" w:color="auto"/>
        <w:right w:val="none" w:sz="0" w:space="0" w:color="auto"/>
      </w:divBdr>
    </w:div>
    <w:div w:id="1608999811">
      <w:bodyDiv w:val="1"/>
      <w:marLeft w:val="0"/>
      <w:marRight w:val="0"/>
      <w:marTop w:val="0"/>
      <w:marBottom w:val="0"/>
      <w:divBdr>
        <w:top w:val="none" w:sz="0" w:space="0" w:color="auto"/>
        <w:left w:val="none" w:sz="0" w:space="0" w:color="auto"/>
        <w:bottom w:val="none" w:sz="0" w:space="0" w:color="auto"/>
        <w:right w:val="none" w:sz="0" w:space="0" w:color="auto"/>
      </w:divBdr>
    </w:div>
    <w:div w:id="1610502920">
      <w:bodyDiv w:val="1"/>
      <w:marLeft w:val="0"/>
      <w:marRight w:val="0"/>
      <w:marTop w:val="0"/>
      <w:marBottom w:val="0"/>
      <w:divBdr>
        <w:top w:val="none" w:sz="0" w:space="0" w:color="auto"/>
        <w:left w:val="none" w:sz="0" w:space="0" w:color="auto"/>
        <w:bottom w:val="none" w:sz="0" w:space="0" w:color="auto"/>
        <w:right w:val="none" w:sz="0" w:space="0" w:color="auto"/>
      </w:divBdr>
    </w:div>
    <w:div w:id="1612273884">
      <w:bodyDiv w:val="1"/>
      <w:marLeft w:val="0"/>
      <w:marRight w:val="0"/>
      <w:marTop w:val="0"/>
      <w:marBottom w:val="0"/>
      <w:divBdr>
        <w:top w:val="none" w:sz="0" w:space="0" w:color="auto"/>
        <w:left w:val="none" w:sz="0" w:space="0" w:color="auto"/>
        <w:bottom w:val="none" w:sz="0" w:space="0" w:color="auto"/>
        <w:right w:val="none" w:sz="0" w:space="0" w:color="auto"/>
      </w:divBdr>
    </w:div>
    <w:div w:id="1615357566">
      <w:bodyDiv w:val="1"/>
      <w:marLeft w:val="0"/>
      <w:marRight w:val="0"/>
      <w:marTop w:val="0"/>
      <w:marBottom w:val="0"/>
      <w:divBdr>
        <w:top w:val="none" w:sz="0" w:space="0" w:color="auto"/>
        <w:left w:val="none" w:sz="0" w:space="0" w:color="auto"/>
        <w:bottom w:val="none" w:sz="0" w:space="0" w:color="auto"/>
        <w:right w:val="none" w:sz="0" w:space="0" w:color="auto"/>
      </w:divBdr>
    </w:div>
    <w:div w:id="1616593076">
      <w:bodyDiv w:val="1"/>
      <w:marLeft w:val="0"/>
      <w:marRight w:val="0"/>
      <w:marTop w:val="0"/>
      <w:marBottom w:val="0"/>
      <w:divBdr>
        <w:top w:val="none" w:sz="0" w:space="0" w:color="auto"/>
        <w:left w:val="none" w:sz="0" w:space="0" w:color="auto"/>
        <w:bottom w:val="none" w:sz="0" w:space="0" w:color="auto"/>
        <w:right w:val="none" w:sz="0" w:space="0" w:color="auto"/>
      </w:divBdr>
    </w:div>
    <w:div w:id="1617521073">
      <w:bodyDiv w:val="1"/>
      <w:marLeft w:val="0"/>
      <w:marRight w:val="0"/>
      <w:marTop w:val="0"/>
      <w:marBottom w:val="0"/>
      <w:divBdr>
        <w:top w:val="none" w:sz="0" w:space="0" w:color="auto"/>
        <w:left w:val="none" w:sz="0" w:space="0" w:color="auto"/>
        <w:bottom w:val="none" w:sz="0" w:space="0" w:color="auto"/>
        <w:right w:val="none" w:sz="0" w:space="0" w:color="auto"/>
      </w:divBdr>
    </w:div>
    <w:div w:id="1618952542">
      <w:bodyDiv w:val="1"/>
      <w:marLeft w:val="0"/>
      <w:marRight w:val="0"/>
      <w:marTop w:val="0"/>
      <w:marBottom w:val="0"/>
      <w:divBdr>
        <w:top w:val="none" w:sz="0" w:space="0" w:color="auto"/>
        <w:left w:val="none" w:sz="0" w:space="0" w:color="auto"/>
        <w:bottom w:val="none" w:sz="0" w:space="0" w:color="auto"/>
        <w:right w:val="none" w:sz="0" w:space="0" w:color="auto"/>
      </w:divBdr>
    </w:div>
    <w:div w:id="1619988975">
      <w:bodyDiv w:val="1"/>
      <w:marLeft w:val="0"/>
      <w:marRight w:val="0"/>
      <w:marTop w:val="0"/>
      <w:marBottom w:val="0"/>
      <w:divBdr>
        <w:top w:val="none" w:sz="0" w:space="0" w:color="auto"/>
        <w:left w:val="none" w:sz="0" w:space="0" w:color="auto"/>
        <w:bottom w:val="none" w:sz="0" w:space="0" w:color="auto"/>
        <w:right w:val="none" w:sz="0" w:space="0" w:color="auto"/>
      </w:divBdr>
    </w:div>
    <w:div w:id="1624726131">
      <w:bodyDiv w:val="1"/>
      <w:marLeft w:val="0"/>
      <w:marRight w:val="0"/>
      <w:marTop w:val="0"/>
      <w:marBottom w:val="0"/>
      <w:divBdr>
        <w:top w:val="none" w:sz="0" w:space="0" w:color="auto"/>
        <w:left w:val="none" w:sz="0" w:space="0" w:color="auto"/>
        <w:bottom w:val="none" w:sz="0" w:space="0" w:color="auto"/>
        <w:right w:val="none" w:sz="0" w:space="0" w:color="auto"/>
      </w:divBdr>
    </w:div>
    <w:div w:id="1627849275">
      <w:bodyDiv w:val="1"/>
      <w:marLeft w:val="0"/>
      <w:marRight w:val="0"/>
      <w:marTop w:val="0"/>
      <w:marBottom w:val="0"/>
      <w:divBdr>
        <w:top w:val="none" w:sz="0" w:space="0" w:color="auto"/>
        <w:left w:val="none" w:sz="0" w:space="0" w:color="auto"/>
        <w:bottom w:val="none" w:sz="0" w:space="0" w:color="auto"/>
        <w:right w:val="none" w:sz="0" w:space="0" w:color="auto"/>
      </w:divBdr>
    </w:div>
    <w:div w:id="1632515588">
      <w:bodyDiv w:val="1"/>
      <w:marLeft w:val="0"/>
      <w:marRight w:val="0"/>
      <w:marTop w:val="0"/>
      <w:marBottom w:val="0"/>
      <w:divBdr>
        <w:top w:val="none" w:sz="0" w:space="0" w:color="auto"/>
        <w:left w:val="none" w:sz="0" w:space="0" w:color="auto"/>
        <w:bottom w:val="none" w:sz="0" w:space="0" w:color="auto"/>
        <w:right w:val="none" w:sz="0" w:space="0" w:color="auto"/>
      </w:divBdr>
    </w:div>
    <w:div w:id="1633629962">
      <w:bodyDiv w:val="1"/>
      <w:marLeft w:val="0"/>
      <w:marRight w:val="0"/>
      <w:marTop w:val="0"/>
      <w:marBottom w:val="0"/>
      <w:divBdr>
        <w:top w:val="none" w:sz="0" w:space="0" w:color="auto"/>
        <w:left w:val="none" w:sz="0" w:space="0" w:color="auto"/>
        <w:bottom w:val="none" w:sz="0" w:space="0" w:color="auto"/>
        <w:right w:val="none" w:sz="0" w:space="0" w:color="auto"/>
      </w:divBdr>
    </w:div>
    <w:div w:id="1637680193">
      <w:bodyDiv w:val="1"/>
      <w:marLeft w:val="0"/>
      <w:marRight w:val="0"/>
      <w:marTop w:val="0"/>
      <w:marBottom w:val="0"/>
      <w:divBdr>
        <w:top w:val="none" w:sz="0" w:space="0" w:color="auto"/>
        <w:left w:val="none" w:sz="0" w:space="0" w:color="auto"/>
        <w:bottom w:val="none" w:sz="0" w:space="0" w:color="auto"/>
        <w:right w:val="none" w:sz="0" w:space="0" w:color="auto"/>
      </w:divBdr>
    </w:div>
    <w:div w:id="1640527883">
      <w:bodyDiv w:val="1"/>
      <w:marLeft w:val="0"/>
      <w:marRight w:val="0"/>
      <w:marTop w:val="0"/>
      <w:marBottom w:val="0"/>
      <w:divBdr>
        <w:top w:val="none" w:sz="0" w:space="0" w:color="auto"/>
        <w:left w:val="none" w:sz="0" w:space="0" w:color="auto"/>
        <w:bottom w:val="none" w:sz="0" w:space="0" w:color="auto"/>
        <w:right w:val="none" w:sz="0" w:space="0" w:color="auto"/>
      </w:divBdr>
    </w:div>
    <w:div w:id="1646351951">
      <w:bodyDiv w:val="1"/>
      <w:marLeft w:val="0"/>
      <w:marRight w:val="0"/>
      <w:marTop w:val="0"/>
      <w:marBottom w:val="0"/>
      <w:divBdr>
        <w:top w:val="none" w:sz="0" w:space="0" w:color="auto"/>
        <w:left w:val="none" w:sz="0" w:space="0" w:color="auto"/>
        <w:bottom w:val="none" w:sz="0" w:space="0" w:color="auto"/>
        <w:right w:val="none" w:sz="0" w:space="0" w:color="auto"/>
      </w:divBdr>
    </w:div>
    <w:div w:id="1648436612">
      <w:bodyDiv w:val="1"/>
      <w:marLeft w:val="0"/>
      <w:marRight w:val="0"/>
      <w:marTop w:val="0"/>
      <w:marBottom w:val="0"/>
      <w:divBdr>
        <w:top w:val="none" w:sz="0" w:space="0" w:color="auto"/>
        <w:left w:val="none" w:sz="0" w:space="0" w:color="auto"/>
        <w:bottom w:val="none" w:sz="0" w:space="0" w:color="auto"/>
        <w:right w:val="none" w:sz="0" w:space="0" w:color="auto"/>
      </w:divBdr>
    </w:div>
    <w:div w:id="1649900265">
      <w:bodyDiv w:val="1"/>
      <w:marLeft w:val="0"/>
      <w:marRight w:val="0"/>
      <w:marTop w:val="0"/>
      <w:marBottom w:val="0"/>
      <w:divBdr>
        <w:top w:val="none" w:sz="0" w:space="0" w:color="auto"/>
        <w:left w:val="none" w:sz="0" w:space="0" w:color="auto"/>
        <w:bottom w:val="none" w:sz="0" w:space="0" w:color="auto"/>
        <w:right w:val="none" w:sz="0" w:space="0" w:color="auto"/>
      </w:divBdr>
    </w:div>
    <w:div w:id="1651714127">
      <w:bodyDiv w:val="1"/>
      <w:marLeft w:val="0"/>
      <w:marRight w:val="0"/>
      <w:marTop w:val="0"/>
      <w:marBottom w:val="0"/>
      <w:divBdr>
        <w:top w:val="none" w:sz="0" w:space="0" w:color="auto"/>
        <w:left w:val="none" w:sz="0" w:space="0" w:color="auto"/>
        <w:bottom w:val="none" w:sz="0" w:space="0" w:color="auto"/>
        <w:right w:val="none" w:sz="0" w:space="0" w:color="auto"/>
      </w:divBdr>
    </w:div>
    <w:div w:id="1652565419">
      <w:bodyDiv w:val="1"/>
      <w:marLeft w:val="0"/>
      <w:marRight w:val="0"/>
      <w:marTop w:val="0"/>
      <w:marBottom w:val="0"/>
      <w:divBdr>
        <w:top w:val="none" w:sz="0" w:space="0" w:color="auto"/>
        <w:left w:val="none" w:sz="0" w:space="0" w:color="auto"/>
        <w:bottom w:val="none" w:sz="0" w:space="0" w:color="auto"/>
        <w:right w:val="none" w:sz="0" w:space="0" w:color="auto"/>
      </w:divBdr>
    </w:div>
    <w:div w:id="1654530314">
      <w:bodyDiv w:val="1"/>
      <w:marLeft w:val="0"/>
      <w:marRight w:val="0"/>
      <w:marTop w:val="0"/>
      <w:marBottom w:val="0"/>
      <w:divBdr>
        <w:top w:val="none" w:sz="0" w:space="0" w:color="auto"/>
        <w:left w:val="none" w:sz="0" w:space="0" w:color="auto"/>
        <w:bottom w:val="none" w:sz="0" w:space="0" w:color="auto"/>
        <w:right w:val="none" w:sz="0" w:space="0" w:color="auto"/>
      </w:divBdr>
    </w:div>
    <w:div w:id="1655795233">
      <w:bodyDiv w:val="1"/>
      <w:marLeft w:val="0"/>
      <w:marRight w:val="0"/>
      <w:marTop w:val="0"/>
      <w:marBottom w:val="0"/>
      <w:divBdr>
        <w:top w:val="none" w:sz="0" w:space="0" w:color="auto"/>
        <w:left w:val="none" w:sz="0" w:space="0" w:color="auto"/>
        <w:bottom w:val="none" w:sz="0" w:space="0" w:color="auto"/>
        <w:right w:val="none" w:sz="0" w:space="0" w:color="auto"/>
      </w:divBdr>
    </w:div>
    <w:div w:id="1663653195">
      <w:bodyDiv w:val="1"/>
      <w:marLeft w:val="0"/>
      <w:marRight w:val="0"/>
      <w:marTop w:val="0"/>
      <w:marBottom w:val="0"/>
      <w:divBdr>
        <w:top w:val="none" w:sz="0" w:space="0" w:color="auto"/>
        <w:left w:val="none" w:sz="0" w:space="0" w:color="auto"/>
        <w:bottom w:val="none" w:sz="0" w:space="0" w:color="auto"/>
        <w:right w:val="none" w:sz="0" w:space="0" w:color="auto"/>
      </w:divBdr>
    </w:div>
    <w:div w:id="1663702575">
      <w:bodyDiv w:val="1"/>
      <w:marLeft w:val="0"/>
      <w:marRight w:val="0"/>
      <w:marTop w:val="0"/>
      <w:marBottom w:val="0"/>
      <w:divBdr>
        <w:top w:val="none" w:sz="0" w:space="0" w:color="auto"/>
        <w:left w:val="none" w:sz="0" w:space="0" w:color="auto"/>
        <w:bottom w:val="none" w:sz="0" w:space="0" w:color="auto"/>
        <w:right w:val="none" w:sz="0" w:space="0" w:color="auto"/>
      </w:divBdr>
    </w:div>
    <w:div w:id="1664121111">
      <w:bodyDiv w:val="1"/>
      <w:marLeft w:val="0"/>
      <w:marRight w:val="0"/>
      <w:marTop w:val="0"/>
      <w:marBottom w:val="0"/>
      <w:divBdr>
        <w:top w:val="none" w:sz="0" w:space="0" w:color="auto"/>
        <w:left w:val="none" w:sz="0" w:space="0" w:color="auto"/>
        <w:bottom w:val="none" w:sz="0" w:space="0" w:color="auto"/>
        <w:right w:val="none" w:sz="0" w:space="0" w:color="auto"/>
      </w:divBdr>
    </w:div>
    <w:div w:id="1675109926">
      <w:bodyDiv w:val="1"/>
      <w:marLeft w:val="0"/>
      <w:marRight w:val="0"/>
      <w:marTop w:val="0"/>
      <w:marBottom w:val="0"/>
      <w:divBdr>
        <w:top w:val="none" w:sz="0" w:space="0" w:color="auto"/>
        <w:left w:val="none" w:sz="0" w:space="0" w:color="auto"/>
        <w:bottom w:val="none" w:sz="0" w:space="0" w:color="auto"/>
        <w:right w:val="none" w:sz="0" w:space="0" w:color="auto"/>
      </w:divBdr>
    </w:div>
    <w:div w:id="1679382654">
      <w:bodyDiv w:val="1"/>
      <w:marLeft w:val="0"/>
      <w:marRight w:val="0"/>
      <w:marTop w:val="0"/>
      <w:marBottom w:val="0"/>
      <w:divBdr>
        <w:top w:val="none" w:sz="0" w:space="0" w:color="auto"/>
        <w:left w:val="none" w:sz="0" w:space="0" w:color="auto"/>
        <w:bottom w:val="none" w:sz="0" w:space="0" w:color="auto"/>
        <w:right w:val="none" w:sz="0" w:space="0" w:color="auto"/>
      </w:divBdr>
    </w:div>
    <w:div w:id="1684478217">
      <w:bodyDiv w:val="1"/>
      <w:marLeft w:val="0"/>
      <w:marRight w:val="0"/>
      <w:marTop w:val="0"/>
      <w:marBottom w:val="0"/>
      <w:divBdr>
        <w:top w:val="none" w:sz="0" w:space="0" w:color="auto"/>
        <w:left w:val="none" w:sz="0" w:space="0" w:color="auto"/>
        <w:bottom w:val="none" w:sz="0" w:space="0" w:color="auto"/>
        <w:right w:val="none" w:sz="0" w:space="0" w:color="auto"/>
      </w:divBdr>
    </w:div>
    <w:div w:id="1688602019">
      <w:bodyDiv w:val="1"/>
      <w:marLeft w:val="0"/>
      <w:marRight w:val="0"/>
      <w:marTop w:val="0"/>
      <w:marBottom w:val="0"/>
      <w:divBdr>
        <w:top w:val="none" w:sz="0" w:space="0" w:color="auto"/>
        <w:left w:val="none" w:sz="0" w:space="0" w:color="auto"/>
        <w:bottom w:val="none" w:sz="0" w:space="0" w:color="auto"/>
        <w:right w:val="none" w:sz="0" w:space="0" w:color="auto"/>
      </w:divBdr>
    </w:div>
    <w:div w:id="1689674990">
      <w:bodyDiv w:val="1"/>
      <w:marLeft w:val="0"/>
      <w:marRight w:val="0"/>
      <w:marTop w:val="0"/>
      <w:marBottom w:val="0"/>
      <w:divBdr>
        <w:top w:val="none" w:sz="0" w:space="0" w:color="auto"/>
        <w:left w:val="none" w:sz="0" w:space="0" w:color="auto"/>
        <w:bottom w:val="none" w:sz="0" w:space="0" w:color="auto"/>
        <w:right w:val="none" w:sz="0" w:space="0" w:color="auto"/>
      </w:divBdr>
    </w:div>
    <w:div w:id="1690259500">
      <w:bodyDiv w:val="1"/>
      <w:marLeft w:val="0"/>
      <w:marRight w:val="0"/>
      <w:marTop w:val="0"/>
      <w:marBottom w:val="0"/>
      <w:divBdr>
        <w:top w:val="none" w:sz="0" w:space="0" w:color="auto"/>
        <w:left w:val="none" w:sz="0" w:space="0" w:color="auto"/>
        <w:bottom w:val="none" w:sz="0" w:space="0" w:color="auto"/>
        <w:right w:val="none" w:sz="0" w:space="0" w:color="auto"/>
      </w:divBdr>
    </w:div>
    <w:div w:id="1694837819">
      <w:bodyDiv w:val="1"/>
      <w:marLeft w:val="0"/>
      <w:marRight w:val="0"/>
      <w:marTop w:val="0"/>
      <w:marBottom w:val="0"/>
      <w:divBdr>
        <w:top w:val="none" w:sz="0" w:space="0" w:color="auto"/>
        <w:left w:val="none" w:sz="0" w:space="0" w:color="auto"/>
        <w:bottom w:val="none" w:sz="0" w:space="0" w:color="auto"/>
        <w:right w:val="none" w:sz="0" w:space="0" w:color="auto"/>
      </w:divBdr>
    </w:div>
    <w:div w:id="1694915313">
      <w:bodyDiv w:val="1"/>
      <w:marLeft w:val="0"/>
      <w:marRight w:val="0"/>
      <w:marTop w:val="0"/>
      <w:marBottom w:val="0"/>
      <w:divBdr>
        <w:top w:val="none" w:sz="0" w:space="0" w:color="auto"/>
        <w:left w:val="none" w:sz="0" w:space="0" w:color="auto"/>
        <w:bottom w:val="none" w:sz="0" w:space="0" w:color="auto"/>
        <w:right w:val="none" w:sz="0" w:space="0" w:color="auto"/>
      </w:divBdr>
    </w:div>
    <w:div w:id="1695767989">
      <w:bodyDiv w:val="1"/>
      <w:marLeft w:val="0"/>
      <w:marRight w:val="0"/>
      <w:marTop w:val="0"/>
      <w:marBottom w:val="0"/>
      <w:divBdr>
        <w:top w:val="none" w:sz="0" w:space="0" w:color="auto"/>
        <w:left w:val="none" w:sz="0" w:space="0" w:color="auto"/>
        <w:bottom w:val="none" w:sz="0" w:space="0" w:color="auto"/>
        <w:right w:val="none" w:sz="0" w:space="0" w:color="auto"/>
      </w:divBdr>
    </w:div>
    <w:div w:id="1698773833">
      <w:bodyDiv w:val="1"/>
      <w:marLeft w:val="0"/>
      <w:marRight w:val="0"/>
      <w:marTop w:val="0"/>
      <w:marBottom w:val="0"/>
      <w:divBdr>
        <w:top w:val="none" w:sz="0" w:space="0" w:color="auto"/>
        <w:left w:val="none" w:sz="0" w:space="0" w:color="auto"/>
        <w:bottom w:val="none" w:sz="0" w:space="0" w:color="auto"/>
        <w:right w:val="none" w:sz="0" w:space="0" w:color="auto"/>
      </w:divBdr>
    </w:div>
    <w:div w:id="1700201387">
      <w:bodyDiv w:val="1"/>
      <w:marLeft w:val="0"/>
      <w:marRight w:val="0"/>
      <w:marTop w:val="0"/>
      <w:marBottom w:val="0"/>
      <w:divBdr>
        <w:top w:val="none" w:sz="0" w:space="0" w:color="auto"/>
        <w:left w:val="none" w:sz="0" w:space="0" w:color="auto"/>
        <w:bottom w:val="none" w:sz="0" w:space="0" w:color="auto"/>
        <w:right w:val="none" w:sz="0" w:space="0" w:color="auto"/>
      </w:divBdr>
    </w:div>
    <w:div w:id="1700280968">
      <w:bodyDiv w:val="1"/>
      <w:marLeft w:val="0"/>
      <w:marRight w:val="0"/>
      <w:marTop w:val="0"/>
      <w:marBottom w:val="0"/>
      <w:divBdr>
        <w:top w:val="none" w:sz="0" w:space="0" w:color="auto"/>
        <w:left w:val="none" w:sz="0" w:space="0" w:color="auto"/>
        <w:bottom w:val="none" w:sz="0" w:space="0" w:color="auto"/>
        <w:right w:val="none" w:sz="0" w:space="0" w:color="auto"/>
      </w:divBdr>
    </w:div>
    <w:div w:id="1700737661">
      <w:bodyDiv w:val="1"/>
      <w:marLeft w:val="0"/>
      <w:marRight w:val="0"/>
      <w:marTop w:val="0"/>
      <w:marBottom w:val="0"/>
      <w:divBdr>
        <w:top w:val="none" w:sz="0" w:space="0" w:color="auto"/>
        <w:left w:val="none" w:sz="0" w:space="0" w:color="auto"/>
        <w:bottom w:val="none" w:sz="0" w:space="0" w:color="auto"/>
        <w:right w:val="none" w:sz="0" w:space="0" w:color="auto"/>
      </w:divBdr>
    </w:div>
    <w:div w:id="1701584316">
      <w:bodyDiv w:val="1"/>
      <w:marLeft w:val="0"/>
      <w:marRight w:val="0"/>
      <w:marTop w:val="0"/>
      <w:marBottom w:val="0"/>
      <w:divBdr>
        <w:top w:val="none" w:sz="0" w:space="0" w:color="auto"/>
        <w:left w:val="none" w:sz="0" w:space="0" w:color="auto"/>
        <w:bottom w:val="none" w:sz="0" w:space="0" w:color="auto"/>
        <w:right w:val="none" w:sz="0" w:space="0" w:color="auto"/>
      </w:divBdr>
    </w:div>
    <w:div w:id="1702247838">
      <w:bodyDiv w:val="1"/>
      <w:marLeft w:val="0"/>
      <w:marRight w:val="0"/>
      <w:marTop w:val="0"/>
      <w:marBottom w:val="0"/>
      <w:divBdr>
        <w:top w:val="none" w:sz="0" w:space="0" w:color="auto"/>
        <w:left w:val="none" w:sz="0" w:space="0" w:color="auto"/>
        <w:bottom w:val="none" w:sz="0" w:space="0" w:color="auto"/>
        <w:right w:val="none" w:sz="0" w:space="0" w:color="auto"/>
      </w:divBdr>
    </w:div>
    <w:div w:id="1702776402">
      <w:bodyDiv w:val="1"/>
      <w:marLeft w:val="0"/>
      <w:marRight w:val="0"/>
      <w:marTop w:val="0"/>
      <w:marBottom w:val="0"/>
      <w:divBdr>
        <w:top w:val="none" w:sz="0" w:space="0" w:color="auto"/>
        <w:left w:val="none" w:sz="0" w:space="0" w:color="auto"/>
        <w:bottom w:val="none" w:sz="0" w:space="0" w:color="auto"/>
        <w:right w:val="none" w:sz="0" w:space="0" w:color="auto"/>
      </w:divBdr>
    </w:div>
    <w:div w:id="1704671142">
      <w:bodyDiv w:val="1"/>
      <w:marLeft w:val="0"/>
      <w:marRight w:val="0"/>
      <w:marTop w:val="0"/>
      <w:marBottom w:val="0"/>
      <w:divBdr>
        <w:top w:val="none" w:sz="0" w:space="0" w:color="auto"/>
        <w:left w:val="none" w:sz="0" w:space="0" w:color="auto"/>
        <w:bottom w:val="none" w:sz="0" w:space="0" w:color="auto"/>
        <w:right w:val="none" w:sz="0" w:space="0" w:color="auto"/>
      </w:divBdr>
    </w:div>
    <w:div w:id="1710106830">
      <w:bodyDiv w:val="1"/>
      <w:marLeft w:val="0"/>
      <w:marRight w:val="0"/>
      <w:marTop w:val="0"/>
      <w:marBottom w:val="0"/>
      <w:divBdr>
        <w:top w:val="none" w:sz="0" w:space="0" w:color="auto"/>
        <w:left w:val="none" w:sz="0" w:space="0" w:color="auto"/>
        <w:bottom w:val="none" w:sz="0" w:space="0" w:color="auto"/>
        <w:right w:val="none" w:sz="0" w:space="0" w:color="auto"/>
      </w:divBdr>
    </w:div>
    <w:div w:id="1718428194">
      <w:bodyDiv w:val="1"/>
      <w:marLeft w:val="0"/>
      <w:marRight w:val="0"/>
      <w:marTop w:val="0"/>
      <w:marBottom w:val="0"/>
      <w:divBdr>
        <w:top w:val="none" w:sz="0" w:space="0" w:color="auto"/>
        <w:left w:val="none" w:sz="0" w:space="0" w:color="auto"/>
        <w:bottom w:val="none" w:sz="0" w:space="0" w:color="auto"/>
        <w:right w:val="none" w:sz="0" w:space="0" w:color="auto"/>
      </w:divBdr>
    </w:div>
    <w:div w:id="1722097966">
      <w:bodyDiv w:val="1"/>
      <w:marLeft w:val="0"/>
      <w:marRight w:val="0"/>
      <w:marTop w:val="0"/>
      <w:marBottom w:val="0"/>
      <w:divBdr>
        <w:top w:val="none" w:sz="0" w:space="0" w:color="auto"/>
        <w:left w:val="none" w:sz="0" w:space="0" w:color="auto"/>
        <w:bottom w:val="none" w:sz="0" w:space="0" w:color="auto"/>
        <w:right w:val="none" w:sz="0" w:space="0" w:color="auto"/>
      </w:divBdr>
    </w:div>
    <w:div w:id="1724676633">
      <w:bodyDiv w:val="1"/>
      <w:marLeft w:val="0"/>
      <w:marRight w:val="0"/>
      <w:marTop w:val="0"/>
      <w:marBottom w:val="0"/>
      <w:divBdr>
        <w:top w:val="none" w:sz="0" w:space="0" w:color="auto"/>
        <w:left w:val="none" w:sz="0" w:space="0" w:color="auto"/>
        <w:bottom w:val="none" w:sz="0" w:space="0" w:color="auto"/>
        <w:right w:val="none" w:sz="0" w:space="0" w:color="auto"/>
      </w:divBdr>
    </w:div>
    <w:div w:id="1725324417">
      <w:bodyDiv w:val="1"/>
      <w:marLeft w:val="0"/>
      <w:marRight w:val="0"/>
      <w:marTop w:val="0"/>
      <w:marBottom w:val="0"/>
      <w:divBdr>
        <w:top w:val="none" w:sz="0" w:space="0" w:color="auto"/>
        <w:left w:val="none" w:sz="0" w:space="0" w:color="auto"/>
        <w:bottom w:val="none" w:sz="0" w:space="0" w:color="auto"/>
        <w:right w:val="none" w:sz="0" w:space="0" w:color="auto"/>
      </w:divBdr>
    </w:div>
    <w:div w:id="1728072318">
      <w:bodyDiv w:val="1"/>
      <w:marLeft w:val="0"/>
      <w:marRight w:val="0"/>
      <w:marTop w:val="0"/>
      <w:marBottom w:val="0"/>
      <w:divBdr>
        <w:top w:val="none" w:sz="0" w:space="0" w:color="auto"/>
        <w:left w:val="none" w:sz="0" w:space="0" w:color="auto"/>
        <w:bottom w:val="none" w:sz="0" w:space="0" w:color="auto"/>
        <w:right w:val="none" w:sz="0" w:space="0" w:color="auto"/>
      </w:divBdr>
    </w:div>
    <w:div w:id="1732918792">
      <w:bodyDiv w:val="1"/>
      <w:marLeft w:val="0"/>
      <w:marRight w:val="0"/>
      <w:marTop w:val="0"/>
      <w:marBottom w:val="0"/>
      <w:divBdr>
        <w:top w:val="none" w:sz="0" w:space="0" w:color="auto"/>
        <w:left w:val="none" w:sz="0" w:space="0" w:color="auto"/>
        <w:bottom w:val="none" w:sz="0" w:space="0" w:color="auto"/>
        <w:right w:val="none" w:sz="0" w:space="0" w:color="auto"/>
      </w:divBdr>
    </w:div>
    <w:div w:id="1733191790">
      <w:bodyDiv w:val="1"/>
      <w:marLeft w:val="0"/>
      <w:marRight w:val="0"/>
      <w:marTop w:val="0"/>
      <w:marBottom w:val="0"/>
      <w:divBdr>
        <w:top w:val="none" w:sz="0" w:space="0" w:color="auto"/>
        <w:left w:val="none" w:sz="0" w:space="0" w:color="auto"/>
        <w:bottom w:val="none" w:sz="0" w:space="0" w:color="auto"/>
        <w:right w:val="none" w:sz="0" w:space="0" w:color="auto"/>
      </w:divBdr>
    </w:div>
    <w:div w:id="1735201054">
      <w:bodyDiv w:val="1"/>
      <w:marLeft w:val="0"/>
      <w:marRight w:val="0"/>
      <w:marTop w:val="0"/>
      <w:marBottom w:val="0"/>
      <w:divBdr>
        <w:top w:val="none" w:sz="0" w:space="0" w:color="auto"/>
        <w:left w:val="none" w:sz="0" w:space="0" w:color="auto"/>
        <w:bottom w:val="none" w:sz="0" w:space="0" w:color="auto"/>
        <w:right w:val="none" w:sz="0" w:space="0" w:color="auto"/>
      </w:divBdr>
    </w:div>
    <w:div w:id="1736856973">
      <w:bodyDiv w:val="1"/>
      <w:marLeft w:val="0"/>
      <w:marRight w:val="0"/>
      <w:marTop w:val="0"/>
      <w:marBottom w:val="0"/>
      <w:divBdr>
        <w:top w:val="none" w:sz="0" w:space="0" w:color="auto"/>
        <w:left w:val="none" w:sz="0" w:space="0" w:color="auto"/>
        <w:bottom w:val="none" w:sz="0" w:space="0" w:color="auto"/>
        <w:right w:val="none" w:sz="0" w:space="0" w:color="auto"/>
      </w:divBdr>
    </w:div>
    <w:div w:id="1742481272">
      <w:bodyDiv w:val="1"/>
      <w:marLeft w:val="0"/>
      <w:marRight w:val="0"/>
      <w:marTop w:val="0"/>
      <w:marBottom w:val="0"/>
      <w:divBdr>
        <w:top w:val="none" w:sz="0" w:space="0" w:color="auto"/>
        <w:left w:val="none" w:sz="0" w:space="0" w:color="auto"/>
        <w:bottom w:val="none" w:sz="0" w:space="0" w:color="auto"/>
        <w:right w:val="none" w:sz="0" w:space="0" w:color="auto"/>
      </w:divBdr>
    </w:div>
    <w:div w:id="1743215043">
      <w:bodyDiv w:val="1"/>
      <w:marLeft w:val="0"/>
      <w:marRight w:val="0"/>
      <w:marTop w:val="0"/>
      <w:marBottom w:val="0"/>
      <w:divBdr>
        <w:top w:val="none" w:sz="0" w:space="0" w:color="auto"/>
        <w:left w:val="none" w:sz="0" w:space="0" w:color="auto"/>
        <w:bottom w:val="none" w:sz="0" w:space="0" w:color="auto"/>
        <w:right w:val="none" w:sz="0" w:space="0" w:color="auto"/>
      </w:divBdr>
    </w:div>
    <w:div w:id="1743872102">
      <w:bodyDiv w:val="1"/>
      <w:marLeft w:val="0"/>
      <w:marRight w:val="0"/>
      <w:marTop w:val="0"/>
      <w:marBottom w:val="0"/>
      <w:divBdr>
        <w:top w:val="none" w:sz="0" w:space="0" w:color="auto"/>
        <w:left w:val="none" w:sz="0" w:space="0" w:color="auto"/>
        <w:bottom w:val="none" w:sz="0" w:space="0" w:color="auto"/>
        <w:right w:val="none" w:sz="0" w:space="0" w:color="auto"/>
      </w:divBdr>
    </w:div>
    <w:div w:id="1747066016">
      <w:bodyDiv w:val="1"/>
      <w:marLeft w:val="0"/>
      <w:marRight w:val="0"/>
      <w:marTop w:val="0"/>
      <w:marBottom w:val="0"/>
      <w:divBdr>
        <w:top w:val="none" w:sz="0" w:space="0" w:color="auto"/>
        <w:left w:val="none" w:sz="0" w:space="0" w:color="auto"/>
        <w:bottom w:val="none" w:sz="0" w:space="0" w:color="auto"/>
        <w:right w:val="none" w:sz="0" w:space="0" w:color="auto"/>
      </w:divBdr>
    </w:div>
    <w:div w:id="1748184365">
      <w:bodyDiv w:val="1"/>
      <w:marLeft w:val="0"/>
      <w:marRight w:val="0"/>
      <w:marTop w:val="0"/>
      <w:marBottom w:val="0"/>
      <w:divBdr>
        <w:top w:val="none" w:sz="0" w:space="0" w:color="auto"/>
        <w:left w:val="none" w:sz="0" w:space="0" w:color="auto"/>
        <w:bottom w:val="none" w:sz="0" w:space="0" w:color="auto"/>
        <w:right w:val="none" w:sz="0" w:space="0" w:color="auto"/>
      </w:divBdr>
    </w:div>
    <w:div w:id="1754740388">
      <w:bodyDiv w:val="1"/>
      <w:marLeft w:val="0"/>
      <w:marRight w:val="0"/>
      <w:marTop w:val="0"/>
      <w:marBottom w:val="0"/>
      <w:divBdr>
        <w:top w:val="none" w:sz="0" w:space="0" w:color="auto"/>
        <w:left w:val="none" w:sz="0" w:space="0" w:color="auto"/>
        <w:bottom w:val="none" w:sz="0" w:space="0" w:color="auto"/>
        <w:right w:val="none" w:sz="0" w:space="0" w:color="auto"/>
      </w:divBdr>
    </w:div>
    <w:div w:id="1755198984">
      <w:bodyDiv w:val="1"/>
      <w:marLeft w:val="0"/>
      <w:marRight w:val="0"/>
      <w:marTop w:val="0"/>
      <w:marBottom w:val="0"/>
      <w:divBdr>
        <w:top w:val="none" w:sz="0" w:space="0" w:color="auto"/>
        <w:left w:val="none" w:sz="0" w:space="0" w:color="auto"/>
        <w:bottom w:val="none" w:sz="0" w:space="0" w:color="auto"/>
        <w:right w:val="none" w:sz="0" w:space="0" w:color="auto"/>
      </w:divBdr>
    </w:div>
    <w:div w:id="1755585029">
      <w:bodyDiv w:val="1"/>
      <w:marLeft w:val="0"/>
      <w:marRight w:val="0"/>
      <w:marTop w:val="0"/>
      <w:marBottom w:val="0"/>
      <w:divBdr>
        <w:top w:val="none" w:sz="0" w:space="0" w:color="auto"/>
        <w:left w:val="none" w:sz="0" w:space="0" w:color="auto"/>
        <w:bottom w:val="none" w:sz="0" w:space="0" w:color="auto"/>
        <w:right w:val="none" w:sz="0" w:space="0" w:color="auto"/>
      </w:divBdr>
    </w:div>
    <w:div w:id="1759519967">
      <w:bodyDiv w:val="1"/>
      <w:marLeft w:val="0"/>
      <w:marRight w:val="0"/>
      <w:marTop w:val="0"/>
      <w:marBottom w:val="0"/>
      <w:divBdr>
        <w:top w:val="none" w:sz="0" w:space="0" w:color="auto"/>
        <w:left w:val="none" w:sz="0" w:space="0" w:color="auto"/>
        <w:bottom w:val="none" w:sz="0" w:space="0" w:color="auto"/>
        <w:right w:val="none" w:sz="0" w:space="0" w:color="auto"/>
      </w:divBdr>
    </w:div>
    <w:div w:id="1760371691">
      <w:bodyDiv w:val="1"/>
      <w:marLeft w:val="0"/>
      <w:marRight w:val="0"/>
      <w:marTop w:val="0"/>
      <w:marBottom w:val="0"/>
      <w:divBdr>
        <w:top w:val="none" w:sz="0" w:space="0" w:color="auto"/>
        <w:left w:val="none" w:sz="0" w:space="0" w:color="auto"/>
        <w:bottom w:val="none" w:sz="0" w:space="0" w:color="auto"/>
        <w:right w:val="none" w:sz="0" w:space="0" w:color="auto"/>
      </w:divBdr>
    </w:div>
    <w:div w:id="1762600918">
      <w:bodyDiv w:val="1"/>
      <w:marLeft w:val="0"/>
      <w:marRight w:val="0"/>
      <w:marTop w:val="0"/>
      <w:marBottom w:val="0"/>
      <w:divBdr>
        <w:top w:val="none" w:sz="0" w:space="0" w:color="auto"/>
        <w:left w:val="none" w:sz="0" w:space="0" w:color="auto"/>
        <w:bottom w:val="none" w:sz="0" w:space="0" w:color="auto"/>
        <w:right w:val="none" w:sz="0" w:space="0" w:color="auto"/>
      </w:divBdr>
    </w:div>
    <w:div w:id="1768892256">
      <w:bodyDiv w:val="1"/>
      <w:marLeft w:val="0"/>
      <w:marRight w:val="0"/>
      <w:marTop w:val="0"/>
      <w:marBottom w:val="0"/>
      <w:divBdr>
        <w:top w:val="none" w:sz="0" w:space="0" w:color="auto"/>
        <w:left w:val="none" w:sz="0" w:space="0" w:color="auto"/>
        <w:bottom w:val="none" w:sz="0" w:space="0" w:color="auto"/>
        <w:right w:val="none" w:sz="0" w:space="0" w:color="auto"/>
      </w:divBdr>
    </w:div>
    <w:div w:id="1775632729">
      <w:bodyDiv w:val="1"/>
      <w:marLeft w:val="0"/>
      <w:marRight w:val="0"/>
      <w:marTop w:val="0"/>
      <w:marBottom w:val="0"/>
      <w:divBdr>
        <w:top w:val="none" w:sz="0" w:space="0" w:color="auto"/>
        <w:left w:val="none" w:sz="0" w:space="0" w:color="auto"/>
        <w:bottom w:val="none" w:sz="0" w:space="0" w:color="auto"/>
        <w:right w:val="none" w:sz="0" w:space="0" w:color="auto"/>
      </w:divBdr>
    </w:div>
    <w:div w:id="1776710867">
      <w:bodyDiv w:val="1"/>
      <w:marLeft w:val="0"/>
      <w:marRight w:val="0"/>
      <w:marTop w:val="0"/>
      <w:marBottom w:val="0"/>
      <w:divBdr>
        <w:top w:val="none" w:sz="0" w:space="0" w:color="auto"/>
        <w:left w:val="none" w:sz="0" w:space="0" w:color="auto"/>
        <w:bottom w:val="none" w:sz="0" w:space="0" w:color="auto"/>
        <w:right w:val="none" w:sz="0" w:space="0" w:color="auto"/>
      </w:divBdr>
    </w:div>
    <w:div w:id="1776822749">
      <w:bodyDiv w:val="1"/>
      <w:marLeft w:val="0"/>
      <w:marRight w:val="0"/>
      <w:marTop w:val="0"/>
      <w:marBottom w:val="0"/>
      <w:divBdr>
        <w:top w:val="none" w:sz="0" w:space="0" w:color="auto"/>
        <w:left w:val="none" w:sz="0" w:space="0" w:color="auto"/>
        <w:bottom w:val="none" w:sz="0" w:space="0" w:color="auto"/>
        <w:right w:val="none" w:sz="0" w:space="0" w:color="auto"/>
      </w:divBdr>
    </w:div>
    <w:div w:id="1781341263">
      <w:bodyDiv w:val="1"/>
      <w:marLeft w:val="0"/>
      <w:marRight w:val="0"/>
      <w:marTop w:val="0"/>
      <w:marBottom w:val="0"/>
      <w:divBdr>
        <w:top w:val="none" w:sz="0" w:space="0" w:color="auto"/>
        <w:left w:val="none" w:sz="0" w:space="0" w:color="auto"/>
        <w:bottom w:val="none" w:sz="0" w:space="0" w:color="auto"/>
        <w:right w:val="none" w:sz="0" w:space="0" w:color="auto"/>
      </w:divBdr>
    </w:div>
    <w:div w:id="1781490389">
      <w:bodyDiv w:val="1"/>
      <w:marLeft w:val="0"/>
      <w:marRight w:val="0"/>
      <w:marTop w:val="0"/>
      <w:marBottom w:val="0"/>
      <w:divBdr>
        <w:top w:val="none" w:sz="0" w:space="0" w:color="auto"/>
        <w:left w:val="none" w:sz="0" w:space="0" w:color="auto"/>
        <w:bottom w:val="none" w:sz="0" w:space="0" w:color="auto"/>
        <w:right w:val="none" w:sz="0" w:space="0" w:color="auto"/>
      </w:divBdr>
    </w:div>
    <w:div w:id="1783260933">
      <w:bodyDiv w:val="1"/>
      <w:marLeft w:val="0"/>
      <w:marRight w:val="0"/>
      <w:marTop w:val="0"/>
      <w:marBottom w:val="0"/>
      <w:divBdr>
        <w:top w:val="none" w:sz="0" w:space="0" w:color="auto"/>
        <w:left w:val="none" w:sz="0" w:space="0" w:color="auto"/>
        <w:bottom w:val="none" w:sz="0" w:space="0" w:color="auto"/>
        <w:right w:val="none" w:sz="0" w:space="0" w:color="auto"/>
      </w:divBdr>
    </w:div>
    <w:div w:id="1784182224">
      <w:bodyDiv w:val="1"/>
      <w:marLeft w:val="0"/>
      <w:marRight w:val="0"/>
      <w:marTop w:val="0"/>
      <w:marBottom w:val="0"/>
      <w:divBdr>
        <w:top w:val="none" w:sz="0" w:space="0" w:color="auto"/>
        <w:left w:val="none" w:sz="0" w:space="0" w:color="auto"/>
        <w:bottom w:val="none" w:sz="0" w:space="0" w:color="auto"/>
        <w:right w:val="none" w:sz="0" w:space="0" w:color="auto"/>
      </w:divBdr>
    </w:div>
    <w:div w:id="1784886761">
      <w:bodyDiv w:val="1"/>
      <w:marLeft w:val="0"/>
      <w:marRight w:val="0"/>
      <w:marTop w:val="0"/>
      <w:marBottom w:val="0"/>
      <w:divBdr>
        <w:top w:val="none" w:sz="0" w:space="0" w:color="auto"/>
        <w:left w:val="none" w:sz="0" w:space="0" w:color="auto"/>
        <w:bottom w:val="none" w:sz="0" w:space="0" w:color="auto"/>
        <w:right w:val="none" w:sz="0" w:space="0" w:color="auto"/>
      </w:divBdr>
    </w:div>
    <w:div w:id="1787697368">
      <w:bodyDiv w:val="1"/>
      <w:marLeft w:val="0"/>
      <w:marRight w:val="0"/>
      <w:marTop w:val="0"/>
      <w:marBottom w:val="0"/>
      <w:divBdr>
        <w:top w:val="none" w:sz="0" w:space="0" w:color="auto"/>
        <w:left w:val="none" w:sz="0" w:space="0" w:color="auto"/>
        <w:bottom w:val="none" w:sz="0" w:space="0" w:color="auto"/>
        <w:right w:val="none" w:sz="0" w:space="0" w:color="auto"/>
      </w:divBdr>
    </w:div>
    <w:div w:id="1792282705">
      <w:bodyDiv w:val="1"/>
      <w:marLeft w:val="0"/>
      <w:marRight w:val="0"/>
      <w:marTop w:val="0"/>
      <w:marBottom w:val="0"/>
      <w:divBdr>
        <w:top w:val="none" w:sz="0" w:space="0" w:color="auto"/>
        <w:left w:val="none" w:sz="0" w:space="0" w:color="auto"/>
        <w:bottom w:val="none" w:sz="0" w:space="0" w:color="auto"/>
        <w:right w:val="none" w:sz="0" w:space="0" w:color="auto"/>
      </w:divBdr>
    </w:div>
    <w:div w:id="1794709494">
      <w:bodyDiv w:val="1"/>
      <w:marLeft w:val="0"/>
      <w:marRight w:val="0"/>
      <w:marTop w:val="0"/>
      <w:marBottom w:val="0"/>
      <w:divBdr>
        <w:top w:val="none" w:sz="0" w:space="0" w:color="auto"/>
        <w:left w:val="none" w:sz="0" w:space="0" w:color="auto"/>
        <w:bottom w:val="none" w:sz="0" w:space="0" w:color="auto"/>
        <w:right w:val="none" w:sz="0" w:space="0" w:color="auto"/>
      </w:divBdr>
    </w:div>
    <w:div w:id="1797599693">
      <w:bodyDiv w:val="1"/>
      <w:marLeft w:val="0"/>
      <w:marRight w:val="0"/>
      <w:marTop w:val="0"/>
      <w:marBottom w:val="0"/>
      <w:divBdr>
        <w:top w:val="none" w:sz="0" w:space="0" w:color="auto"/>
        <w:left w:val="none" w:sz="0" w:space="0" w:color="auto"/>
        <w:bottom w:val="none" w:sz="0" w:space="0" w:color="auto"/>
        <w:right w:val="none" w:sz="0" w:space="0" w:color="auto"/>
      </w:divBdr>
    </w:div>
    <w:div w:id="1797868193">
      <w:bodyDiv w:val="1"/>
      <w:marLeft w:val="0"/>
      <w:marRight w:val="0"/>
      <w:marTop w:val="0"/>
      <w:marBottom w:val="0"/>
      <w:divBdr>
        <w:top w:val="none" w:sz="0" w:space="0" w:color="auto"/>
        <w:left w:val="none" w:sz="0" w:space="0" w:color="auto"/>
        <w:bottom w:val="none" w:sz="0" w:space="0" w:color="auto"/>
        <w:right w:val="none" w:sz="0" w:space="0" w:color="auto"/>
      </w:divBdr>
    </w:div>
    <w:div w:id="1801485816">
      <w:bodyDiv w:val="1"/>
      <w:marLeft w:val="0"/>
      <w:marRight w:val="0"/>
      <w:marTop w:val="0"/>
      <w:marBottom w:val="0"/>
      <w:divBdr>
        <w:top w:val="none" w:sz="0" w:space="0" w:color="auto"/>
        <w:left w:val="none" w:sz="0" w:space="0" w:color="auto"/>
        <w:bottom w:val="none" w:sz="0" w:space="0" w:color="auto"/>
        <w:right w:val="none" w:sz="0" w:space="0" w:color="auto"/>
      </w:divBdr>
    </w:div>
    <w:div w:id="1804468845">
      <w:bodyDiv w:val="1"/>
      <w:marLeft w:val="0"/>
      <w:marRight w:val="0"/>
      <w:marTop w:val="0"/>
      <w:marBottom w:val="0"/>
      <w:divBdr>
        <w:top w:val="none" w:sz="0" w:space="0" w:color="auto"/>
        <w:left w:val="none" w:sz="0" w:space="0" w:color="auto"/>
        <w:bottom w:val="none" w:sz="0" w:space="0" w:color="auto"/>
        <w:right w:val="none" w:sz="0" w:space="0" w:color="auto"/>
      </w:divBdr>
    </w:div>
    <w:div w:id="1810398497">
      <w:bodyDiv w:val="1"/>
      <w:marLeft w:val="0"/>
      <w:marRight w:val="0"/>
      <w:marTop w:val="0"/>
      <w:marBottom w:val="0"/>
      <w:divBdr>
        <w:top w:val="none" w:sz="0" w:space="0" w:color="auto"/>
        <w:left w:val="none" w:sz="0" w:space="0" w:color="auto"/>
        <w:bottom w:val="none" w:sz="0" w:space="0" w:color="auto"/>
        <w:right w:val="none" w:sz="0" w:space="0" w:color="auto"/>
      </w:divBdr>
    </w:div>
    <w:div w:id="1816141022">
      <w:bodyDiv w:val="1"/>
      <w:marLeft w:val="0"/>
      <w:marRight w:val="0"/>
      <w:marTop w:val="0"/>
      <w:marBottom w:val="0"/>
      <w:divBdr>
        <w:top w:val="none" w:sz="0" w:space="0" w:color="auto"/>
        <w:left w:val="none" w:sz="0" w:space="0" w:color="auto"/>
        <w:bottom w:val="none" w:sz="0" w:space="0" w:color="auto"/>
        <w:right w:val="none" w:sz="0" w:space="0" w:color="auto"/>
      </w:divBdr>
    </w:div>
    <w:div w:id="1820877831">
      <w:bodyDiv w:val="1"/>
      <w:marLeft w:val="0"/>
      <w:marRight w:val="0"/>
      <w:marTop w:val="0"/>
      <w:marBottom w:val="0"/>
      <w:divBdr>
        <w:top w:val="none" w:sz="0" w:space="0" w:color="auto"/>
        <w:left w:val="none" w:sz="0" w:space="0" w:color="auto"/>
        <w:bottom w:val="none" w:sz="0" w:space="0" w:color="auto"/>
        <w:right w:val="none" w:sz="0" w:space="0" w:color="auto"/>
      </w:divBdr>
    </w:div>
    <w:div w:id="1823110460">
      <w:bodyDiv w:val="1"/>
      <w:marLeft w:val="0"/>
      <w:marRight w:val="0"/>
      <w:marTop w:val="0"/>
      <w:marBottom w:val="0"/>
      <w:divBdr>
        <w:top w:val="none" w:sz="0" w:space="0" w:color="auto"/>
        <w:left w:val="none" w:sz="0" w:space="0" w:color="auto"/>
        <w:bottom w:val="none" w:sz="0" w:space="0" w:color="auto"/>
        <w:right w:val="none" w:sz="0" w:space="0" w:color="auto"/>
      </w:divBdr>
    </w:div>
    <w:div w:id="1829710497">
      <w:bodyDiv w:val="1"/>
      <w:marLeft w:val="0"/>
      <w:marRight w:val="0"/>
      <w:marTop w:val="0"/>
      <w:marBottom w:val="0"/>
      <w:divBdr>
        <w:top w:val="none" w:sz="0" w:space="0" w:color="auto"/>
        <w:left w:val="none" w:sz="0" w:space="0" w:color="auto"/>
        <w:bottom w:val="none" w:sz="0" w:space="0" w:color="auto"/>
        <w:right w:val="none" w:sz="0" w:space="0" w:color="auto"/>
      </w:divBdr>
    </w:div>
    <w:div w:id="1831483625">
      <w:bodyDiv w:val="1"/>
      <w:marLeft w:val="0"/>
      <w:marRight w:val="0"/>
      <w:marTop w:val="0"/>
      <w:marBottom w:val="0"/>
      <w:divBdr>
        <w:top w:val="none" w:sz="0" w:space="0" w:color="auto"/>
        <w:left w:val="none" w:sz="0" w:space="0" w:color="auto"/>
        <w:bottom w:val="none" w:sz="0" w:space="0" w:color="auto"/>
        <w:right w:val="none" w:sz="0" w:space="0" w:color="auto"/>
      </w:divBdr>
    </w:div>
    <w:div w:id="1835296462">
      <w:bodyDiv w:val="1"/>
      <w:marLeft w:val="0"/>
      <w:marRight w:val="0"/>
      <w:marTop w:val="0"/>
      <w:marBottom w:val="0"/>
      <w:divBdr>
        <w:top w:val="none" w:sz="0" w:space="0" w:color="auto"/>
        <w:left w:val="none" w:sz="0" w:space="0" w:color="auto"/>
        <w:bottom w:val="none" w:sz="0" w:space="0" w:color="auto"/>
        <w:right w:val="none" w:sz="0" w:space="0" w:color="auto"/>
      </w:divBdr>
    </w:div>
    <w:div w:id="1843548756">
      <w:bodyDiv w:val="1"/>
      <w:marLeft w:val="0"/>
      <w:marRight w:val="0"/>
      <w:marTop w:val="0"/>
      <w:marBottom w:val="0"/>
      <w:divBdr>
        <w:top w:val="none" w:sz="0" w:space="0" w:color="auto"/>
        <w:left w:val="none" w:sz="0" w:space="0" w:color="auto"/>
        <w:bottom w:val="none" w:sz="0" w:space="0" w:color="auto"/>
        <w:right w:val="none" w:sz="0" w:space="0" w:color="auto"/>
      </w:divBdr>
    </w:div>
    <w:div w:id="1845318926">
      <w:bodyDiv w:val="1"/>
      <w:marLeft w:val="0"/>
      <w:marRight w:val="0"/>
      <w:marTop w:val="0"/>
      <w:marBottom w:val="0"/>
      <w:divBdr>
        <w:top w:val="none" w:sz="0" w:space="0" w:color="auto"/>
        <w:left w:val="none" w:sz="0" w:space="0" w:color="auto"/>
        <w:bottom w:val="none" w:sz="0" w:space="0" w:color="auto"/>
        <w:right w:val="none" w:sz="0" w:space="0" w:color="auto"/>
      </w:divBdr>
    </w:div>
    <w:div w:id="1846245484">
      <w:bodyDiv w:val="1"/>
      <w:marLeft w:val="0"/>
      <w:marRight w:val="0"/>
      <w:marTop w:val="0"/>
      <w:marBottom w:val="0"/>
      <w:divBdr>
        <w:top w:val="none" w:sz="0" w:space="0" w:color="auto"/>
        <w:left w:val="none" w:sz="0" w:space="0" w:color="auto"/>
        <w:bottom w:val="none" w:sz="0" w:space="0" w:color="auto"/>
        <w:right w:val="none" w:sz="0" w:space="0" w:color="auto"/>
      </w:divBdr>
    </w:div>
    <w:div w:id="1848328594">
      <w:bodyDiv w:val="1"/>
      <w:marLeft w:val="0"/>
      <w:marRight w:val="0"/>
      <w:marTop w:val="0"/>
      <w:marBottom w:val="0"/>
      <w:divBdr>
        <w:top w:val="none" w:sz="0" w:space="0" w:color="auto"/>
        <w:left w:val="none" w:sz="0" w:space="0" w:color="auto"/>
        <w:bottom w:val="none" w:sz="0" w:space="0" w:color="auto"/>
        <w:right w:val="none" w:sz="0" w:space="0" w:color="auto"/>
      </w:divBdr>
    </w:div>
    <w:div w:id="1850100620">
      <w:bodyDiv w:val="1"/>
      <w:marLeft w:val="0"/>
      <w:marRight w:val="0"/>
      <w:marTop w:val="0"/>
      <w:marBottom w:val="0"/>
      <w:divBdr>
        <w:top w:val="none" w:sz="0" w:space="0" w:color="auto"/>
        <w:left w:val="none" w:sz="0" w:space="0" w:color="auto"/>
        <w:bottom w:val="none" w:sz="0" w:space="0" w:color="auto"/>
        <w:right w:val="none" w:sz="0" w:space="0" w:color="auto"/>
      </w:divBdr>
    </w:div>
    <w:div w:id="1850174042">
      <w:bodyDiv w:val="1"/>
      <w:marLeft w:val="0"/>
      <w:marRight w:val="0"/>
      <w:marTop w:val="0"/>
      <w:marBottom w:val="0"/>
      <w:divBdr>
        <w:top w:val="none" w:sz="0" w:space="0" w:color="auto"/>
        <w:left w:val="none" w:sz="0" w:space="0" w:color="auto"/>
        <w:bottom w:val="none" w:sz="0" w:space="0" w:color="auto"/>
        <w:right w:val="none" w:sz="0" w:space="0" w:color="auto"/>
      </w:divBdr>
    </w:div>
    <w:div w:id="1852454304">
      <w:bodyDiv w:val="1"/>
      <w:marLeft w:val="0"/>
      <w:marRight w:val="0"/>
      <w:marTop w:val="0"/>
      <w:marBottom w:val="0"/>
      <w:divBdr>
        <w:top w:val="none" w:sz="0" w:space="0" w:color="auto"/>
        <w:left w:val="none" w:sz="0" w:space="0" w:color="auto"/>
        <w:bottom w:val="none" w:sz="0" w:space="0" w:color="auto"/>
        <w:right w:val="none" w:sz="0" w:space="0" w:color="auto"/>
      </w:divBdr>
    </w:div>
    <w:div w:id="1854802796">
      <w:bodyDiv w:val="1"/>
      <w:marLeft w:val="0"/>
      <w:marRight w:val="0"/>
      <w:marTop w:val="0"/>
      <w:marBottom w:val="0"/>
      <w:divBdr>
        <w:top w:val="none" w:sz="0" w:space="0" w:color="auto"/>
        <w:left w:val="none" w:sz="0" w:space="0" w:color="auto"/>
        <w:bottom w:val="none" w:sz="0" w:space="0" w:color="auto"/>
        <w:right w:val="none" w:sz="0" w:space="0" w:color="auto"/>
      </w:divBdr>
    </w:div>
    <w:div w:id="1855918080">
      <w:bodyDiv w:val="1"/>
      <w:marLeft w:val="0"/>
      <w:marRight w:val="0"/>
      <w:marTop w:val="0"/>
      <w:marBottom w:val="0"/>
      <w:divBdr>
        <w:top w:val="none" w:sz="0" w:space="0" w:color="auto"/>
        <w:left w:val="none" w:sz="0" w:space="0" w:color="auto"/>
        <w:bottom w:val="none" w:sz="0" w:space="0" w:color="auto"/>
        <w:right w:val="none" w:sz="0" w:space="0" w:color="auto"/>
      </w:divBdr>
    </w:div>
    <w:div w:id="1863544144">
      <w:bodyDiv w:val="1"/>
      <w:marLeft w:val="0"/>
      <w:marRight w:val="0"/>
      <w:marTop w:val="0"/>
      <w:marBottom w:val="0"/>
      <w:divBdr>
        <w:top w:val="none" w:sz="0" w:space="0" w:color="auto"/>
        <w:left w:val="none" w:sz="0" w:space="0" w:color="auto"/>
        <w:bottom w:val="none" w:sz="0" w:space="0" w:color="auto"/>
        <w:right w:val="none" w:sz="0" w:space="0" w:color="auto"/>
      </w:divBdr>
    </w:div>
    <w:div w:id="1865047016">
      <w:bodyDiv w:val="1"/>
      <w:marLeft w:val="0"/>
      <w:marRight w:val="0"/>
      <w:marTop w:val="0"/>
      <w:marBottom w:val="0"/>
      <w:divBdr>
        <w:top w:val="none" w:sz="0" w:space="0" w:color="auto"/>
        <w:left w:val="none" w:sz="0" w:space="0" w:color="auto"/>
        <w:bottom w:val="none" w:sz="0" w:space="0" w:color="auto"/>
        <w:right w:val="none" w:sz="0" w:space="0" w:color="auto"/>
      </w:divBdr>
    </w:div>
    <w:div w:id="1866288122">
      <w:bodyDiv w:val="1"/>
      <w:marLeft w:val="0"/>
      <w:marRight w:val="0"/>
      <w:marTop w:val="0"/>
      <w:marBottom w:val="0"/>
      <w:divBdr>
        <w:top w:val="none" w:sz="0" w:space="0" w:color="auto"/>
        <w:left w:val="none" w:sz="0" w:space="0" w:color="auto"/>
        <w:bottom w:val="none" w:sz="0" w:space="0" w:color="auto"/>
        <w:right w:val="none" w:sz="0" w:space="0" w:color="auto"/>
      </w:divBdr>
    </w:div>
    <w:div w:id="1867596481">
      <w:bodyDiv w:val="1"/>
      <w:marLeft w:val="0"/>
      <w:marRight w:val="0"/>
      <w:marTop w:val="0"/>
      <w:marBottom w:val="0"/>
      <w:divBdr>
        <w:top w:val="none" w:sz="0" w:space="0" w:color="auto"/>
        <w:left w:val="none" w:sz="0" w:space="0" w:color="auto"/>
        <w:bottom w:val="none" w:sz="0" w:space="0" w:color="auto"/>
        <w:right w:val="none" w:sz="0" w:space="0" w:color="auto"/>
      </w:divBdr>
    </w:div>
    <w:div w:id="1868332196">
      <w:bodyDiv w:val="1"/>
      <w:marLeft w:val="0"/>
      <w:marRight w:val="0"/>
      <w:marTop w:val="0"/>
      <w:marBottom w:val="0"/>
      <w:divBdr>
        <w:top w:val="none" w:sz="0" w:space="0" w:color="auto"/>
        <w:left w:val="none" w:sz="0" w:space="0" w:color="auto"/>
        <w:bottom w:val="none" w:sz="0" w:space="0" w:color="auto"/>
        <w:right w:val="none" w:sz="0" w:space="0" w:color="auto"/>
      </w:divBdr>
    </w:div>
    <w:div w:id="1870139436">
      <w:bodyDiv w:val="1"/>
      <w:marLeft w:val="0"/>
      <w:marRight w:val="0"/>
      <w:marTop w:val="0"/>
      <w:marBottom w:val="0"/>
      <w:divBdr>
        <w:top w:val="none" w:sz="0" w:space="0" w:color="auto"/>
        <w:left w:val="none" w:sz="0" w:space="0" w:color="auto"/>
        <w:bottom w:val="none" w:sz="0" w:space="0" w:color="auto"/>
        <w:right w:val="none" w:sz="0" w:space="0" w:color="auto"/>
      </w:divBdr>
    </w:div>
    <w:div w:id="1871264348">
      <w:bodyDiv w:val="1"/>
      <w:marLeft w:val="0"/>
      <w:marRight w:val="0"/>
      <w:marTop w:val="0"/>
      <w:marBottom w:val="0"/>
      <w:divBdr>
        <w:top w:val="none" w:sz="0" w:space="0" w:color="auto"/>
        <w:left w:val="none" w:sz="0" w:space="0" w:color="auto"/>
        <w:bottom w:val="none" w:sz="0" w:space="0" w:color="auto"/>
        <w:right w:val="none" w:sz="0" w:space="0" w:color="auto"/>
      </w:divBdr>
    </w:div>
    <w:div w:id="1879197674">
      <w:bodyDiv w:val="1"/>
      <w:marLeft w:val="0"/>
      <w:marRight w:val="0"/>
      <w:marTop w:val="0"/>
      <w:marBottom w:val="0"/>
      <w:divBdr>
        <w:top w:val="none" w:sz="0" w:space="0" w:color="auto"/>
        <w:left w:val="none" w:sz="0" w:space="0" w:color="auto"/>
        <w:bottom w:val="none" w:sz="0" w:space="0" w:color="auto"/>
        <w:right w:val="none" w:sz="0" w:space="0" w:color="auto"/>
      </w:divBdr>
    </w:div>
    <w:div w:id="1880824434">
      <w:bodyDiv w:val="1"/>
      <w:marLeft w:val="0"/>
      <w:marRight w:val="0"/>
      <w:marTop w:val="0"/>
      <w:marBottom w:val="0"/>
      <w:divBdr>
        <w:top w:val="none" w:sz="0" w:space="0" w:color="auto"/>
        <w:left w:val="none" w:sz="0" w:space="0" w:color="auto"/>
        <w:bottom w:val="none" w:sz="0" w:space="0" w:color="auto"/>
        <w:right w:val="none" w:sz="0" w:space="0" w:color="auto"/>
      </w:divBdr>
    </w:div>
    <w:div w:id="1883714350">
      <w:bodyDiv w:val="1"/>
      <w:marLeft w:val="0"/>
      <w:marRight w:val="0"/>
      <w:marTop w:val="0"/>
      <w:marBottom w:val="0"/>
      <w:divBdr>
        <w:top w:val="none" w:sz="0" w:space="0" w:color="auto"/>
        <w:left w:val="none" w:sz="0" w:space="0" w:color="auto"/>
        <w:bottom w:val="none" w:sz="0" w:space="0" w:color="auto"/>
        <w:right w:val="none" w:sz="0" w:space="0" w:color="auto"/>
      </w:divBdr>
    </w:div>
    <w:div w:id="1884053463">
      <w:bodyDiv w:val="1"/>
      <w:marLeft w:val="0"/>
      <w:marRight w:val="0"/>
      <w:marTop w:val="0"/>
      <w:marBottom w:val="0"/>
      <w:divBdr>
        <w:top w:val="none" w:sz="0" w:space="0" w:color="auto"/>
        <w:left w:val="none" w:sz="0" w:space="0" w:color="auto"/>
        <w:bottom w:val="none" w:sz="0" w:space="0" w:color="auto"/>
        <w:right w:val="none" w:sz="0" w:space="0" w:color="auto"/>
      </w:divBdr>
    </w:div>
    <w:div w:id="1887330895">
      <w:bodyDiv w:val="1"/>
      <w:marLeft w:val="0"/>
      <w:marRight w:val="0"/>
      <w:marTop w:val="0"/>
      <w:marBottom w:val="0"/>
      <w:divBdr>
        <w:top w:val="none" w:sz="0" w:space="0" w:color="auto"/>
        <w:left w:val="none" w:sz="0" w:space="0" w:color="auto"/>
        <w:bottom w:val="none" w:sz="0" w:space="0" w:color="auto"/>
        <w:right w:val="none" w:sz="0" w:space="0" w:color="auto"/>
      </w:divBdr>
    </w:div>
    <w:div w:id="1889369041">
      <w:bodyDiv w:val="1"/>
      <w:marLeft w:val="0"/>
      <w:marRight w:val="0"/>
      <w:marTop w:val="0"/>
      <w:marBottom w:val="0"/>
      <w:divBdr>
        <w:top w:val="none" w:sz="0" w:space="0" w:color="auto"/>
        <w:left w:val="none" w:sz="0" w:space="0" w:color="auto"/>
        <w:bottom w:val="none" w:sz="0" w:space="0" w:color="auto"/>
        <w:right w:val="none" w:sz="0" w:space="0" w:color="auto"/>
      </w:divBdr>
    </w:div>
    <w:div w:id="1889801458">
      <w:bodyDiv w:val="1"/>
      <w:marLeft w:val="0"/>
      <w:marRight w:val="0"/>
      <w:marTop w:val="0"/>
      <w:marBottom w:val="0"/>
      <w:divBdr>
        <w:top w:val="none" w:sz="0" w:space="0" w:color="auto"/>
        <w:left w:val="none" w:sz="0" w:space="0" w:color="auto"/>
        <w:bottom w:val="none" w:sz="0" w:space="0" w:color="auto"/>
        <w:right w:val="none" w:sz="0" w:space="0" w:color="auto"/>
      </w:divBdr>
    </w:div>
    <w:div w:id="1890334329">
      <w:bodyDiv w:val="1"/>
      <w:marLeft w:val="0"/>
      <w:marRight w:val="0"/>
      <w:marTop w:val="0"/>
      <w:marBottom w:val="0"/>
      <w:divBdr>
        <w:top w:val="none" w:sz="0" w:space="0" w:color="auto"/>
        <w:left w:val="none" w:sz="0" w:space="0" w:color="auto"/>
        <w:bottom w:val="none" w:sz="0" w:space="0" w:color="auto"/>
        <w:right w:val="none" w:sz="0" w:space="0" w:color="auto"/>
      </w:divBdr>
    </w:div>
    <w:div w:id="1891380727">
      <w:bodyDiv w:val="1"/>
      <w:marLeft w:val="0"/>
      <w:marRight w:val="0"/>
      <w:marTop w:val="0"/>
      <w:marBottom w:val="0"/>
      <w:divBdr>
        <w:top w:val="none" w:sz="0" w:space="0" w:color="auto"/>
        <w:left w:val="none" w:sz="0" w:space="0" w:color="auto"/>
        <w:bottom w:val="none" w:sz="0" w:space="0" w:color="auto"/>
        <w:right w:val="none" w:sz="0" w:space="0" w:color="auto"/>
      </w:divBdr>
    </w:div>
    <w:div w:id="1900824344">
      <w:bodyDiv w:val="1"/>
      <w:marLeft w:val="0"/>
      <w:marRight w:val="0"/>
      <w:marTop w:val="0"/>
      <w:marBottom w:val="0"/>
      <w:divBdr>
        <w:top w:val="none" w:sz="0" w:space="0" w:color="auto"/>
        <w:left w:val="none" w:sz="0" w:space="0" w:color="auto"/>
        <w:bottom w:val="none" w:sz="0" w:space="0" w:color="auto"/>
        <w:right w:val="none" w:sz="0" w:space="0" w:color="auto"/>
      </w:divBdr>
    </w:div>
    <w:div w:id="1903828589">
      <w:bodyDiv w:val="1"/>
      <w:marLeft w:val="0"/>
      <w:marRight w:val="0"/>
      <w:marTop w:val="0"/>
      <w:marBottom w:val="0"/>
      <w:divBdr>
        <w:top w:val="none" w:sz="0" w:space="0" w:color="auto"/>
        <w:left w:val="none" w:sz="0" w:space="0" w:color="auto"/>
        <w:bottom w:val="none" w:sz="0" w:space="0" w:color="auto"/>
        <w:right w:val="none" w:sz="0" w:space="0" w:color="auto"/>
      </w:divBdr>
    </w:div>
    <w:div w:id="1903900891">
      <w:bodyDiv w:val="1"/>
      <w:marLeft w:val="0"/>
      <w:marRight w:val="0"/>
      <w:marTop w:val="0"/>
      <w:marBottom w:val="0"/>
      <w:divBdr>
        <w:top w:val="none" w:sz="0" w:space="0" w:color="auto"/>
        <w:left w:val="none" w:sz="0" w:space="0" w:color="auto"/>
        <w:bottom w:val="none" w:sz="0" w:space="0" w:color="auto"/>
        <w:right w:val="none" w:sz="0" w:space="0" w:color="auto"/>
      </w:divBdr>
    </w:div>
    <w:div w:id="1905680383">
      <w:bodyDiv w:val="1"/>
      <w:marLeft w:val="0"/>
      <w:marRight w:val="0"/>
      <w:marTop w:val="0"/>
      <w:marBottom w:val="0"/>
      <w:divBdr>
        <w:top w:val="none" w:sz="0" w:space="0" w:color="auto"/>
        <w:left w:val="none" w:sz="0" w:space="0" w:color="auto"/>
        <w:bottom w:val="none" w:sz="0" w:space="0" w:color="auto"/>
        <w:right w:val="none" w:sz="0" w:space="0" w:color="auto"/>
      </w:divBdr>
    </w:div>
    <w:div w:id="1905680934">
      <w:bodyDiv w:val="1"/>
      <w:marLeft w:val="0"/>
      <w:marRight w:val="0"/>
      <w:marTop w:val="0"/>
      <w:marBottom w:val="0"/>
      <w:divBdr>
        <w:top w:val="none" w:sz="0" w:space="0" w:color="auto"/>
        <w:left w:val="none" w:sz="0" w:space="0" w:color="auto"/>
        <w:bottom w:val="none" w:sz="0" w:space="0" w:color="auto"/>
        <w:right w:val="none" w:sz="0" w:space="0" w:color="auto"/>
      </w:divBdr>
    </w:div>
    <w:div w:id="1912158556">
      <w:bodyDiv w:val="1"/>
      <w:marLeft w:val="0"/>
      <w:marRight w:val="0"/>
      <w:marTop w:val="0"/>
      <w:marBottom w:val="0"/>
      <w:divBdr>
        <w:top w:val="none" w:sz="0" w:space="0" w:color="auto"/>
        <w:left w:val="none" w:sz="0" w:space="0" w:color="auto"/>
        <w:bottom w:val="none" w:sz="0" w:space="0" w:color="auto"/>
        <w:right w:val="none" w:sz="0" w:space="0" w:color="auto"/>
      </w:divBdr>
    </w:div>
    <w:div w:id="1917275972">
      <w:bodyDiv w:val="1"/>
      <w:marLeft w:val="0"/>
      <w:marRight w:val="0"/>
      <w:marTop w:val="0"/>
      <w:marBottom w:val="0"/>
      <w:divBdr>
        <w:top w:val="none" w:sz="0" w:space="0" w:color="auto"/>
        <w:left w:val="none" w:sz="0" w:space="0" w:color="auto"/>
        <w:bottom w:val="none" w:sz="0" w:space="0" w:color="auto"/>
        <w:right w:val="none" w:sz="0" w:space="0" w:color="auto"/>
      </w:divBdr>
    </w:div>
    <w:div w:id="1921333960">
      <w:bodyDiv w:val="1"/>
      <w:marLeft w:val="0"/>
      <w:marRight w:val="0"/>
      <w:marTop w:val="0"/>
      <w:marBottom w:val="0"/>
      <w:divBdr>
        <w:top w:val="none" w:sz="0" w:space="0" w:color="auto"/>
        <w:left w:val="none" w:sz="0" w:space="0" w:color="auto"/>
        <w:bottom w:val="none" w:sz="0" w:space="0" w:color="auto"/>
        <w:right w:val="none" w:sz="0" w:space="0" w:color="auto"/>
      </w:divBdr>
    </w:div>
    <w:div w:id="1922370633">
      <w:bodyDiv w:val="1"/>
      <w:marLeft w:val="0"/>
      <w:marRight w:val="0"/>
      <w:marTop w:val="0"/>
      <w:marBottom w:val="0"/>
      <w:divBdr>
        <w:top w:val="none" w:sz="0" w:space="0" w:color="auto"/>
        <w:left w:val="none" w:sz="0" w:space="0" w:color="auto"/>
        <w:bottom w:val="none" w:sz="0" w:space="0" w:color="auto"/>
        <w:right w:val="none" w:sz="0" w:space="0" w:color="auto"/>
      </w:divBdr>
    </w:div>
    <w:div w:id="1931574025">
      <w:bodyDiv w:val="1"/>
      <w:marLeft w:val="0"/>
      <w:marRight w:val="0"/>
      <w:marTop w:val="0"/>
      <w:marBottom w:val="0"/>
      <w:divBdr>
        <w:top w:val="none" w:sz="0" w:space="0" w:color="auto"/>
        <w:left w:val="none" w:sz="0" w:space="0" w:color="auto"/>
        <w:bottom w:val="none" w:sz="0" w:space="0" w:color="auto"/>
        <w:right w:val="none" w:sz="0" w:space="0" w:color="auto"/>
      </w:divBdr>
    </w:div>
    <w:div w:id="1931962902">
      <w:bodyDiv w:val="1"/>
      <w:marLeft w:val="0"/>
      <w:marRight w:val="0"/>
      <w:marTop w:val="0"/>
      <w:marBottom w:val="0"/>
      <w:divBdr>
        <w:top w:val="none" w:sz="0" w:space="0" w:color="auto"/>
        <w:left w:val="none" w:sz="0" w:space="0" w:color="auto"/>
        <w:bottom w:val="none" w:sz="0" w:space="0" w:color="auto"/>
        <w:right w:val="none" w:sz="0" w:space="0" w:color="auto"/>
      </w:divBdr>
    </w:div>
    <w:div w:id="1932808406">
      <w:bodyDiv w:val="1"/>
      <w:marLeft w:val="0"/>
      <w:marRight w:val="0"/>
      <w:marTop w:val="0"/>
      <w:marBottom w:val="0"/>
      <w:divBdr>
        <w:top w:val="none" w:sz="0" w:space="0" w:color="auto"/>
        <w:left w:val="none" w:sz="0" w:space="0" w:color="auto"/>
        <w:bottom w:val="none" w:sz="0" w:space="0" w:color="auto"/>
        <w:right w:val="none" w:sz="0" w:space="0" w:color="auto"/>
      </w:divBdr>
    </w:div>
    <w:div w:id="1933199286">
      <w:bodyDiv w:val="1"/>
      <w:marLeft w:val="0"/>
      <w:marRight w:val="0"/>
      <w:marTop w:val="0"/>
      <w:marBottom w:val="0"/>
      <w:divBdr>
        <w:top w:val="none" w:sz="0" w:space="0" w:color="auto"/>
        <w:left w:val="none" w:sz="0" w:space="0" w:color="auto"/>
        <w:bottom w:val="none" w:sz="0" w:space="0" w:color="auto"/>
        <w:right w:val="none" w:sz="0" w:space="0" w:color="auto"/>
      </w:divBdr>
    </w:div>
    <w:div w:id="1935355006">
      <w:bodyDiv w:val="1"/>
      <w:marLeft w:val="0"/>
      <w:marRight w:val="0"/>
      <w:marTop w:val="0"/>
      <w:marBottom w:val="0"/>
      <w:divBdr>
        <w:top w:val="none" w:sz="0" w:space="0" w:color="auto"/>
        <w:left w:val="none" w:sz="0" w:space="0" w:color="auto"/>
        <w:bottom w:val="none" w:sz="0" w:space="0" w:color="auto"/>
        <w:right w:val="none" w:sz="0" w:space="0" w:color="auto"/>
      </w:divBdr>
    </w:div>
    <w:div w:id="1938370875">
      <w:bodyDiv w:val="1"/>
      <w:marLeft w:val="0"/>
      <w:marRight w:val="0"/>
      <w:marTop w:val="0"/>
      <w:marBottom w:val="0"/>
      <w:divBdr>
        <w:top w:val="none" w:sz="0" w:space="0" w:color="auto"/>
        <w:left w:val="none" w:sz="0" w:space="0" w:color="auto"/>
        <w:bottom w:val="none" w:sz="0" w:space="0" w:color="auto"/>
        <w:right w:val="none" w:sz="0" w:space="0" w:color="auto"/>
      </w:divBdr>
    </w:div>
    <w:div w:id="1940723366">
      <w:bodyDiv w:val="1"/>
      <w:marLeft w:val="0"/>
      <w:marRight w:val="0"/>
      <w:marTop w:val="0"/>
      <w:marBottom w:val="0"/>
      <w:divBdr>
        <w:top w:val="none" w:sz="0" w:space="0" w:color="auto"/>
        <w:left w:val="none" w:sz="0" w:space="0" w:color="auto"/>
        <w:bottom w:val="none" w:sz="0" w:space="0" w:color="auto"/>
        <w:right w:val="none" w:sz="0" w:space="0" w:color="auto"/>
      </w:divBdr>
    </w:div>
    <w:div w:id="1948925932">
      <w:bodyDiv w:val="1"/>
      <w:marLeft w:val="0"/>
      <w:marRight w:val="0"/>
      <w:marTop w:val="0"/>
      <w:marBottom w:val="0"/>
      <w:divBdr>
        <w:top w:val="none" w:sz="0" w:space="0" w:color="auto"/>
        <w:left w:val="none" w:sz="0" w:space="0" w:color="auto"/>
        <w:bottom w:val="none" w:sz="0" w:space="0" w:color="auto"/>
        <w:right w:val="none" w:sz="0" w:space="0" w:color="auto"/>
      </w:divBdr>
    </w:div>
    <w:div w:id="1957521958">
      <w:bodyDiv w:val="1"/>
      <w:marLeft w:val="0"/>
      <w:marRight w:val="0"/>
      <w:marTop w:val="0"/>
      <w:marBottom w:val="0"/>
      <w:divBdr>
        <w:top w:val="none" w:sz="0" w:space="0" w:color="auto"/>
        <w:left w:val="none" w:sz="0" w:space="0" w:color="auto"/>
        <w:bottom w:val="none" w:sz="0" w:space="0" w:color="auto"/>
        <w:right w:val="none" w:sz="0" w:space="0" w:color="auto"/>
      </w:divBdr>
    </w:div>
    <w:div w:id="1959869867">
      <w:bodyDiv w:val="1"/>
      <w:marLeft w:val="0"/>
      <w:marRight w:val="0"/>
      <w:marTop w:val="0"/>
      <w:marBottom w:val="0"/>
      <w:divBdr>
        <w:top w:val="none" w:sz="0" w:space="0" w:color="auto"/>
        <w:left w:val="none" w:sz="0" w:space="0" w:color="auto"/>
        <w:bottom w:val="none" w:sz="0" w:space="0" w:color="auto"/>
        <w:right w:val="none" w:sz="0" w:space="0" w:color="auto"/>
      </w:divBdr>
    </w:div>
    <w:div w:id="1963266639">
      <w:bodyDiv w:val="1"/>
      <w:marLeft w:val="0"/>
      <w:marRight w:val="0"/>
      <w:marTop w:val="0"/>
      <w:marBottom w:val="0"/>
      <w:divBdr>
        <w:top w:val="none" w:sz="0" w:space="0" w:color="auto"/>
        <w:left w:val="none" w:sz="0" w:space="0" w:color="auto"/>
        <w:bottom w:val="none" w:sz="0" w:space="0" w:color="auto"/>
        <w:right w:val="none" w:sz="0" w:space="0" w:color="auto"/>
      </w:divBdr>
    </w:div>
    <w:div w:id="1963876571">
      <w:bodyDiv w:val="1"/>
      <w:marLeft w:val="0"/>
      <w:marRight w:val="0"/>
      <w:marTop w:val="0"/>
      <w:marBottom w:val="0"/>
      <w:divBdr>
        <w:top w:val="none" w:sz="0" w:space="0" w:color="auto"/>
        <w:left w:val="none" w:sz="0" w:space="0" w:color="auto"/>
        <w:bottom w:val="none" w:sz="0" w:space="0" w:color="auto"/>
        <w:right w:val="none" w:sz="0" w:space="0" w:color="auto"/>
      </w:divBdr>
    </w:div>
    <w:div w:id="1967351082">
      <w:bodyDiv w:val="1"/>
      <w:marLeft w:val="0"/>
      <w:marRight w:val="0"/>
      <w:marTop w:val="0"/>
      <w:marBottom w:val="0"/>
      <w:divBdr>
        <w:top w:val="none" w:sz="0" w:space="0" w:color="auto"/>
        <w:left w:val="none" w:sz="0" w:space="0" w:color="auto"/>
        <w:bottom w:val="none" w:sz="0" w:space="0" w:color="auto"/>
        <w:right w:val="none" w:sz="0" w:space="0" w:color="auto"/>
      </w:divBdr>
    </w:div>
    <w:div w:id="1971938788">
      <w:bodyDiv w:val="1"/>
      <w:marLeft w:val="0"/>
      <w:marRight w:val="0"/>
      <w:marTop w:val="0"/>
      <w:marBottom w:val="0"/>
      <w:divBdr>
        <w:top w:val="none" w:sz="0" w:space="0" w:color="auto"/>
        <w:left w:val="none" w:sz="0" w:space="0" w:color="auto"/>
        <w:bottom w:val="none" w:sz="0" w:space="0" w:color="auto"/>
        <w:right w:val="none" w:sz="0" w:space="0" w:color="auto"/>
      </w:divBdr>
    </w:div>
    <w:div w:id="1976446233">
      <w:bodyDiv w:val="1"/>
      <w:marLeft w:val="0"/>
      <w:marRight w:val="0"/>
      <w:marTop w:val="0"/>
      <w:marBottom w:val="0"/>
      <w:divBdr>
        <w:top w:val="none" w:sz="0" w:space="0" w:color="auto"/>
        <w:left w:val="none" w:sz="0" w:space="0" w:color="auto"/>
        <w:bottom w:val="none" w:sz="0" w:space="0" w:color="auto"/>
        <w:right w:val="none" w:sz="0" w:space="0" w:color="auto"/>
      </w:divBdr>
    </w:div>
    <w:div w:id="1979416163">
      <w:bodyDiv w:val="1"/>
      <w:marLeft w:val="0"/>
      <w:marRight w:val="0"/>
      <w:marTop w:val="0"/>
      <w:marBottom w:val="0"/>
      <w:divBdr>
        <w:top w:val="none" w:sz="0" w:space="0" w:color="auto"/>
        <w:left w:val="none" w:sz="0" w:space="0" w:color="auto"/>
        <w:bottom w:val="none" w:sz="0" w:space="0" w:color="auto"/>
        <w:right w:val="none" w:sz="0" w:space="0" w:color="auto"/>
      </w:divBdr>
    </w:div>
    <w:div w:id="1980261572">
      <w:bodyDiv w:val="1"/>
      <w:marLeft w:val="0"/>
      <w:marRight w:val="0"/>
      <w:marTop w:val="0"/>
      <w:marBottom w:val="0"/>
      <w:divBdr>
        <w:top w:val="none" w:sz="0" w:space="0" w:color="auto"/>
        <w:left w:val="none" w:sz="0" w:space="0" w:color="auto"/>
        <w:bottom w:val="none" w:sz="0" w:space="0" w:color="auto"/>
        <w:right w:val="none" w:sz="0" w:space="0" w:color="auto"/>
      </w:divBdr>
    </w:div>
    <w:div w:id="1980843027">
      <w:bodyDiv w:val="1"/>
      <w:marLeft w:val="0"/>
      <w:marRight w:val="0"/>
      <w:marTop w:val="0"/>
      <w:marBottom w:val="0"/>
      <w:divBdr>
        <w:top w:val="none" w:sz="0" w:space="0" w:color="auto"/>
        <w:left w:val="none" w:sz="0" w:space="0" w:color="auto"/>
        <w:bottom w:val="none" w:sz="0" w:space="0" w:color="auto"/>
        <w:right w:val="none" w:sz="0" w:space="0" w:color="auto"/>
      </w:divBdr>
    </w:div>
    <w:div w:id="1981685525">
      <w:bodyDiv w:val="1"/>
      <w:marLeft w:val="0"/>
      <w:marRight w:val="0"/>
      <w:marTop w:val="0"/>
      <w:marBottom w:val="0"/>
      <w:divBdr>
        <w:top w:val="none" w:sz="0" w:space="0" w:color="auto"/>
        <w:left w:val="none" w:sz="0" w:space="0" w:color="auto"/>
        <w:bottom w:val="none" w:sz="0" w:space="0" w:color="auto"/>
        <w:right w:val="none" w:sz="0" w:space="0" w:color="auto"/>
      </w:divBdr>
    </w:div>
    <w:div w:id="1982005433">
      <w:bodyDiv w:val="1"/>
      <w:marLeft w:val="0"/>
      <w:marRight w:val="0"/>
      <w:marTop w:val="0"/>
      <w:marBottom w:val="0"/>
      <w:divBdr>
        <w:top w:val="none" w:sz="0" w:space="0" w:color="auto"/>
        <w:left w:val="none" w:sz="0" w:space="0" w:color="auto"/>
        <w:bottom w:val="none" w:sz="0" w:space="0" w:color="auto"/>
        <w:right w:val="none" w:sz="0" w:space="0" w:color="auto"/>
      </w:divBdr>
    </w:div>
    <w:div w:id="1983071816">
      <w:bodyDiv w:val="1"/>
      <w:marLeft w:val="0"/>
      <w:marRight w:val="0"/>
      <w:marTop w:val="0"/>
      <w:marBottom w:val="0"/>
      <w:divBdr>
        <w:top w:val="none" w:sz="0" w:space="0" w:color="auto"/>
        <w:left w:val="none" w:sz="0" w:space="0" w:color="auto"/>
        <w:bottom w:val="none" w:sz="0" w:space="0" w:color="auto"/>
        <w:right w:val="none" w:sz="0" w:space="0" w:color="auto"/>
      </w:divBdr>
    </w:div>
    <w:div w:id="1984967611">
      <w:bodyDiv w:val="1"/>
      <w:marLeft w:val="0"/>
      <w:marRight w:val="0"/>
      <w:marTop w:val="0"/>
      <w:marBottom w:val="0"/>
      <w:divBdr>
        <w:top w:val="none" w:sz="0" w:space="0" w:color="auto"/>
        <w:left w:val="none" w:sz="0" w:space="0" w:color="auto"/>
        <w:bottom w:val="none" w:sz="0" w:space="0" w:color="auto"/>
        <w:right w:val="none" w:sz="0" w:space="0" w:color="auto"/>
      </w:divBdr>
    </w:div>
    <w:div w:id="1987120957">
      <w:bodyDiv w:val="1"/>
      <w:marLeft w:val="0"/>
      <w:marRight w:val="0"/>
      <w:marTop w:val="0"/>
      <w:marBottom w:val="0"/>
      <w:divBdr>
        <w:top w:val="none" w:sz="0" w:space="0" w:color="auto"/>
        <w:left w:val="none" w:sz="0" w:space="0" w:color="auto"/>
        <w:bottom w:val="none" w:sz="0" w:space="0" w:color="auto"/>
        <w:right w:val="none" w:sz="0" w:space="0" w:color="auto"/>
      </w:divBdr>
    </w:div>
    <w:div w:id="1991863399">
      <w:bodyDiv w:val="1"/>
      <w:marLeft w:val="0"/>
      <w:marRight w:val="0"/>
      <w:marTop w:val="0"/>
      <w:marBottom w:val="0"/>
      <w:divBdr>
        <w:top w:val="none" w:sz="0" w:space="0" w:color="auto"/>
        <w:left w:val="none" w:sz="0" w:space="0" w:color="auto"/>
        <w:bottom w:val="none" w:sz="0" w:space="0" w:color="auto"/>
        <w:right w:val="none" w:sz="0" w:space="0" w:color="auto"/>
      </w:divBdr>
    </w:div>
    <w:div w:id="1997221852">
      <w:bodyDiv w:val="1"/>
      <w:marLeft w:val="0"/>
      <w:marRight w:val="0"/>
      <w:marTop w:val="0"/>
      <w:marBottom w:val="0"/>
      <w:divBdr>
        <w:top w:val="none" w:sz="0" w:space="0" w:color="auto"/>
        <w:left w:val="none" w:sz="0" w:space="0" w:color="auto"/>
        <w:bottom w:val="none" w:sz="0" w:space="0" w:color="auto"/>
        <w:right w:val="none" w:sz="0" w:space="0" w:color="auto"/>
      </w:divBdr>
    </w:div>
    <w:div w:id="1999191575">
      <w:bodyDiv w:val="1"/>
      <w:marLeft w:val="0"/>
      <w:marRight w:val="0"/>
      <w:marTop w:val="0"/>
      <w:marBottom w:val="0"/>
      <w:divBdr>
        <w:top w:val="none" w:sz="0" w:space="0" w:color="auto"/>
        <w:left w:val="none" w:sz="0" w:space="0" w:color="auto"/>
        <w:bottom w:val="none" w:sz="0" w:space="0" w:color="auto"/>
        <w:right w:val="none" w:sz="0" w:space="0" w:color="auto"/>
      </w:divBdr>
    </w:div>
    <w:div w:id="2000116334">
      <w:bodyDiv w:val="1"/>
      <w:marLeft w:val="0"/>
      <w:marRight w:val="0"/>
      <w:marTop w:val="0"/>
      <w:marBottom w:val="0"/>
      <w:divBdr>
        <w:top w:val="none" w:sz="0" w:space="0" w:color="auto"/>
        <w:left w:val="none" w:sz="0" w:space="0" w:color="auto"/>
        <w:bottom w:val="none" w:sz="0" w:space="0" w:color="auto"/>
        <w:right w:val="none" w:sz="0" w:space="0" w:color="auto"/>
      </w:divBdr>
    </w:div>
    <w:div w:id="2000617867">
      <w:bodyDiv w:val="1"/>
      <w:marLeft w:val="0"/>
      <w:marRight w:val="0"/>
      <w:marTop w:val="0"/>
      <w:marBottom w:val="0"/>
      <w:divBdr>
        <w:top w:val="none" w:sz="0" w:space="0" w:color="auto"/>
        <w:left w:val="none" w:sz="0" w:space="0" w:color="auto"/>
        <w:bottom w:val="none" w:sz="0" w:space="0" w:color="auto"/>
        <w:right w:val="none" w:sz="0" w:space="0" w:color="auto"/>
      </w:divBdr>
    </w:div>
    <w:div w:id="2002191979">
      <w:bodyDiv w:val="1"/>
      <w:marLeft w:val="0"/>
      <w:marRight w:val="0"/>
      <w:marTop w:val="0"/>
      <w:marBottom w:val="0"/>
      <w:divBdr>
        <w:top w:val="none" w:sz="0" w:space="0" w:color="auto"/>
        <w:left w:val="none" w:sz="0" w:space="0" w:color="auto"/>
        <w:bottom w:val="none" w:sz="0" w:space="0" w:color="auto"/>
        <w:right w:val="none" w:sz="0" w:space="0" w:color="auto"/>
      </w:divBdr>
    </w:div>
    <w:div w:id="2009597043">
      <w:bodyDiv w:val="1"/>
      <w:marLeft w:val="0"/>
      <w:marRight w:val="0"/>
      <w:marTop w:val="0"/>
      <w:marBottom w:val="0"/>
      <w:divBdr>
        <w:top w:val="none" w:sz="0" w:space="0" w:color="auto"/>
        <w:left w:val="none" w:sz="0" w:space="0" w:color="auto"/>
        <w:bottom w:val="none" w:sz="0" w:space="0" w:color="auto"/>
        <w:right w:val="none" w:sz="0" w:space="0" w:color="auto"/>
      </w:divBdr>
    </w:div>
    <w:div w:id="2009673474">
      <w:bodyDiv w:val="1"/>
      <w:marLeft w:val="0"/>
      <w:marRight w:val="0"/>
      <w:marTop w:val="0"/>
      <w:marBottom w:val="0"/>
      <w:divBdr>
        <w:top w:val="none" w:sz="0" w:space="0" w:color="auto"/>
        <w:left w:val="none" w:sz="0" w:space="0" w:color="auto"/>
        <w:bottom w:val="none" w:sz="0" w:space="0" w:color="auto"/>
        <w:right w:val="none" w:sz="0" w:space="0" w:color="auto"/>
      </w:divBdr>
    </w:div>
    <w:div w:id="2010013899">
      <w:bodyDiv w:val="1"/>
      <w:marLeft w:val="0"/>
      <w:marRight w:val="0"/>
      <w:marTop w:val="0"/>
      <w:marBottom w:val="0"/>
      <w:divBdr>
        <w:top w:val="none" w:sz="0" w:space="0" w:color="auto"/>
        <w:left w:val="none" w:sz="0" w:space="0" w:color="auto"/>
        <w:bottom w:val="none" w:sz="0" w:space="0" w:color="auto"/>
        <w:right w:val="none" w:sz="0" w:space="0" w:color="auto"/>
      </w:divBdr>
    </w:div>
    <w:div w:id="2010712339">
      <w:bodyDiv w:val="1"/>
      <w:marLeft w:val="0"/>
      <w:marRight w:val="0"/>
      <w:marTop w:val="0"/>
      <w:marBottom w:val="0"/>
      <w:divBdr>
        <w:top w:val="none" w:sz="0" w:space="0" w:color="auto"/>
        <w:left w:val="none" w:sz="0" w:space="0" w:color="auto"/>
        <w:bottom w:val="none" w:sz="0" w:space="0" w:color="auto"/>
        <w:right w:val="none" w:sz="0" w:space="0" w:color="auto"/>
      </w:divBdr>
    </w:div>
    <w:div w:id="2012486868">
      <w:bodyDiv w:val="1"/>
      <w:marLeft w:val="0"/>
      <w:marRight w:val="0"/>
      <w:marTop w:val="0"/>
      <w:marBottom w:val="0"/>
      <w:divBdr>
        <w:top w:val="none" w:sz="0" w:space="0" w:color="auto"/>
        <w:left w:val="none" w:sz="0" w:space="0" w:color="auto"/>
        <w:bottom w:val="none" w:sz="0" w:space="0" w:color="auto"/>
        <w:right w:val="none" w:sz="0" w:space="0" w:color="auto"/>
      </w:divBdr>
    </w:div>
    <w:div w:id="2016034319">
      <w:bodyDiv w:val="1"/>
      <w:marLeft w:val="0"/>
      <w:marRight w:val="0"/>
      <w:marTop w:val="0"/>
      <w:marBottom w:val="0"/>
      <w:divBdr>
        <w:top w:val="none" w:sz="0" w:space="0" w:color="auto"/>
        <w:left w:val="none" w:sz="0" w:space="0" w:color="auto"/>
        <w:bottom w:val="none" w:sz="0" w:space="0" w:color="auto"/>
        <w:right w:val="none" w:sz="0" w:space="0" w:color="auto"/>
      </w:divBdr>
    </w:div>
    <w:div w:id="2016305414">
      <w:bodyDiv w:val="1"/>
      <w:marLeft w:val="0"/>
      <w:marRight w:val="0"/>
      <w:marTop w:val="0"/>
      <w:marBottom w:val="0"/>
      <w:divBdr>
        <w:top w:val="none" w:sz="0" w:space="0" w:color="auto"/>
        <w:left w:val="none" w:sz="0" w:space="0" w:color="auto"/>
        <w:bottom w:val="none" w:sz="0" w:space="0" w:color="auto"/>
        <w:right w:val="none" w:sz="0" w:space="0" w:color="auto"/>
      </w:divBdr>
    </w:div>
    <w:div w:id="2018731375">
      <w:bodyDiv w:val="1"/>
      <w:marLeft w:val="0"/>
      <w:marRight w:val="0"/>
      <w:marTop w:val="0"/>
      <w:marBottom w:val="0"/>
      <w:divBdr>
        <w:top w:val="none" w:sz="0" w:space="0" w:color="auto"/>
        <w:left w:val="none" w:sz="0" w:space="0" w:color="auto"/>
        <w:bottom w:val="none" w:sz="0" w:space="0" w:color="auto"/>
        <w:right w:val="none" w:sz="0" w:space="0" w:color="auto"/>
      </w:divBdr>
    </w:div>
    <w:div w:id="2018851316">
      <w:bodyDiv w:val="1"/>
      <w:marLeft w:val="0"/>
      <w:marRight w:val="0"/>
      <w:marTop w:val="0"/>
      <w:marBottom w:val="0"/>
      <w:divBdr>
        <w:top w:val="none" w:sz="0" w:space="0" w:color="auto"/>
        <w:left w:val="none" w:sz="0" w:space="0" w:color="auto"/>
        <w:bottom w:val="none" w:sz="0" w:space="0" w:color="auto"/>
        <w:right w:val="none" w:sz="0" w:space="0" w:color="auto"/>
      </w:divBdr>
    </w:div>
    <w:div w:id="2018999423">
      <w:bodyDiv w:val="1"/>
      <w:marLeft w:val="0"/>
      <w:marRight w:val="0"/>
      <w:marTop w:val="0"/>
      <w:marBottom w:val="0"/>
      <w:divBdr>
        <w:top w:val="none" w:sz="0" w:space="0" w:color="auto"/>
        <w:left w:val="none" w:sz="0" w:space="0" w:color="auto"/>
        <w:bottom w:val="none" w:sz="0" w:space="0" w:color="auto"/>
        <w:right w:val="none" w:sz="0" w:space="0" w:color="auto"/>
      </w:divBdr>
    </w:div>
    <w:div w:id="2021083793">
      <w:bodyDiv w:val="1"/>
      <w:marLeft w:val="0"/>
      <w:marRight w:val="0"/>
      <w:marTop w:val="0"/>
      <w:marBottom w:val="0"/>
      <w:divBdr>
        <w:top w:val="none" w:sz="0" w:space="0" w:color="auto"/>
        <w:left w:val="none" w:sz="0" w:space="0" w:color="auto"/>
        <w:bottom w:val="none" w:sz="0" w:space="0" w:color="auto"/>
        <w:right w:val="none" w:sz="0" w:space="0" w:color="auto"/>
      </w:divBdr>
    </w:div>
    <w:div w:id="2025597308">
      <w:bodyDiv w:val="1"/>
      <w:marLeft w:val="0"/>
      <w:marRight w:val="0"/>
      <w:marTop w:val="0"/>
      <w:marBottom w:val="0"/>
      <w:divBdr>
        <w:top w:val="none" w:sz="0" w:space="0" w:color="auto"/>
        <w:left w:val="none" w:sz="0" w:space="0" w:color="auto"/>
        <w:bottom w:val="none" w:sz="0" w:space="0" w:color="auto"/>
        <w:right w:val="none" w:sz="0" w:space="0" w:color="auto"/>
      </w:divBdr>
    </w:div>
    <w:div w:id="2027559879">
      <w:bodyDiv w:val="1"/>
      <w:marLeft w:val="0"/>
      <w:marRight w:val="0"/>
      <w:marTop w:val="0"/>
      <w:marBottom w:val="0"/>
      <w:divBdr>
        <w:top w:val="none" w:sz="0" w:space="0" w:color="auto"/>
        <w:left w:val="none" w:sz="0" w:space="0" w:color="auto"/>
        <w:bottom w:val="none" w:sz="0" w:space="0" w:color="auto"/>
        <w:right w:val="none" w:sz="0" w:space="0" w:color="auto"/>
      </w:divBdr>
    </w:div>
    <w:div w:id="2032143206">
      <w:bodyDiv w:val="1"/>
      <w:marLeft w:val="0"/>
      <w:marRight w:val="0"/>
      <w:marTop w:val="0"/>
      <w:marBottom w:val="0"/>
      <w:divBdr>
        <w:top w:val="none" w:sz="0" w:space="0" w:color="auto"/>
        <w:left w:val="none" w:sz="0" w:space="0" w:color="auto"/>
        <w:bottom w:val="none" w:sz="0" w:space="0" w:color="auto"/>
        <w:right w:val="none" w:sz="0" w:space="0" w:color="auto"/>
      </w:divBdr>
    </w:div>
    <w:div w:id="2042629429">
      <w:bodyDiv w:val="1"/>
      <w:marLeft w:val="0"/>
      <w:marRight w:val="0"/>
      <w:marTop w:val="0"/>
      <w:marBottom w:val="0"/>
      <w:divBdr>
        <w:top w:val="none" w:sz="0" w:space="0" w:color="auto"/>
        <w:left w:val="none" w:sz="0" w:space="0" w:color="auto"/>
        <w:bottom w:val="none" w:sz="0" w:space="0" w:color="auto"/>
        <w:right w:val="none" w:sz="0" w:space="0" w:color="auto"/>
      </w:divBdr>
    </w:div>
    <w:div w:id="2042900106">
      <w:bodyDiv w:val="1"/>
      <w:marLeft w:val="0"/>
      <w:marRight w:val="0"/>
      <w:marTop w:val="0"/>
      <w:marBottom w:val="0"/>
      <w:divBdr>
        <w:top w:val="none" w:sz="0" w:space="0" w:color="auto"/>
        <w:left w:val="none" w:sz="0" w:space="0" w:color="auto"/>
        <w:bottom w:val="none" w:sz="0" w:space="0" w:color="auto"/>
        <w:right w:val="none" w:sz="0" w:space="0" w:color="auto"/>
      </w:divBdr>
    </w:div>
    <w:div w:id="2043431324">
      <w:bodyDiv w:val="1"/>
      <w:marLeft w:val="0"/>
      <w:marRight w:val="0"/>
      <w:marTop w:val="0"/>
      <w:marBottom w:val="0"/>
      <w:divBdr>
        <w:top w:val="none" w:sz="0" w:space="0" w:color="auto"/>
        <w:left w:val="none" w:sz="0" w:space="0" w:color="auto"/>
        <w:bottom w:val="none" w:sz="0" w:space="0" w:color="auto"/>
        <w:right w:val="none" w:sz="0" w:space="0" w:color="auto"/>
      </w:divBdr>
    </w:div>
    <w:div w:id="2045708905">
      <w:bodyDiv w:val="1"/>
      <w:marLeft w:val="0"/>
      <w:marRight w:val="0"/>
      <w:marTop w:val="0"/>
      <w:marBottom w:val="0"/>
      <w:divBdr>
        <w:top w:val="none" w:sz="0" w:space="0" w:color="auto"/>
        <w:left w:val="none" w:sz="0" w:space="0" w:color="auto"/>
        <w:bottom w:val="none" w:sz="0" w:space="0" w:color="auto"/>
        <w:right w:val="none" w:sz="0" w:space="0" w:color="auto"/>
      </w:divBdr>
    </w:div>
    <w:div w:id="2053770156">
      <w:bodyDiv w:val="1"/>
      <w:marLeft w:val="0"/>
      <w:marRight w:val="0"/>
      <w:marTop w:val="0"/>
      <w:marBottom w:val="0"/>
      <w:divBdr>
        <w:top w:val="none" w:sz="0" w:space="0" w:color="auto"/>
        <w:left w:val="none" w:sz="0" w:space="0" w:color="auto"/>
        <w:bottom w:val="none" w:sz="0" w:space="0" w:color="auto"/>
        <w:right w:val="none" w:sz="0" w:space="0" w:color="auto"/>
      </w:divBdr>
    </w:div>
    <w:div w:id="2057585712">
      <w:bodyDiv w:val="1"/>
      <w:marLeft w:val="0"/>
      <w:marRight w:val="0"/>
      <w:marTop w:val="0"/>
      <w:marBottom w:val="0"/>
      <w:divBdr>
        <w:top w:val="none" w:sz="0" w:space="0" w:color="auto"/>
        <w:left w:val="none" w:sz="0" w:space="0" w:color="auto"/>
        <w:bottom w:val="none" w:sz="0" w:space="0" w:color="auto"/>
        <w:right w:val="none" w:sz="0" w:space="0" w:color="auto"/>
      </w:divBdr>
    </w:div>
    <w:div w:id="2057699872">
      <w:bodyDiv w:val="1"/>
      <w:marLeft w:val="0"/>
      <w:marRight w:val="0"/>
      <w:marTop w:val="0"/>
      <w:marBottom w:val="0"/>
      <w:divBdr>
        <w:top w:val="none" w:sz="0" w:space="0" w:color="auto"/>
        <w:left w:val="none" w:sz="0" w:space="0" w:color="auto"/>
        <w:bottom w:val="none" w:sz="0" w:space="0" w:color="auto"/>
        <w:right w:val="none" w:sz="0" w:space="0" w:color="auto"/>
      </w:divBdr>
    </w:div>
    <w:div w:id="2060399089">
      <w:bodyDiv w:val="1"/>
      <w:marLeft w:val="0"/>
      <w:marRight w:val="0"/>
      <w:marTop w:val="0"/>
      <w:marBottom w:val="0"/>
      <w:divBdr>
        <w:top w:val="none" w:sz="0" w:space="0" w:color="auto"/>
        <w:left w:val="none" w:sz="0" w:space="0" w:color="auto"/>
        <w:bottom w:val="none" w:sz="0" w:space="0" w:color="auto"/>
        <w:right w:val="none" w:sz="0" w:space="0" w:color="auto"/>
      </w:divBdr>
    </w:div>
    <w:div w:id="2060855318">
      <w:bodyDiv w:val="1"/>
      <w:marLeft w:val="0"/>
      <w:marRight w:val="0"/>
      <w:marTop w:val="0"/>
      <w:marBottom w:val="0"/>
      <w:divBdr>
        <w:top w:val="none" w:sz="0" w:space="0" w:color="auto"/>
        <w:left w:val="none" w:sz="0" w:space="0" w:color="auto"/>
        <w:bottom w:val="none" w:sz="0" w:space="0" w:color="auto"/>
        <w:right w:val="none" w:sz="0" w:space="0" w:color="auto"/>
      </w:divBdr>
    </w:div>
    <w:div w:id="2062367829">
      <w:bodyDiv w:val="1"/>
      <w:marLeft w:val="0"/>
      <w:marRight w:val="0"/>
      <w:marTop w:val="0"/>
      <w:marBottom w:val="0"/>
      <w:divBdr>
        <w:top w:val="none" w:sz="0" w:space="0" w:color="auto"/>
        <w:left w:val="none" w:sz="0" w:space="0" w:color="auto"/>
        <w:bottom w:val="none" w:sz="0" w:space="0" w:color="auto"/>
        <w:right w:val="none" w:sz="0" w:space="0" w:color="auto"/>
      </w:divBdr>
    </w:div>
    <w:div w:id="2064793221">
      <w:bodyDiv w:val="1"/>
      <w:marLeft w:val="0"/>
      <w:marRight w:val="0"/>
      <w:marTop w:val="0"/>
      <w:marBottom w:val="0"/>
      <w:divBdr>
        <w:top w:val="none" w:sz="0" w:space="0" w:color="auto"/>
        <w:left w:val="none" w:sz="0" w:space="0" w:color="auto"/>
        <w:bottom w:val="none" w:sz="0" w:space="0" w:color="auto"/>
        <w:right w:val="none" w:sz="0" w:space="0" w:color="auto"/>
      </w:divBdr>
    </w:div>
    <w:div w:id="2066640191">
      <w:bodyDiv w:val="1"/>
      <w:marLeft w:val="0"/>
      <w:marRight w:val="0"/>
      <w:marTop w:val="0"/>
      <w:marBottom w:val="0"/>
      <w:divBdr>
        <w:top w:val="none" w:sz="0" w:space="0" w:color="auto"/>
        <w:left w:val="none" w:sz="0" w:space="0" w:color="auto"/>
        <w:bottom w:val="none" w:sz="0" w:space="0" w:color="auto"/>
        <w:right w:val="none" w:sz="0" w:space="0" w:color="auto"/>
      </w:divBdr>
    </w:div>
    <w:div w:id="2068257248">
      <w:bodyDiv w:val="1"/>
      <w:marLeft w:val="0"/>
      <w:marRight w:val="0"/>
      <w:marTop w:val="0"/>
      <w:marBottom w:val="0"/>
      <w:divBdr>
        <w:top w:val="none" w:sz="0" w:space="0" w:color="auto"/>
        <w:left w:val="none" w:sz="0" w:space="0" w:color="auto"/>
        <w:bottom w:val="none" w:sz="0" w:space="0" w:color="auto"/>
        <w:right w:val="none" w:sz="0" w:space="0" w:color="auto"/>
      </w:divBdr>
    </w:div>
    <w:div w:id="2075152395">
      <w:bodyDiv w:val="1"/>
      <w:marLeft w:val="0"/>
      <w:marRight w:val="0"/>
      <w:marTop w:val="0"/>
      <w:marBottom w:val="0"/>
      <w:divBdr>
        <w:top w:val="none" w:sz="0" w:space="0" w:color="auto"/>
        <w:left w:val="none" w:sz="0" w:space="0" w:color="auto"/>
        <w:bottom w:val="none" w:sz="0" w:space="0" w:color="auto"/>
        <w:right w:val="none" w:sz="0" w:space="0" w:color="auto"/>
      </w:divBdr>
    </w:div>
    <w:div w:id="2080780943">
      <w:bodyDiv w:val="1"/>
      <w:marLeft w:val="0"/>
      <w:marRight w:val="0"/>
      <w:marTop w:val="0"/>
      <w:marBottom w:val="0"/>
      <w:divBdr>
        <w:top w:val="none" w:sz="0" w:space="0" w:color="auto"/>
        <w:left w:val="none" w:sz="0" w:space="0" w:color="auto"/>
        <w:bottom w:val="none" w:sz="0" w:space="0" w:color="auto"/>
        <w:right w:val="none" w:sz="0" w:space="0" w:color="auto"/>
      </w:divBdr>
    </w:div>
    <w:div w:id="2084373306">
      <w:bodyDiv w:val="1"/>
      <w:marLeft w:val="0"/>
      <w:marRight w:val="0"/>
      <w:marTop w:val="0"/>
      <w:marBottom w:val="0"/>
      <w:divBdr>
        <w:top w:val="none" w:sz="0" w:space="0" w:color="auto"/>
        <w:left w:val="none" w:sz="0" w:space="0" w:color="auto"/>
        <w:bottom w:val="none" w:sz="0" w:space="0" w:color="auto"/>
        <w:right w:val="none" w:sz="0" w:space="0" w:color="auto"/>
      </w:divBdr>
    </w:div>
    <w:div w:id="2084835800">
      <w:bodyDiv w:val="1"/>
      <w:marLeft w:val="0"/>
      <w:marRight w:val="0"/>
      <w:marTop w:val="0"/>
      <w:marBottom w:val="0"/>
      <w:divBdr>
        <w:top w:val="none" w:sz="0" w:space="0" w:color="auto"/>
        <w:left w:val="none" w:sz="0" w:space="0" w:color="auto"/>
        <w:bottom w:val="none" w:sz="0" w:space="0" w:color="auto"/>
        <w:right w:val="none" w:sz="0" w:space="0" w:color="auto"/>
      </w:divBdr>
    </w:div>
    <w:div w:id="2086143603">
      <w:bodyDiv w:val="1"/>
      <w:marLeft w:val="0"/>
      <w:marRight w:val="0"/>
      <w:marTop w:val="0"/>
      <w:marBottom w:val="0"/>
      <w:divBdr>
        <w:top w:val="none" w:sz="0" w:space="0" w:color="auto"/>
        <w:left w:val="none" w:sz="0" w:space="0" w:color="auto"/>
        <w:bottom w:val="none" w:sz="0" w:space="0" w:color="auto"/>
        <w:right w:val="none" w:sz="0" w:space="0" w:color="auto"/>
      </w:divBdr>
    </w:div>
    <w:div w:id="2086225516">
      <w:bodyDiv w:val="1"/>
      <w:marLeft w:val="0"/>
      <w:marRight w:val="0"/>
      <w:marTop w:val="0"/>
      <w:marBottom w:val="0"/>
      <w:divBdr>
        <w:top w:val="none" w:sz="0" w:space="0" w:color="auto"/>
        <w:left w:val="none" w:sz="0" w:space="0" w:color="auto"/>
        <w:bottom w:val="none" w:sz="0" w:space="0" w:color="auto"/>
        <w:right w:val="none" w:sz="0" w:space="0" w:color="auto"/>
      </w:divBdr>
    </w:div>
    <w:div w:id="2092461634">
      <w:bodyDiv w:val="1"/>
      <w:marLeft w:val="0"/>
      <w:marRight w:val="0"/>
      <w:marTop w:val="0"/>
      <w:marBottom w:val="0"/>
      <w:divBdr>
        <w:top w:val="none" w:sz="0" w:space="0" w:color="auto"/>
        <w:left w:val="none" w:sz="0" w:space="0" w:color="auto"/>
        <w:bottom w:val="none" w:sz="0" w:space="0" w:color="auto"/>
        <w:right w:val="none" w:sz="0" w:space="0" w:color="auto"/>
      </w:divBdr>
    </w:div>
    <w:div w:id="2094275364">
      <w:bodyDiv w:val="1"/>
      <w:marLeft w:val="0"/>
      <w:marRight w:val="0"/>
      <w:marTop w:val="0"/>
      <w:marBottom w:val="0"/>
      <w:divBdr>
        <w:top w:val="none" w:sz="0" w:space="0" w:color="auto"/>
        <w:left w:val="none" w:sz="0" w:space="0" w:color="auto"/>
        <w:bottom w:val="none" w:sz="0" w:space="0" w:color="auto"/>
        <w:right w:val="none" w:sz="0" w:space="0" w:color="auto"/>
      </w:divBdr>
    </w:div>
    <w:div w:id="2096706764">
      <w:bodyDiv w:val="1"/>
      <w:marLeft w:val="0"/>
      <w:marRight w:val="0"/>
      <w:marTop w:val="0"/>
      <w:marBottom w:val="0"/>
      <w:divBdr>
        <w:top w:val="none" w:sz="0" w:space="0" w:color="auto"/>
        <w:left w:val="none" w:sz="0" w:space="0" w:color="auto"/>
        <w:bottom w:val="none" w:sz="0" w:space="0" w:color="auto"/>
        <w:right w:val="none" w:sz="0" w:space="0" w:color="auto"/>
      </w:divBdr>
    </w:div>
    <w:div w:id="2107538065">
      <w:bodyDiv w:val="1"/>
      <w:marLeft w:val="0"/>
      <w:marRight w:val="0"/>
      <w:marTop w:val="0"/>
      <w:marBottom w:val="0"/>
      <w:divBdr>
        <w:top w:val="none" w:sz="0" w:space="0" w:color="auto"/>
        <w:left w:val="none" w:sz="0" w:space="0" w:color="auto"/>
        <w:bottom w:val="none" w:sz="0" w:space="0" w:color="auto"/>
        <w:right w:val="none" w:sz="0" w:space="0" w:color="auto"/>
      </w:divBdr>
    </w:div>
    <w:div w:id="2107917057">
      <w:bodyDiv w:val="1"/>
      <w:marLeft w:val="0"/>
      <w:marRight w:val="0"/>
      <w:marTop w:val="0"/>
      <w:marBottom w:val="0"/>
      <w:divBdr>
        <w:top w:val="none" w:sz="0" w:space="0" w:color="auto"/>
        <w:left w:val="none" w:sz="0" w:space="0" w:color="auto"/>
        <w:bottom w:val="none" w:sz="0" w:space="0" w:color="auto"/>
        <w:right w:val="none" w:sz="0" w:space="0" w:color="auto"/>
      </w:divBdr>
    </w:div>
    <w:div w:id="2109962108">
      <w:bodyDiv w:val="1"/>
      <w:marLeft w:val="0"/>
      <w:marRight w:val="0"/>
      <w:marTop w:val="0"/>
      <w:marBottom w:val="0"/>
      <w:divBdr>
        <w:top w:val="none" w:sz="0" w:space="0" w:color="auto"/>
        <w:left w:val="none" w:sz="0" w:space="0" w:color="auto"/>
        <w:bottom w:val="none" w:sz="0" w:space="0" w:color="auto"/>
        <w:right w:val="none" w:sz="0" w:space="0" w:color="auto"/>
      </w:divBdr>
    </w:div>
    <w:div w:id="2112239949">
      <w:bodyDiv w:val="1"/>
      <w:marLeft w:val="0"/>
      <w:marRight w:val="0"/>
      <w:marTop w:val="0"/>
      <w:marBottom w:val="0"/>
      <w:divBdr>
        <w:top w:val="none" w:sz="0" w:space="0" w:color="auto"/>
        <w:left w:val="none" w:sz="0" w:space="0" w:color="auto"/>
        <w:bottom w:val="none" w:sz="0" w:space="0" w:color="auto"/>
        <w:right w:val="none" w:sz="0" w:space="0" w:color="auto"/>
      </w:divBdr>
    </w:div>
    <w:div w:id="2112312926">
      <w:bodyDiv w:val="1"/>
      <w:marLeft w:val="0"/>
      <w:marRight w:val="0"/>
      <w:marTop w:val="0"/>
      <w:marBottom w:val="0"/>
      <w:divBdr>
        <w:top w:val="none" w:sz="0" w:space="0" w:color="auto"/>
        <w:left w:val="none" w:sz="0" w:space="0" w:color="auto"/>
        <w:bottom w:val="none" w:sz="0" w:space="0" w:color="auto"/>
        <w:right w:val="none" w:sz="0" w:space="0" w:color="auto"/>
      </w:divBdr>
    </w:div>
    <w:div w:id="2113820395">
      <w:bodyDiv w:val="1"/>
      <w:marLeft w:val="0"/>
      <w:marRight w:val="0"/>
      <w:marTop w:val="0"/>
      <w:marBottom w:val="0"/>
      <w:divBdr>
        <w:top w:val="none" w:sz="0" w:space="0" w:color="auto"/>
        <w:left w:val="none" w:sz="0" w:space="0" w:color="auto"/>
        <w:bottom w:val="none" w:sz="0" w:space="0" w:color="auto"/>
        <w:right w:val="none" w:sz="0" w:space="0" w:color="auto"/>
      </w:divBdr>
    </w:div>
    <w:div w:id="2118020163">
      <w:bodyDiv w:val="1"/>
      <w:marLeft w:val="0"/>
      <w:marRight w:val="0"/>
      <w:marTop w:val="0"/>
      <w:marBottom w:val="0"/>
      <w:divBdr>
        <w:top w:val="none" w:sz="0" w:space="0" w:color="auto"/>
        <w:left w:val="none" w:sz="0" w:space="0" w:color="auto"/>
        <w:bottom w:val="none" w:sz="0" w:space="0" w:color="auto"/>
        <w:right w:val="none" w:sz="0" w:space="0" w:color="auto"/>
      </w:divBdr>
    </w:div>
    <w:div w:id="2118022792">
      <w:bodyDiv w:val="1"/>
      <w:marLeft w:val="0"/>
      <w:marRight w:val="0"/>
      <w:marTop w:val="0"/>
      <w:marBottom w:val="0"/>
      <w:divBdr>
        <w:top w:val="none" w:sz="0" w:space="0" w:color="auto"/>
        <w:left w:val="none" w:sz="0" w:space="0" w:color="auto"/>
        <w:bottom w:val="none" w:sz="0" w:space="0" w:color="auto"/>
        <w:right w:val="none" w:sz="0" w:space="0" w:color="auto"/>
      </w:divBdr>
    </w:div>
    <w:div w:id="2120172862">
      <w:bodyDiv w:val="1"/>
      <w:marLeft w:val="0"/>
      <w:marRight w:val="0"/>
      <w:marTop w:val="0"/>
      <w:marBottom w:val="0"/>
      <w:divBdr>
        <w:top w:val="none" w:sz="0" w:space="0" w:color="auto"/>
        <w:left w:val="none" w:sz="0" w:space="0" w:color="auto"/>
        <w:bottom w:val="none" w:sz="0" w:space="0" w:color="auto"/>
        <w:right w:val="none" w:sz="0" w:space="0" w:color="auto"/>
      </w:divBdr>
    </w:div>
    <w:div w:id="2122459218">
      <w:bodyDiv w:val="1"/>
      <w:marLeft w:val="0"/>
      <w:marRight w:val="0"/>
      <w:marTop w:val="0"/>
      <w:marBottom w:val="0"/>
      <w:divBdr>
        <w:top w:val="none" w:sz="0" w:space="0" w:color="auto"/>
        <w:left w:val="none" w:sz="0" w:space="0" w:color="auto"/>
        <w:bottom w:val="none" w:sz="0" w:space="0" w:color="auto"/>
        <w:right w:val="none" w:sz="0" w:space="0" w:color="auto"/>
      </w:divBdr>
    </w:div>
    <w:div w:id="2125611991">
      <w:bodyDiv w:val="1"/>
      <w:marLeft w:val="0"/>
      <w:marRight w:val="0"/>
      <w:marTop w:val="0"/>
      <w:marBottom w:val="0"/>
      <w:divBdr>
        <w:top w:val="none" w:sz="0" w:space="0" w:color="auto"/>
        <w:left w:val="none" w:sz="0" w:space="0" w:color="auto"/>
        <w:bottom w:val="none" w:sz="0" w:space="0" w:color="auto"/>
        <w:right w:val="none" w:sz="0" w:space="0" w:color="auto"/>
      </w:divBdr>
    </w:div>
    <w:div w:id="2128968106">
      <w:bodyDiv w:val="1"/>
      <w:marLeft w:val="0"/>
      <w:marRight w:val="0"/>
      <w:marTop w:val="0"/>
      <w:marBottom w:val="0"/>
      <w:divBdr>
        <w:top w:val="none" w:sz="0" w:space="0" w:color="auto"/>
        <w:left w:val="none" w:sz="0" w:space="0" w:color="auto"/>
        <w:bottom w:val="none" w:sz="0" w:space="0" w:color="auto"/>
        <w:right w:val="none" w:sz="0" w:space="0" w:color="auto"/>
      </w:divBdr>
    </w:div>
    <w:div w:id="2129354259">
      <w:bodyDiv w:val="1"/>
      <w:marLeft w:val="0"/>
      <w:marRight w:val="0"/>
      <w:marTop w:val="0"/>
      <w:marBottom w:val="0"/>
      <w:divBdr>
        <w:top w:val="none" w:sz="0" w:space="0" w:color="auto"/>
        <w:left w:val="none" w:sz="0" w:space="0" w:color="auto"/>
        <w:bottom w:val="none" w:sz="0" w:space="0" w:color="auto"/>
        <w:right w:val="none" w:sz="0" w:space="0" w:color="auto"/>
      </w:divBdr>
    </w:div>
    <w:div w:id="2132161817">
      <w:bodyDiv w:val="1"/>
      <w:marLeft w:val="0"/>
      <w:marRight w:val="0"/>
      <w:marTop w:val="0"/>
      <w:marBottom w:val="0"/>
      <w:divBdr>
        <w:top w:val="none" w:sz="0" w:space="0" w:color="auto"/>
        <w:left w:val="none" w:sz="0" w:space="0" w:color="auto"/>
        <w:bottom w:val="none" w:sz="0" w:space="0" w:color="auto"/>
        <w:right w:val="none" w:sz="0" w:space="0" w:color="auto"/>
      </w:divBdr>
    </w:div>
    <w:div w:id="2133281608">
      <w:bodyDiv w:val="1"/>
      <w:marLeft w:val="0"/>
      <w:marRight w:val="0"/>
      <w:marTop w:val="0"/>
      <w:marBottom w:val="0"/>
      <w:divBdr>
        <w:top w:val="none" w:sz="0" w:space="0" w:color="auto"/>
        <w:left w:val="none" w:sz="0" w:space="0" w:color="auto"/>
        <w:bottom w:val="none" w:sz="0" w:space="0" w:color="auto"/>
        <w:right w:val="none" w:sz="0" w:space="0" w:color="auto"/>
      </w:divBdr>
    </w:div>
    <w:div w:id="2134713016">
      <w:bodyDiv w:val="1"/>
      <w:marLeft w:val="0"/>
      <w:marRight w:val="0"/>
      <w:marTop w:val="0"/>
      <w:marBottom w:val="0"/>
      <w:divBdr>
        <w:top w:val="none" w:sz="0" w:space="0" w:color="auto"/>
        <w:left w:val="none" w:sz="0" w:space="0" w:color="auto"/>
        <w:bottom w:val="none" w:sz="0" w:space="0" w:color="auto"/>
        <w:right w:val="none" w:sz="0" w:space="0" w:color="auto"/>
      </w:divBdr>
    </w:div>
    <w:div w:id="2135363364">
      <w:bodyDiv w:val="1"/>
      <w:marLeft w:val="0"/>
      <w:marRight w:val="0"/>
      <w:marTop w:val="0"/>
      <w:marBottom w:val="0"/>
      <w:divBdr>
        <w:top w:val="none" w:sz="0" w:space="0" w:color="auto"/>
        <w:left w:val="none" w:sz="0" w:space="0" w:color="auto"/>
        <w:bottom w:val="none" w:sz="0" w:space="0" w:color="auto"/>
        <w:right w:val="none" w:sz="0" w:space="0" w:color="auto"/>
      </w:divBdr>
    </w:div>
    <w:div w:id="2137020956">
      <w:bodyDiv w:val="1"/>
      <w:marLeft w:val="0"/>
      <w:marRight w:val="0"/>
      <w:marTop w:val="0"/>
      <w:marBottom w:val="0"/>
      <w:divBdr>
        <w:top w:val="none" w:sz="0" w:space="0" w:color="auto"/>
        <w:left w:val="none" w:sz="0" w:space="0" w:color="auto"/>
        <w:bottom w:val="none" w:sz="0" w:space="0" w:color="auto"/>
        <w:right w:val="none" w:sz="0" w:space="0" w:color="auto"/>
      </w:divBdr>
    </w:div>
    <w:div w:id="2140033580">
      <w:bodyDiv w:val="1"/>
      <w:marLeft w:val="0"/>
      <w:marRight w:val="0"/>
      <w:marTop w:val="0"/>
      <w:marBottom w:val="0"/>
      <w:divBdr>
        <w:top w:val="none" w:sz="0" w:space="0" w:color="auto"/>
        <w:left w:val="none" w:sz="0" w:space="0" w:color="auto"/>
        <w:bottom w:val="none" w:sz="0" w:space="0" w:color="auto"/>
        <w:right w:val="none" w:sz="0" w:space="0" w:color="auto"/>
      </w:divBdr>
    </w:div>
    <w:div w:id="2140562537">
      <w:bodyDiv w:val="1"/>
      <w:marLeft w:val="0"/>
      <w:marRight w:val="0"/>
      <w:marTop w:val="0"/>
      <w:marBottom w:val="0"/>
      <w:divBdr>
        <w:top w:val="none" w:sz="0" w:space="0" w:color="auto"/>
        <w:left w:val="none" w:sz="0" w:space="0" w:color="auto"/>
        <w:bottom w:val="none" w:sz="0" w:space="0" w:color="auto"/>
        <w:right w:val="none" w:sz="0" w:space="0" w:color="auto"/>
      </w:divBdr>
    </w:div>
    <w:div w:id="214538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treni\Documents\Prilago&#273;eni%20predlo&#353;ci%20sustava%20Office\Seminarski.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Bogoslovska smotra.xsl" StyleName="Bogoslovska smotra" Version="1">
  <b:Source>
    <b:Tag>Kod07</b:Tag>
    <b:SourceType>Book</b:SourceType>
    <b:Guid>{EFA4570A-8C50-45F6-A3FE-033A266E91F5}</b:Guid>
    <b:Title>Kodeks kanonskog prava. Uređen po odredbi Sv. Oca pape Pija X.. Proglašen po nalogu pape Benedikta XV.. S predgovorom, izvorima i stvarnim kazalom stožernika Petra Gasparrija</b:Title>
    <b:Year>2007.</b:Year>
    <b:City>Zagreb</b:City>
    <b:RefOrder>1</b:RefOrder>
  </b:Source>
  <b:Source>
    <b:Tag>Jed93</b:Tag>
    <b:SourceType>Book</b:SourceType>
    <b:Guid>{20196129-360E-445C-A3D9-5AD4A17EA0D2}</b:Guid>
    <b:Author>
      <b:Author>
        <b:NameList>
          <b:Person>
            <b:Last>Jedin</b:Last>
            <b:First>Hubert</b:First>
          </b:Person>
        </b:NameList>
      </b:Author>
    </b:Author>
    <b:Title>Velika povijest Crkve</b:Title>
    <b:Year>1993</b:Year>
    <b:City>Zagreb</b:City>
    <b:Publisher>Kršćanska sadašnjost</b:Publisher>
    <b:Volume>III/2</b:Volume>
    <b:RefOrder>2</b:RefOrder>
  </b:Source>
  <b:Source>
    <b:Tag>Jed71</b:Tag>
    <b:SourceType>Book</b:SourceType>
    <b:Guid>{1197C962-7D03-43E2-816C-CCBAA3158F35}</b:Guid>
    <b:Author>
      <b:Author>
        <b:NameList>
          <b:Person>
            <b:Last>Jedin</b:Last>
            <b:First>Hubert</b:First>
          </b:Person>
        </b:NameList>
      </b:Author>
    </b:Author>
    <b:Title>Velika povijest Crkve</b:Title>
    <b:Year>1971.</b:Year>
    <b:City>Zagreb</b:City>
    <b:Publisher>Kršćanska sadašnjost</b:Publisher>
    <b:Volume>III/1</b:Volume>
    <b:RefOrder>3</b:RefOrder>
  </b:Source>
  <b:Source>
    <b:Tag>Ado87</b:Tag>
    <b:SourceType>Book</b:SourceType>
    <b:Guid>{F31ACA65-94A2-4100-B8EB-37ADEA5D2B1A}</b:Guid>
    <b:Title>Histoire des sources du droit canonique</b:Title>
    <b:Year>1887</b:Year>
    <b:City>Paris</b:City>
    <b:Author>
      <b:Author>
        <b:NameList>
          <b:Person>
            <b:Last>Picard</b:Last>
            <b:First>Adolphe</b:First>
          </b:Person>
        </b:NameList>
      </b:Author>
    </b:Author>
    <b:Publisher>Alphonse Picard</b:Publisher>
    <b:RefOrder>4</b:RefOrder>
  </b:Source>
  <b:Source>
    <b:Tag>Ric55</b:Tag>
    <b:SourceType>Book</b:SourceType>
    <b:Guid>{643CE7D3-EF49-4C68-BA90-DF61090E5A43}</b:Guid>
    <b:Title>Corpus iuris canonici. Editio lipsensis secunda</b:Title>
    <b:Year>1955</b:Year>
    <b:City>Graz</b:City>
    <b:Author>
      <b:Editor>
        <b:NameList>
          <b:Person>
            <b:Last>Richter</b:Last>
            <b:Middle>Ludouicus</b:Middle>
            <b:First>Aemilius</b:First>
          </b:Person>
        </b:NameList>
      </b:Editor>
    </b:Author>
    <b:RefOrder>5</b:RefOrder>
  </b:Source>
  <b:Source>
    <b:Tag>Pat22</b:Tag>
    <b:SourceType>ArticleInAPeriodical</b:SourceType>
    <b:Guid>{82B773C3-37A8-4AF4-9F30-74FE253091FF}</b:Guid>
    <b:Author>
      <b:Author>
        <b:NameList>
          <b:Person>
            <b:Last>Browne</b:Last>
            <b:First>Patrick</b:First>
            <b:Middle>W.</b:Middle>
          </b:Person>
        </b:NameList>
      </b:Author>
    </b:Author>
    <b:Title>The Pactum Callixtinum: An Innovation in Papal Diplomacy</b:Title>
    <b:PeriodicalTitle>The Catholic Historical Review</b:PeriodicalTitle>
    <b:Year>1922</b:Year>
    <b:Pages>180-190</b:Pages>
    <b:Volume>8</b:Volume>
    <b:Issue>2</b:Issue>
    <b:RefOrder>6</b:RefOrder>
  </b:Source>
  <b:Source>
    <b:Tag>DeM00</b:Tag>
    <b:SourceType>ArticleInAPeriodical</b:SourceType>
    <b:Guid>{10C9559E-FDD9-41A9-B547-021ECDEDD0C1}</b:Guid>
    <b:Title>Popes, Kings, and Endogenous Institutions: The Concordat of Worms and the Origins of Sovereignty</b:Title>
    <b:PeriodicalTitle>International Studies Review</b:PeriodicalTitle>
    <b:Year>2000</b:Year>
    <b:Pages>93-118</b:Pages>
    <b:Volume>2</b:Volume>
    <b:Issue>2</b:Issue>
    <b:Author>
      <b:Author>
        <b:NameList>
          <b:Person>
            <b:Last>De Mesquita</b:Last>
            <b:Middle>Bueno</b:Middle>
            <b:First>Bruce</b:First>
          </b:Person>
        </b:NameList>
      </b:Author>
    </b:Author>
    <b:RefOrder>7</b:RefOrder>
  </b:Source>
  <b:Source>
    <b:Tag>Byr13</b:Tag>
    <b:SourceType>Book</b:SourceType>
    <b:Guid>{9BDBDF43-E8F3-4543-855C-E0953F3060E1}</b:Guid>
    <b:Title>Non est misericordia vera nisi sit ordinata: Pastoral Theology and The Practice of English Justice, c. 1100 - c. 1250</b:Title>
    <b:Year>2013.</b:Year>
    <b:Author>
      <b:Author>
        <b:NameList>
          <b:Person>
            <b:Last>Byrne</b:Last>
            <b:First>Philippa</b:First>
          </b:Person>
        </b:NameList>
      </b:Author>
    </b:Author>
    <b:City>Oxford</b:City>
    <b:Volume>Wadham College</b:Volume>
    <b:StandardNumber>doktorska disertacija</b:StandardNumber>
    <b:RefOrder>8</b:RefOrder>
  </b:Source>
  <b:Source>
    <b:Tag>Hol92</b:Tag>
    <b:SourceType>ArticleInAPeriodical</b:SourceType>
    <b:Guid>{D42AC661-B43C-4619-A114-CFE37593DCE8}</b:Guid>
    <b:Title>The Phases of European History and the Nonexistence of the Middle Ages</b:Title>
    <b:Year>1992</b:Year>
    <b:PeriodicalTitle>Pacific Historical Review</b:PeriodicalTitle>
    <b:Pages>1-22</b:Pages>
    <b:Volume>1</b:Volume>
    <b:Issue>61</b:Issue>
    <b:Author>
      <b:Author>
        <b:NameList>
          <b:Person>
            <b:Last>Hollister</b:Last>
            <b:Middle>Warren</b:Middle>
            <b:First>Charles</b:First>
          </b:Person>
        </b:NameList>
      </b:Author>
    </b:Author>
    <b:RefOrder>9</b:RefOrder>
  </b:Source>
  <b:Source>
    <b:Tag>Jam75</b:Tag>
    <b:SourceType>ArticleInAPeriodical</b:SourceType>
    <b:Guid>{380622C5-1D0C-450D-A266-DD304144CF5D}</b:Guid>
    <b:Author>
      <b:Author>
        <b:NameList>
          <b:Person>
            <b:Last>Campbell</b:Last>
            <b:First>James</b:First>
          </b:Person>
        </b:NameList>
      </b:Author>
    </b:Author>
    <b:Title>Observations on English Government from the Tenth to the Twelfth Century</b:Title>
    <b:PeriodicalTitle>Transactions of the Royal Historical Society</b:PeriodicalTitle>
    <b:Year>1975</b:Year>
    <b:Pages>39-54</b:Pages>
    <b:Volume>25</b:Volume>
    <b:RefOrder>10</b:RefOrder>
  </b:Source>
  <b:Source>
    <b:Tag>Rei94</b:Tag>
    <b:SourceType>ArticleInAPeriodical</b:SourceType>
    <b:Guid>{EE64C058-7A27-4F8D-996F-BDE9DD87421B}</b:Guid>
    <b:Title>"Am I, by Law, the Lord of the World?": How the Juristic Response to Frederick Barbarossa's Curiosity Helped Shape Western Constitutionalism The Prince and the Law, 1200-1600: Sovereignity and Rights in the Western Legal Tradition by Kenneth Pennington</b:Title>
    <b:PeriodicalTitle>Michigan Law Review</b:PeriodicalTitle>
    <b:Year>1994</b:Year>
    <b:Pages>1646-1674</b:Pages>
    <b:Volume>6</b:Volume>
    <b:Issue>92</b:Issue>
    <b:Author>
      <b:Author>
        <b:NameList>
          <b:Person>
            <b:Last>Reid, Jr.</b:Last>
            <b:Middle>J.</b:Middle>
            <b:First>Charles</b:First>
          </b:Person>
        </b:NameList>
      </b:Author>
    </b:Author>
    <b:RefOrder>11</b:RefOrder>
  </b:Source>
  <b:Source>
    <b:Tag>Chr73</b:Tag>
    <b:SourceType>Book</b:SourceType>
    <b:Guid>{D2528D14-A5C4-490C-8A6B-A806999FBAFC}</b:Guid>
    <b:Title>Disputatio juridica de jure patronatus</b:Title>
    <b:Year>1673</b:Year>
    <b:Author>
      <b:Author>
        <b:NameList>
          <b:Person>
            <b:Last>Huth</b:Last>
            <b:First>Christianus</b:First>
          </b:Person>
        </b:NameList>
      </b:Author>
    </b:Author>
    <b:City>Wittebergae</b:City>
    <b:RefOrder>12</b:RefOrder>
  </b:Source>
  <b:Source>
    <b:Tag>Cla87</b:Tag>
    <b:SourceType>ArticleInAPeriodical</b:SourceType>
    <b:Guid>{4AEA7F0F-4877-4543-A8D2-E48618704E8D}</b:Guid>
    <b:Title>The Medieval Origins of Modern Legal Education: Between Church and State</b:Title>
    <b:PeriodicalTitle>The American Journal of Comparative Law</b:PeriodicalTitle>
    <b:Year>1987</b:Year>
    <b:Pages>653-719</b:Pages>
    <b:Volume>4</b:Volume>
    <b:Issue>35</b:Issue>
    <b:Author>
      <b:Author>
        <b:NameList>
          <b:Person>
            <b:Last>Clark</b:Last>
            <b:Middle>S.</b:Middle>
            <b:First>David</b:First>
          </b:Person>
        </b:NameList>
      </b:Author>
    </b:Author>
    <b:RefOrder>13</b:RefOrder>
  </b:Source>
  <b:Source>
    <b:Tag>16D00</b:Tag>
    <b:SourceType>Book</b:SourceType>
    <b:Guid>{E1D6F200-9814-461F-A2D7-162C9B32AE95}</b:Guid>
    <b:Title>Decretum Gratiani, emendatum et notationibus illustratum, Incipiens à Cauʃa XVI. uʃque ad finem.Vna cum gloʃʃis; Gregorii XIII. pont. max. ivssv editvm</b:Title>
    <b:Year>1600</b:Year>
    <b:City>Venetiis</b:City>
    <b:RefOrder>14</b:RefOrder>
  </b:Source>
  <b:Source>
    <b:Tag>Dec15</b:Tag>
    <b:SourceType>Book</b:SourceType>
    <b:Guid>{2F611B91-1BC3-4A6E-849C-6CDFA3242737}</b:Guid>
    <b:Title>Decretum Gratiani, emendatum et notationibus illustratum, Vna cum gloʃʃis; Gregorii XIII. pont. max. ivssv editvm</b:Title>
    <b:Year>1615</b:Year>
    <b:City>Venetiis</b:City>
    <b:RefOrder>15</b:RefOrder>
  </b:Source>
  <b:Source>
    <b:Tag>Kem50</b:Tag>
    <b:SourceType>Book</b:SourceType>
    <b:Guid>{C4150EF8-75FB-4A73-98A1-9A34317784BF}</b:Guid>
    <b:Title>Commentatio de investitvra per bacvlvm et annvlvm, ivre patronatvs regio</b:Title>
    <b:Year>1750</b:Year>
    <b:City>Ienae</b:City>
    <b:Author>
      <b:Author>
        <b:NameList>
          <b:Person>
            <b:Last>Kemmerichii</b:Last>
            <b:Middle>Herman</b:Middle>
            <b:First>Dieter</b:First>
          </b:Person>
        </b:NameList>
      </b:Author>
    </b:Author>
    <b:RefOrder>16</b:RefOrder>
  </b:Source>
  <b:Source>
    <b:Tag>Maa70</b:Tag>
    <b:SourceType>Book</b:SourceType>
    <b:Guid>{543AA653-05B2-4E85-B3EA-BAD84EA1854A}</b:Guid>
    <b:Author>
      <b:Author>
        <b:NameList>
          <b:Person>
            <b:Last>Maassen</b:Last>
            <b:First>Friedrich</b:First>
          </b:Person>
        </b:NameList>
      </b:Author>
    </b:Author>
    <b:Title>Geschichte der Quellen und der Literatur des canonischen Rechts im Abendlande bis zum Ausgange des Mittelalters</b:Title>
    <b:Year>1870</b:Year>
    <b:City>Gratz</b:City>
    <b:Publisher>Verlag von Leuschner &amp; Lubensky</b:Publisher>
    <b:Volume>I</b:Volume>
    <b:RefOrder>17</b:RefOrder>
  </b:Source>
  <b:Source>
    <b:Tag>Tel93</b:Tag>
    <b:SourceType>Book</b:SourceType>
    <b:Guid>{8CAA14BF-FDC6-4EDC-8D31-F9DB4D83DCAF}</b:Guid>
    <b:Title>The church in western Europe from the tenth to the early twelfth century</b:Title>
    <b:Year>1993</b:Year>
    <b:Author>
      <b:Author>
        <b:NameList>
          <b:Person>
            <b:Last>Tellenbach</b:Last>
            <b:First>Gerd</b:First>
          </b:Person>
        </b:NameList>
      </b:Author>
    </b:Author>
    <b:City>Cambridge</b:City>
    <b:Publisher>Cambridge University Press</b:Publisher>
    <b:RefOrder>18</b:RefOrder>
  </b:Source>
  <b:Source>
    <b:Tag>Gil92</b:Tag>
    <b:SourceType>ArticleInAPeriodical</b:SourceType>
    <b:Guid>{88E5E4B8-A335-473F-A6A9-67BEA1B587D3}</b:Guid>
    <b:Title>Dictators and Diplomats in the Eleventh and Twelfth Centuries: Medieval Epistolography and the Birth of Modern Bureaucracy</b:Title>
    <b:Year>1992</b:Year>
    <b:Author>
      <b:Author>
        <b:NameList>
          <b:Person>
            <b:Last>Constable</b:Last>
            <b:First>Giles</b:First>
          </b:Person>
        </b:NameList>
      </b:Author>
    </b:Author>
    <b:PeriodicalTitle>Dumbarton Oaks Papers</b:PeriodicalTitle>
    <b:Pages>37-46</b:Pages>
    <b:Issue>46</b:Issue>
    <b:RefOrder>19</b:RefOrder>
  </b:Source>
  <b:Source>
    <b:Tag>Mac79</b:Tag>
    <b:SourceType>ArticleInAPeriodical</b:SourceType>
    <b:Guid>{8B707BB4-7A71-4779-AFE3-F24070A56717}</b:Guid>
    <b:Title>Theological Thought At The End Of The Twelfth Century</b:Title>
    <b:PeriodicalTitle>Historical Reflections / Réflexions Historiques</b:PeriodicalTitle>
    <b:Year>1979</b:Year>
    <b:Pages>335-341</b:Pages>
    <b:Volume>2</b:Volume>
    <b:Issue>6</b:Issue>
    <b:Author>
      <b:Author>
        <b:NameList>
          <b:Person>
            <b:Last>MacKinnon</b:Last>
            <b:First>Hugh</b:First>
          </b:Person>
        </b:NameList>
      </b:Author>
    </b:Author>
    <b:RefOrder>20</b:RefOrder>
  </b:Source>
  <b:Source>
    <b:Tag>LeG99</b:Tag>
    <b:SourceType>Book</b:SourceType>
    <b:Guid>{3FE1E63E-39A8-4E5A-8357-4556BBB3161E}</b:Guid>
    <b:Title>La civilización del occidente medieval</b:Title>
    <b:Year>1999</b:Year>
    <b:Author>
      <b:Author>
        <b:NameList>
          <b:Person>
            <b:Last>Le Goff</b:Last>
            <b:First>Jacques</b:First>
          </b:Person>
        </b:NameList>
      </b:Author>
    </b:Author>
    <b:City>Barcelona</b:City>
    <b:Publisher>4 Paidós</b:Publisher>
    <b:RefOrder>21</b:RefOrder>
  </b:Source>
  <b:Source>
    <b:Tag>Dem14</b:Tag>
    <b:SourceType>Book</b:SourceType>
    <b:Guid>{9273968D-31A6-4DF1-BC03-78C359547A10}</b:Guid>
    <b:Title>L' Église. Constitution - droit public</b:Title>
    <b:Year>1914</b:Year>
    <b:City>Paris</b:City>
    <b:Author>
      <b:Author>
        <b:NameList>
          <b:Person>
            <b:Last>Demeuran</b:Last>
            <b:First>Jean-Louis</b:First>
          </b:Person>
        </b:NameList>
      </b:Author>
    </b:Author>
    <b:Publisher>Gabriel Beauchesne</b:Publisher>
    <b:RefOrder>22</b:RefOrder>
  </b:Source>
  <b:Source>
    <b:Tag>Pla65</b:Tag>
    <b:SourceType>ArticleInAPeriodical</b:SourceType>
    <b:Guid>{C8217B7F-D48D-4E1A-8748-983AC74ECB53}</b:Guid>
    <b:Title>The Survival of Roman Law</b:Title>
    <b:PeriodicalTitle>American Bar Association Journal</b:PeriodicalTitle>
    <b:Year>1965</b:Year>
    <b:Pages>259-261</b:Pages>
    <b:Volume>3</b:Volume>
    <b:Issue>51</b:Issue>
    <b:Author>
      <b:Author>
        <b:NameList>
          <b:Person>
            <b:Last>Planck</b:Last>
            <b:Middle>W.</b:Middle>
            <b:First>Joseph</b:First>
          </b:Person>
        </b:NameList>
      </b:Author>
    </b:Author>
    <b:RefOrder>23</b:RefOrder>
  </b:Source>
  <b:Source>
    <b:Tag>Lei10</b:Tag>
    <b:SourceType>ArticleInAPeriodical</b:SourceType>
    <b:Guid>{4B25891B-20C9-4016-918A-E0EFB9C33017}</b:Guid>
    <b:Author>
      <b:Author>
        <b:NameList>
          <b:Person>
            <b:Last>Bargmann</b:Last>
            <b:First>Leila</b:First>
          </b:Person>
        </b:NameList>
      </b:Author>
    </b:Author>
    <b:Title>Der Tod Friedrichs I. im Spiegel der Quellenüberlieferung</b:Title>
    <b:PeriodicalTitle>Concilium medii aevi</b:PeriodicalTitle>
    <b:Year>2010</b:Year>
    <b:Pages>223-249</b:Pages>
    <b:Issue>13</b:Issue>
    <b:RefOrder>24</b:RefOrder>
  </b:Source>
  <b:Source>
    <b:Tag>Lov13</b:Tag>
    <b:SourceType>Book</b:SourceType>
    <b:Guid>{7D83197F-7B4D-4FC0-B9E1-3B82698ED3DA}</b:Guid>
    <b:Title>U potrazi za mirom i blagostanjem. Hrvatske zemlje u 18. stoljeću</b:Title>
    <b:Year>2013</b:Year>
    <b:City>Zagreb</b:City>
    <b:Publisher>Matica hrvatska</b:Publisher>
    <b:Author>
      <b:Editor>
        <b:NameList>
          <b:Person>
            <b:Last>Čoralić</b:Last>
            <b:First>Lovorka</b:First>
          </b:Person>
        </b:NameList>
      </b:Editor>
    </b:Author>
    <b:RefOrder>25</b:RefOrder>
  </b:Source>
  <b:Source>
    <b:Tag>Mat12</b:Tag>
    <b:SourceType>ArticleInAPeriodical</b:SourceType>
    <b:Guid>{07A2F256-4D39-4735-98FE-9A7CC8628AB1}</b:Guid>
    <b:Title>Patronatsko pravo in jožefinski patronati kranjskega verskega sklada</b:Title>
    <b:Year>2012</b:Year>
    <b:Author>
      <b:Author>
        <b:NameList>
          <b:Person>
            <b:Last>Ambrožič</b:Last>
            <b:First>Matjaž</b:First>
          </b:Person>
        </b:NameList>
      </b:Author>
    </b:Author>
    <b:PeriodicalTitle>Bogoslovni vestnik</b:PeriodicalTitle>
    <b:Pages>71-88</b:Pages>
    <b:Volume>1</b:Volume>
    <b:Issue>72</b:Issue>
    <b:RefOrder>26</b:RefOrder>
  </b:Source>
  <b:Source>
    <b:Tag>Mat01</b:Tag>
    <b:SourceType>Book</b:SourceType>
    <b:Guid>{9381216E-B732-4F13-A43A-F1141A8949E7}</b:Guid>
    <b:Title>Tractatus de jure patronatus</b:Title>
    <b:Year>1701</b:Year>
    <b:Author>
      <b:Author>
        <b:NameList>
          <b:Person>
            <b:Last>Stephanus</b:Last>
            <b:First>Matthias</b:First>
          </b:Person>
        </b:NameList>
      </b:Author>
    </b:Author>
    <b:City>Francofurti &amp; Lipsiæ</b:City>
    <b:Edition>3</b:Edition>
    <b:RefOrder>27</b:RefOrder>
  </b:Source>
  <b:Source>
    <b:Tag>Moo72</b:Tag>
    <b:SourceType>ArticleInAPeriodical</b:SourceType>
    <b:Guid>{CA415F49-6EEF-4AE3-835C-2B1D55DA913B}</b:Guid>
    <b:Title>Papal Justice in France around the Time of Pope Innocent III</b:Title>
    <b:Year>1972</b:Year>
    <b:PeriodicalTitle>Church History</b:PeriodicalTitle>
    <b:Pages>295-306</b:Pages>
    <b:Volume>3</b:Volume>
    <b:Issue>41</b:Issue>
    <b:Author>
      <b:Author>
        <b:NameList>
          <b:Person>
            <b:Last>Moore</b:Last>
            <b:Middle>C.</b:Middle>
            <b:First>John</b:First>
          </b:Person>
        </b:NameList>
      </b:Author>
    </b:Author>
    <b:RefOrder>28</b:RefOrder>
  </b:Source>
  <b:Source>
    <b:Tag>Rei96</b:Tag>
    <b:SourceType>Book</b:SourceType>
    <b:Guid>{040D1B12-C14A-4A2C-9D50-5FC8E453A0AA}</b:Guid>
    <b:Title>A Complete Manual of Canon Law</b:Title>
    <b:Year>1896</b:Year>
    <b:Volume>II</b:Volume>
    <b:City>London</b:City>
    <b:Author>
      <b:Author>
        <b:NameList>
          <b:Person>
            <b:Last>Reichel</b:Last>
            <b:Middle>Jospeh</b:Middle>
            <b:First>Oswald</b:First>
          </b:Person>
        </b:NameList>
      </b:Author>
    </b:Author>
    <b:Publisher>John Hodges</b:Publisher>
    <b:RefOrder>29</b:RefOrder>
  </b:Source>
  <b:Source>
    <b:Tag>Tru20</b:Tag>
    <b:SourceType>Book</b:SourceType>
    <b:Guid>{9300DF72-9099-4C0B-AE42-0456CA0FC03C}</b:Guid>
    <b:Title>A Dictionary of Canon Law</b:Title>
    <b:Year>1920</b:Year>
    <b:City>St. Louis - London</b:City>
    <b:Author>
      <b:Author>
        <b:NameList>
          <b:Person>
            <b:Last>Trudel</b:Last>
            <b:First>P.</b:First>
          </b:Person>
        </b:NameList>
      </b:Author>
    </b:Author>
    <b:Publisher>B. Herder Book Co.</b:Publisher>
    <b:Edition>2. dopunjeno</b:Edition>
    <b:RefOrder>30</b:RefOrder>
  </b:Source>
  <b:Source>
    <b:Tag>Rob</b:Tag>
    <b:SourceType>Book</b:SourceType>
    <b:Guid>{A9B8D3FC-A5A4-476F-82BF-87AC53B995D9}</b:Guid>
    <b:Title>Institutes of Canon Law</b:Title>
    <b:Author>
      <b:Author>
        <b:NameList>
          <b:Person>
            <b:Last>Owen</b:Last>
            <b:First>Robert</b:First>
          </b:Person>
        </b:NameList>
      </b:Author>
    </b:Author>
    <b:Year>1884</b:Year>
    <b:City>London</b:City>
    <b:Publisher>J. T. Hayes</b:Publisher>
    <b:RefOrder>31</b:RefOrder>
  </b:Source>
  <b:Source>
    <b:Tag>von85</b:Tag>
    <b:SourceType>Book</b:SourceType>
    <b:Guid>{DD3543B1-C82E-4AE2-8DF6-EAB471B70BBA}</b:Guid>
    <b:Title>Handbuch des Kirchenrechts</b:Title>
    <b:Year>1885</b:Year>
    <b:City>Graz und Leipzig</b:City>
    <b:Author>
      <b:Author>
        <b:NameList>
          <b:Person>
            <b:Last>von Scherer</b:Last>
            <b:Middle>Ritter</b:Middle>
            <b:First>Rudolf</b:First>
          </b:Person>
        </b:NameList>
      </b:Author>
    </b:Author>
    <b:Publisher>Ulrich Moʃer’s Buchhandlung</b:Publisher>
    <b:Volume>I/1</b:Volume>
    <b:RefOrder>32</b:RefOrder>
  </b:Source>
  <b:Source>
    <b:Tag>von91</b:Tag>
    <b:SourceType>Book</b:SourceType>
    <b:Guid>{8BA964B1-CA23-4B80-BC5A-B3FDC8747B4D}</b:Guid>
    <b:Title>Handbuch des Kirchenrechts</b:Title>
    <b:Year>1891</b:Year>
    <b:City>Graz und Leipzig</b:City>
    <b:Author>
      <b:Author>
        <b:NameList>
          <b:Person>
            <b:Last>von Scherer</b:Last>
            <b:Middle>Ritter</b:Middle>
            <b:First>Rudolf</b:First>
          </b:Person>
        </b:NameList>
      </b:Author>
    </b:Author>
    <b:Publisher>Ulrich Moʃer’s Buchhandlung</b:Publisher>
    <b:Volume>II/3</b:Volume>
    <b:RefOrder>33</b:RefOrder>
  </b:Source>
  <b:Source>
    <b:Tag>Soh23</b:Tag>
    <b:SourceType>Book</b:SourceType>
    <b:Guid>{9F246ADA-6B9D-4ED4-958B-B85E9C47362A}</b:Guid>
    <b:Author>
      <b:Author>
        <b:NameList>
          <b:Person>
            <b:Last>Sohm</b:Last>
            <b:First>Rudolph</b:First>
          </b:Person>
        </b:NameList>
      </b:Author>
    </b:Author>
    <b:Title>Kirchenrecht</b:Title>
    <b:Year>1923</b:Year>
    <b:City>München und Leipzig</b:City>
    <b:Publisher>Verlag von Duncker &amp; Humblot</b:Publisher>
    <b:Volume>II</b:Volume>
    <b:RefOrder>34</b:RefOrder>
  </b:Source>
  <b:Source>
    <b:Tag>Caj37</b:Tag>
    <b:SourceType>Book</b:SourceType>
    <b:Guid>{2DF3CDDD-0630-4FCB-B66F-8525FD017917}</b:Guid>
    <b:Title>Die Kirche von England. Ihr Gebetbuch, Bekenntnis und kanonisches Recht</b:Title>
    <b:Year>1937</b:Year>
    <b:City>Berlin und Leipzig</b:City>
    <b:Publisher>Walter de Gruyter &amp; Co.</b:Publisher>
    <b:Author>
      <b:Editor>
        <b:NameList>
          <b:Person>
            <b:Last>Fabricius</b:Last>
            <b:First>Cajus</b:First>
          </b:Person>
        </b:NameList>
      </b:Editor>
    </b:Author>
    <b:RefOrder>35</b:RefOrder>
  </b:Source>
  <b:Source>
    <b:Tag>Zip97</b:Tag>
    <b:SourceType>Book</b:SourceType>
    <b:Guid>{834137C6-27AD-4FCE-A208-883A97A995B5}</b:Guid>
    <b:Author>
      <b:Author>
        <b:NameList>
          <b:Person>
            <b:Last>Zippelius</b:Last>
            <b:First>Reinhold</b:First>
          </b:Person>
        </b:NameList>
      </b:Author>
    </b:Author>
    <b:Title>Staat und Kirche. Eine Geschichte von der Antike bis zur Gegenwart</b:Title>
    <b:Year>1997</b:Year>
    <b:City>München</b:City>
    <b:Publisher>Verlag C. H. Beck</b:Publisher>
    <b:RefOrder>36</b:RefOrder>
  </b:Source>
  <b:Source>
    <b:Tag>Brk97</b:Tag>
    <b:SourceType>Book</b:SourceType>
    <b:Guid>{177BE45C-A616-4CBD-A7BE-AA23459DB606}</b:Guid>
    <b:Author>
      <b:Author>
        <b:NameList>
          <b:Person>
            <b:Last>Brkan</b:Last>
            <b:First>Jure</b:First>
          </b:Person>
        </b:NameList>
      </b:Author>
    </b:Author>
    <b:Title>Opće odredbe Zakonika kanonskoga prava</b:Title>
    <b:Year>1997</b:Year>
    <b:City>Makarska</b:City>
    <b:Publisher>Franjevačka teologija Makarska</b:Publisher>
    <b:RefOrder>37</b:RefOrder>
  </b:Source>
  <b:Source>
    <b:Tag>The18</b:Tag>
    <b:SourceType>Book</b:SourceType>
    <b:Guid>{BC049FE2-412A-49AD-A612-4226AE43EEA5}</b:Guid>
    <b:Title>The New Canon Law in its Practical Aspects</b:Title>
    <b:Year>1918</b:Year>
    <b:City>Philadelphia</b:City>
    <b:Publisher>The Dolphin Press</b:Publisher>
    <b:RefOrder>38</b:RefOrder>
  </b:Source>
  <b:Source>
    <b:Tag>Tho33</b:Tag>
    <b:SourceType>ArticleInAPeriodical</b:SourceType>
    <b:Guid>{01A2AAD3-484A-4603-8844-F7037CE6470F}</b:Guid>
    <b:Title>The Assize "Utrum" and Canon Law in England</b:Title>
    <b:Year>1933</b:Year>
    <b:PeriodicalTitle>Columbia Law Review</b:PeriodicalTitle>
    <b:Pages>428-436</b:Pages>
    <b:Volume>3</b:Volume>
    <b:Issue>33</b:Issue>
    <b:Author>
      <b:Author>
        <b:NameList>
          <b:Person>
            <b:Last>Thorne</b:Last>
            <b:Middle>Edmund</b:Middle>
            <b:First>Samuel</b:First>
          </b:Person>
        </b:NameList>
      </b:Author>
    </b:Author>
    <b:RefOrder>39</b:RefOrder>
  </b:Source>
  <b:Source>
    <b:Tag>5Tr84</b:Tag>
    <b:SourceType>Book</b:SourceType>
    <b:Guid>{17A6D38A-B103-4DAB-A78D-35B60FC368DD}</b:Guid>
    <b:Title>Tractatvs de ivre patronatvs classimorvm omnivm v.i.c. Qui hactenus luculenter hancipʃam tractarunt materiam nempe</b:Title>
    <b:Year>1584</b:Year>
    <b:City>Venetiis</b:City>
    <b:RefOrder>40</b:RefOrder>
  </b:Source>
  <b:Source>
    <b:Tag>Nik15</b:Tag>
    <b:SourceType>Book</b:SourceType>
    <b:Guid>{B44ED053-DE5E-422E-BA8D-95841805C801}</b:Guid>
    <b:Title>Nova zraka u europskom svjetlu. Hrvatske zemlje u ranome srednjem vijeku (oko 550 - oko 1150)</b:Title>
    <b:Year>2015</b:Year>
    <b:City>Zagreb</b:City>
    <b:Publisher>Matica hrvatska</b:Publisher>
    <b:Author>
      <b:Editor>
        <b:NameList>
          <b:Person>
            <b:Last>Nikolić Jakus</b:Last>
            <b:First>Zrinka</b:First>
          </b:Person>
        </b:NameList>
      </b:Editor>
    </b:Author>
    <b:RefOrder>41</b:RefOrder>
  </b:Source>
  <b:Source>
    <b:Tag>Hel95</b:Tag>
    <b:SourceType>ArticleInAPeriodical</b:SourceType>
    <b:Guid>{D741F163-992B-4BC3-88B6-D65F3719995D}</b:Guid>
    <b:Title>Excommunicattion in Twelfth Century England</b:Title>
    <b:Year>1994.-1995</b:Year>
    <b:PeriodicalTitle>Journal of Law and Religion</b:PeriodicalTitle>
    <b:Pages>235-253</b:Pages>
    <b:Volume>1</b:Volume>
    <b:Issue>11</b:Issue>
    <b:Author>
      <b:Author>
        <b:NameList>
          <b:Person>
            <b:Last>Helmholz</b:Last>
            <b:First>Richard</b:First>
            <b:Middle>H.</b:Middle>
          </b:Person>
        </b:NameList>
      </b:Author>
    </b:Author>
    <b:RefOrder>42</b:RefOrder>
  </b:Source>
  <b:Source>
    <b:Tag>Hel</b:Tag>
    <b:SourceType>Book</b:SourceType>
    <b:Guid>{BC9EBCF4-0FE9-4A0F-886E-56A40B9925B9}</b:Guid>
    <b:Title>The Oxford History of the Laws of England: The Canon law and Ecclesiastical jurisdiction from 597 to the 1640s</b:Title>
    <b:Author>
      <b:Author>
        <b:NameList>
          <b:Person>
            <b:Last>Helmholz</b:Last>
            <b:Middle>H.</b:Middle>
            <b:First>Richard</b:First>
          </b:Person>
        </b:NameList>
      </b:Author>
    </b:Author>
    <b:Year>2003</b:Year>
    <b:City>Oxford</b:City>
    <b:Publisher>Oxford University Press</b:Publisher>
    <b:RefOrder>43</b:RefOrder>
  </b:Source>
  <b:Source>
    <b:Tag>Ehl28</b:Tag>
    <b:SourceType>Book</b:SourceType>
    <b:Guid>{7E9B309E-C17E-489D-800F-6E112F1922CC}</b:Guid>
    <b:Title>Church and State Through the Centuries. A collection of historic documents with commentaries</b:Title>
    <b:Year>1928</b:Year>
    <b:City>New York</b:City>
    <b:Author>
      <b:Author>
        <b:NameList>
          <b:Person>
            <b:Last>Ehler</b:Last>
            <b:Middle>Z.</b:Middle>
            <b:First>Sidney</b:First>
          </b:Person>
          <b:Person>
            <b:Last>Morrall</b:Last>
            <b:Middle>B.</b:Middle>
            <b:First>John</b:First>
          </b:Person>
        </b:NameList>
      </b:Author>
    </b:Author>
    <b:Publisher>Biblio and Tannen</b:Publisher>
    <b:RefOrder>44</b:RefOrder>
  </b:Source>
  <b:Source>
    <b:Tag>Jus18</b:Tag>
    <b:SourceType>InternetSite</b:SourceType>
    <b:Guid>{9CB9C8AD-38A0-4535-9509-5FB37812387B}</b:Guid>
    <b:Title>Jus patronatus</b:Title>
    <b:YearAccessed>2018</b:YearAccessed>
    <b:MonthAccessed>prosinca</b:MonthAccessed>
    <b:DayAccessed>23</b:DayAccessed>
    <b:URL>https://legal-dictionary.thefreedictionary.com/Ius+patronatus</b:URL>
    <b:RefOrder>45</b:RefOrder>
  </b:Source>
  <b:Source>
    <b:Tag>Pat18</b:Tag>
    <b:SourceType>InternetSite</b:SourceType>
    <b:Guid>{A8A5B049-27CF-423B-858B-DFF76E789568}</b:Guid>
    <b:Title>Patronatsko pravo</b:Title>
    <b:YearAccessed>2018</b:YearAccessed>
    <b:MonthAccessed>prosinca</b:MonthAccessed>
    <b:DayAccessed>23</b:DayAccessed>
    <b:URL>http://www.enciklopedija.hr/natuknica.aspx?id=47036</b:URL>
    <b:RefOrder>46</b:RefOrder>
  </b:Source>
  <b:Source>
    <b:Tag>Vla07</b:Tag>
    <b:SourceType>Book</b:SourceType>
    <b:Guid>{3800BE57-B65C-495E-9284-58CA0F6245AD}</b:Guid>
    <b:Title>Pravni leksikon</b:Title>
    <b:Year>2007</b:Year>
    <b:City>Zagreb</b:City>
    <b:Publisher>Leksikografski zavod Miroslav Krleža</b:Publisher>
    <b:Author>
      <b:Editor>
        <b:NameList>
          <b:Person>
            <b:Last>Pezo</b:Last>
            <b:First>Vladimir</b:First>
          </b:Person>
        </b:NameList>
      </b:Editor>
    </b:Author>
    <b:RefOrder>47</b:RefOrder>
  </b:Source>
  <b:Source>
    <b:Tag>Jos80</b:Tag>
    <b:SourceType>Book</b:SourceType>
    <b:Guid>{9E81B9B1-699A-4CB0-9AC4-0A6E5B8C8001}</b:Guid>
    <b:Title>Opća enciklopedija Jugoslavenskog leksikografskog zavoda</b:Title>
    <b:Year>1980</b:Year>
    <b:City>Zagreb</b:City>
    <b:Publisher>Jugoslavenski leksikografski zavod</b:Publisher>
    <b:Author>
      <b:Editor>
        <b:NameList>
          <b:Person>
            <b:Last>Šentija</b:Last>
            <b:First>Josip</b:First>
          </b:Person>
        </b:NameList>
      </b:Editor>
    </b:Author>
    <b:Volume>VI (Nih-Ras)</b:Volume>
    <b:RefOrder>48</b:RefOrder>
  </b:Source>
  <b:Source>
    <b:Tag>Men28</b:Tag>
    <b:SourceType>Book</b:SourceType>
    <b:Guid>{0EC75EDC-4863-437E-88E2-AF2BDCA36A12}</b:Guid>
    <b:Title>Meners Lexicon. Siebente Auflage In vollständig neuer Bearbeitung Mit etwa 5000 Textabbildungen und über 1000 Tafeln, Karten und Textbeilagen</b:Title>
    <b:Year>1928</b:Year>
    <b:City>Leipzig</b:City>
    <b:Volume>IX (Onchten – Recherche)</b:Volume>
    <b:RefOrder>49</b:RefOrder>
  </b:Source>
  <b:Source>
    <b:Tag>May83</b:Tag>
    <b:SourceType>BookSection</b:SourceType>
    <b:Guid>{DC189023-92EE-4421-88EB-3F978D3FEBFD}</b:Guid>
    <b:Title>Das Kirchenamt</b:Title>
    <b:Year>1983</b:Year>
    <b:City>Regensburg</b:City>
    <b:Author>
      <b:Author>
        <b:NameList>
          <b:Person>
            <b:Last>May</b:Last>
            <b:First>Georg</b:First>
          </b:Person>
        </b:NameList>
      </b:Author>
      <b:Editor>
        <b:NameList>
          <b:Person>
            <b:Last>Listl</b:Last>
            <b:First>Joseph</b:First>
          </b:Person>
          <b:Person>
            <b:Last>Müller</b:Last>
            <b:First>Hubert</b:First>
          </b:Person>
          <b:Person>
            <b:Last>Schmitz</b:Last>
            <b:First>Heribert</b:First>
          </b:Person>
        </b:NameList>
      </b:Editor>
    </b:Author>
    <b:BookTitle>Handbuch des katholischen Kirchenrechts</b:BookTitle>
    <b:RefOrder>50</b:RefOrder>
  </b:Source>
  <b:Source>
    <b:Tag>Geo80</b:Tag>
    <b:SourceType>BookSection</b:SourceType>
    <b:Guid>{D0D395A3-4055-4C20-B436-74058EB75A67}</b:Guid>
    <b:Author>
      <b:Author>
        <b:NameList>
          <b:Person>
            <b:Last>May</b:Last>
            <b:First>Georg</b:First>
          </b:Person>
        </b:NameList>
      </b:Author>
      <b:Editor>
        <b:NameList>
          <b:Person>
            <b:Last>Listl</b:Last>
            <b:First>Joseph</b:First>
          </b:Person>
          <b:Person>
            <b:Last>Müller</b:Last>
            <b:First>Hubert</b:First>
          </b:Person>
          <b:Person>
            <b:Last>Schmitz</b:Last>
            <b:First>Heribert</b:First>
          </b:Person>
        </b:NameList>
      </b:Editor>
    </b:Author>
    <b:Title>Das Kirchenamt</b:Title>
    <b:BookTitle>Grundriß des nachkonziliaren Kirchenrechts</b:BookTitle>
    <b:Year>1980</b:Year>
    <b:City>Regensburg</b:City>
    <b:RefOrder>51</b:RefOrder>
  </b:Source>
  <b:Source>
    <b:Tag>Kar60</b:Tag>
    <b:SourceType>ArticleInAPeriodical</b:SourceType>
    <b:Guid>{198A71BB-2566-4051-8CC6-732808A5CC67}</b:Guid>
    <b:Title>England and the Empire in the Early Twelfth Century</b:Title>
    <b:Year>1960</b:Year>
    <b:Pages>61-83</b:Pages>
    <b:Author>
      <b:Author>
        <b:NameList>
          <b:Person>
            <b:Last>Leyser</b:Last>
            <b:First>Karl</b:First>
          </b:Person>
        </b:NameList>
      </b:Author>
    </b:Author>
    <b:PeriodicalTitle>Transactions of the Royal Historical Society</b:PeriodicalTitle>
    <b:Issue>10</b:Issue>
    <b:RefOrder>52</b:RefOrder>
  </b:Source>
  <b:Source>
    <b:Tag>McM62</b:Tag>
    <b:SourceType>ArticleInAPeriodical</b:SourceType>
    <b:Guid>{230FDC89-0E7F-4F31-B700-DE5C003144AB}</b:Guid>
    <b:Title>The Teaching of History in the Twelfth Century</b:Title>
    <b:PeriodicalTitle>History of Education Quarterly</b:PeriodicalTitle>
    <b:Year>1962</b:Year>
    <b:Pages>47-51</b:Pages>
    <b:Volume>1</b:Volume>
    <b:Issue>2</b:Issue>
    <b:Author>
      <b:Author>
        <b:NameList>
          <b:Person>
            <b:Last>McMahon</b:Last>
            <b:Middle>P.</b:Middle>
            <b:First>Clara</b:First>
          </b:Person>
        </b:NameList>
      </b:Author>
    </b:Author>
    <b:RefOrder>53</b:RefOrder>
  </b:Source>
  <b:Source>
    <b:Tag>Mar97</b:Tag>
    <b:SourceType>ArticleInAPeriodical</b:SourceType>
    <b:Guid>{B5345ACE-0A62-4E5E-BC04-72911F0F5DFF}</b:Guid>
    <b:Author>
      <b:Author>
        <b:NameList>
          <b:Person>
            <b:Last>Chibnall</b:Last>
            <b:First>Marjorie</b:First>
          </b:Person>
        </b:NameList>
      </b:Author>
    </b:Author>
    <b:Title>A twelfth-century view on the historical church: Orderic Vitalis</b:Title>
    <b:PeriodicalTitle>Studies in Church History</b:PeriodicalTitle>
    <b:Year>1997</b:Year>
    <b:Pages>115-134</b:Pages>
    <b:Issue>33</b:Issue>
    <b:RefOrder>54</b:RefOrder>
  </b:Source>
  <b:Source>
    <b:Tag>Dug07</b:Tag>
    <b:SourceType>ArticleInAPeriodical</b:SourceType>
    <b:Guid>{01560524-1261-4608-8151-5260CA3F82DC}</b:Guid>
    <b:Title>‘Tempering the Wind…’: Moderation and Discretion in Late Twelfth-Century Papal Decretals</b:Title>
    <b:PeriodicalTitle>Studies in Church History</b:PeriodicalTitle>
    <b:Year>2007</b:Year>
    <b:Pages>180-190</b:Pages>
    <b:Issue>43</b:Issue>
    <b:Author>
      <b:Author>
        <b:NameList>
          <b:Person>
            <b:Last>Duggan</b:Last>
            <b:Middle>Josephine</b:Middle>
            <b:First>Anne</b:First>
          </b:Person>
        </b:NameList>
      </b:Author>
    </b:Author>
    <b:RefOrder>55</b:RefOrder>
  </b:Source>
  <b:Source>
    <b:Tag>Wie18</b:Tag>
    <b:SourceType>ArticleInAPeriodical</b:SourceType>
    <b:Guid>{210A184E-EAB5-447C-80F0-6FED48BDB913}</b:Guid>
    <b:Title>Super gentes et regna: Papal ‘Empire’ in the Later Eleventh and Twelfth Centuries</b:Title>
    <b:PeriodicalTitle>Studies in Church History</b:PeriodicalTitle>
    <b:Year>2018</b:Year>
    <b:Pages>109-122</b:Pages>
    <b:Issue>54</b:Issue>
    <b:Author>
      <b:Author>
        <b:NameList>
          <b:Person>
            <b:Last>Wiedemann</b:Last>
            <b:Middle>G. E.</b:Middle>
            <b:First>Benedict</b:First>
          </b:Person>
        </b:NameList>
      </b:Author>
    </b:Author>
    <b:RefOrder>56</b:RefOrder>
  </b:Source>
  <b:Source>
    <b:Tag>Soč17</b:Tag>
    <b:SourceType>Book</b:SourceType>
    <b:Guid>{767523AD-69EC-4892-96AE-BD57F9F0C5D3}</b:Guid>
    <b:Title>English for the legal profession</b:Title>
    <b:Year>2017</b:Year>
    <b:City>Zagreb</b:City>
    <b:Author>
      <b:Author>
        <b:NameList>
          <b:Person>
            <b:Last>Sočanac</b:Last>
            <b:First>Lelija</b:First>
          </b:Person>
          <b:Person>
            <b:Last>Matijašević</b:Last>
            <b:First>Miljen</b:First>
          </b:Person>
          <b:Person>
            <b:Last>Javornik Čubrić</b:Last>
            <b:First>Marijana</b:First>
          </b:Person>
        </b:NameList>
      </b:Author>
    </b:Author>
    <b:Publisher>Narodne novine</b:Publisher>
    <b:RefOrder>57</b:RefOrder>
  </b:Source>
  <b:Source>
    <b:Tag>Mar12</b:Tag>
    <b:SourceType>Book</b:SourceType>
    <b:Guid>{6D714839-7531-4E92-8E2F-3E8F42851DB6}</b:Guid>
    <b:Title>Eadmeri historia novorum in Anglia. Et, Opuscula Duo de Vita Sancti Anselmi et Quibusdam Miraculis Ejus</b:Title>
    <b:Year>2012</b:Year>
    <b:City>Cambridge</b:City>
    <b:Publisher>Cambridge University Press</b:Publisher>
    <b:Author>
      <b:Editor>
        <b:NameList>
          <b:Person>
            <b:Last>Rule</b:Last>
            <b:First>Martin</b:First>
          </b:Person>
        </b:NameList>
      </b:Editor>
    </b:Author>
    <b:RefOrder>58</b:RefOrder>
  </b:Source>
  <b:Source>
    <b:Tag>Pis72</b:Tag>
    <b:SourceType>BookSection</b:SourceType>
    <b:Guid>{3FE8F57D-0696-4E40-B731-F4FDE66454F9}</b:Guid>
    <b:Title>De transferatione Friderici I.</b:Title>
    <b:Year>1872</b:Year>
    <b:City>Hannoverae</b:City>
    <b:Author>
      <b:Author>
        <b:NameList>
          <b:Person>
            <b:Last>de Piscina</b:Last>
            <b:First>Iohannes</b:First>
          </b:Person>
        </b:NameList>
      </b:Author>
      <b:Editor>
        <b:NameList>
          <b:Person>
            <b:Last>Pertz</b:Last>
            <b:Middle>Heinricus</b:Middle>
            <b:First>Georgius</b:First>
          </b:Person>
        </b:NameList>
      </b:Editor>
    </b:Author>
    <b:BookTitle>Monumeta Germaniae Historica. Inde ab anno Christi qvingentesimo vsqve ad annvm millesimvm et qvingentesimvm. Scriptorum</b:BookTitle>
    <b:Pages>339-441</b:Pages>
    <b:RefOrder>59</b:RefOrder>
  </b:Source>
  <b:Source>
    <b:Tag>Neu06</b:Tag>
    <b:SourceType>Book</b:SourceType>
    <b:Guid>{1A731C24-75FC-473A-AE5F-4EED0C4AE2C5}</b:Guid>
    <b:Title>Grundkurs deutsche Militärgeschichte. Die Zeit bis 1914. Vom Kriegshaufen zum Massenheer</b:Title>
    <b:Year>2006</b:Year>
    <b:City>München</b:City>
    <b:Publisher>Oldenbourg Wissenschaftsverlag GmbH</b:Publisher>
    <b:Author>
      <b:Editor>
        <b:NameList>
          <b:Person>
            <b:Last>Neugebauer</b:Last>
            <b:First>Karl-Volker</b:First>
          </b:Person>
        </b:NameList>
      </b:Editor>
    </b:Author>
    <b:RefOrder>60</b:RefOrder>
  </b:Source>
  <b:Source>
    <b:Tag>LeG09</b:Tag>
    <b:SourceType>Book</b:SourceType>
    <b:Guid>{87682F61-BBB4-4DDD-9D12-18891DBCE1F3}</b:Guid>
    <b:Title>Intelektualci u srednjem vijeku</b:Title>
    <b:Year>2009</b:Year>
    <b:City>Zagreb</b:City>
    <b:Author>
      <b:Author>
        <b:NameList>
          <b:Person>
            <b:Last>Le Goff</b:Last>
            <b:First>Jacques</b:First>
          </b:Person>
        </b:NameList>
      </b:Author>
    </b:Author>
    <b:Publisher>Jesenski i Turk</b:Publisher>
    <b:RefOrder>61</b:RefOrder>
  </b:Source>
  <b:Source>
    <b:Tag>Sus03</b:Tag>
    <b:SourceType>ArticleInAPeriodical</b:SourceType>
    <b:Guid>{ECB7F225-E78A-4EA4-9E1A-86AD91815428}</b:Guid>
    <b:Author>
      <b:Author>
        <b:NameList>
          <b:Person>
            <b:Last>Reynolds</b:Last>
            <b:First>Susan</b:First>
          </b:Person>
        </b:NameList>
      </b:Author>
    </b:Author>
    <b:Title>The Emergence of Professional Law in the Long Twelfth Century</b:Title>
    <b:PeriodicalTitle>Law and History Review</b:PeriodicalTitle>
    <b:Year>2003</b:Year>
    <b:Pages>347-366</b:Pages>
    <b:Volume>2</b:Volume>
    <b:Issue>21</b:Issue>
    <b:RefOrder>62</b:RefOrder>
  </b:Source>
  <b:Source>
    <b:Tag>Kin19</b:Tag>
    <b:SourceType>InternetSite</b:SourceType>
    <b:Guid>{970EC0B8-1A96-4E63-8C83-02405D75D9E0}</b:Guid>
    <b:Title>King's peace</b:Title>
    <b:YearAccessed>2019</b:YearAccessed>
    <b:MonthAccessed>ožujka</b:MonthAccessed>
    <b:DayAccessed>11</b:DayAccessed>
    <b:URL>https://www.merriam-webster.com/dictionary/king's%20peace</b:URL>
    <b:RefOrder>63</b:RefOrder>
  </b:Source>
  <b:Source>
    <b:Tag>Nov09</b:Tag>
    <b:SourceType>Book</b:SourceType>
    <b:Guid>{CE82B2D9-4564-4C7F-B223-2ED74543E88B}</b:Guid>
    <b:Title>Pričaj mi o Europi</b:Title>
    <b:Year>2009</b:Year>
    <b:City>Zagreb</b:City>
    <b:Author>
      <b:Author>
        <b:NameList>
          <b:Person>
            <b:Last>Novak</b:Last>
            <b:First>Slobodan Prosperov</b:First>
          </b:Person>
        </b:NameList>
      </b:Author>
    </b:Author>
    <b:Publisher>Naklada Ljevak</b:Publisher>
    <b:RefOrder>64</b:RefOrder>
  </b:Source>
  <b:Source>
    <b:Tag>LeG10</b:Tag>
    <b:SourceType>Book</b:SourceType>
    <b:Guid>{3D5F230D-818C-4A8E-82B1-FDDD6840E421}</b:Guid>
    <b:Title>Da li je Evropa stvorena u srednjem veku?</b:Title>
    <b:Year>2010</b:Year>
    <b:City>Beograd</b:City>
    <b:Publisher>Clio</b:Publisher>
    <b:Author>
      <b:Author>
        <b:NameList>
          <b:Person>
            <b:Last>Le Gof</b:Last>
            <b:First>Žak</b:First>
          </b:Person>
        </b:NameList>
      </b:Author>
    </b:Author>
    <b:RefOrder>65</b:RefOrder>
  </b:Source>
  <b:Source>
    <b:Tag>Ger93</b:Tag>
    <b:SourceType>Book</b:SourceType>
    <b:Guid>{63AB2499-183A-4BF7-B3E3-E51CF2F2A5B2}</b:Guid>
    <b:Title>The Church in Western Europe from the Tenth to the Early Twelfth Century</b:Title>
    <b:Year>1993</b:Year>
    <b:City>Cambridge</b:City>
    <b:Author>
      <b:Author>
        <b:NameList>
          <b:Person>
            <b:Last>Tellenbach</b:Last>
            <b:First>Gerd</b:First>
          </b:Person>
        </b:NameList>
      </b:Author>
    </b:Author>
    <b:Publisher>Cambridge University Press</b:Publisher>
    <b:RefOrder>66</b:RefOrder>
  </b:Source>
  <b:Source>
    <b:Tag>Joh131</b:Tag>
    <b:SourceType>Book</b:SourceType>
    <b:Guid>{1AE2997A-3ABB-460F-83D0-46BD093585EB}</b:Guid>
    <b:Title>Thomas Becket. Warrior, Priest, Rebel, Victim: A 900-Year-Old Story Retold</b:Title>
    <b:Year>2013</b:Year>
    <b:City>London</b:City>
    <b:Author>
      <b:Author>
        <b:NameList>
          <b:Person>
            <b:Last>Guy</b:Last>
            <b:First>John</b:First>
          </b:Person>
        </b:NameList>
      </b:Author>
    </b:Author>
    <b:Publisher>Penguin Books</b:Publisher>
    <b:RefOrder>67</b:RefOrder>
  </b:Source>
  <b:Source>
    <b:Tag>Enc14</b:Tag>
    <b:SourceType>InternetSite</b:SourceType>
    <b:Guid>{6F5DA469-3F2D-43A2-90D2-C89B04029588}</b:Guid>
    <b:Title>Truce of God</b:Title>
    <b:Year>2014</b:Year>
    <b:Month>studenoga</b:Month>
    <b:Day>21</b:Day>
    <b:YearAccessed>2019</b:YearAccessed>
    <b:MonthAccessed>11</b:MonthAccessed>
    <b:DayAccessed>ožujka</b:DayAccessed>
    <b:URL>https://www.britannica.com/event/Truce-of-God</b:URL>
    <b:RefOrder>68</b:RefOrder>
  </b:Source>
  <b:Source>
    <b:Tag>SOC93</b:Tag>
    <b:SourceType>Book</b:SourceType>
    <b:Guid>{A55C46B9-BC63-494F-AB5F-F31F356C29D0}</b:Guid>
    <b:Title>Monvmenta Germaniae Historica. Inde ab anno Christ qvingentesimo vsqve ad annvm millesimvm et qvingentesimvm. Legvm sectio IV. Constitvtiones et acta pvblica imperatorvm et regvm</b:Title>
    <b:Year>1893</b:Year>
    <b:City>Hannoverae</b:City>
    <b:Author>
      <b:Editor>
        <b:NameList>
          <b:Person>
            <b:Last>AEVI</b:Last>
            <b:First>SOCIETAS</b:First>
            <b:Middle>APERIENDIS FONTIBVS RERVM GERMANICARVM MEDII</b:Middle>
          </b:Person>
        </b:NameList>
      </b:Editor>
    </b:Author>
    <b:Volume>I</b:Volume>
    <b:RefOrder>69</b:RefOrder>
  </b:Source>
  <b:Source>
    <b:Tag>Rou95</b:Tag>
    <b:SourceType>Book</b:SourceType>
    <b:Guid>{D87E1B15-186E-4963-AE8C-25FF6DD85086}</b:Guid>
    <b:Title>Fudal England. Historical Studies on the XIth and XIIth Centuries</b:Title>
    <b:Year>1895</b:Year>
    <b:Author>
      <b:Author>
        <b:NameList>
          <b:Person>
            <b:Last>Round</b:Last>
            <b:Middle>Horace</b:Middle>
            <b:First>John</b:First>
          </b:Person>
        </b:NameList>
      </b:Author>
    </b:Author>
    <b:City>London</b:City>
    <b:Publisher>Swan Sonnenschein &amp; Co</b:Publisher>
    <b:RefOrder>70</b:RefOrder>
  </b:Source>
  <b:Source>
    <b:Tag>Dou81</b:Tag>
    <b:SourceType>Book</b:SourceType>
    <b:Guid>{24538671-F783-4CEB-98FB-F946653DF864}</b:Guid>
    <b:Title>English Historical Documents 1042-1189</b:Title>
    <b:Year>1981</b:Year>
    <b:City>London and New York</b:City>
    <b:Author>
      <b:Editor>
        <b:NameList>
          <b:Person>
            <b:Last>Douglas</b:Last>
            <b:Middle>Charles</b:Middle>
            <b:First>David</b:First>
          </b:Person>
          <b:Person>
            <b:Last>Greenaway</b:Last>
            <b:Middle>William</b:Middle>
            <b:First>George</b:First>
          </b:Person>
        </b:NameList>
      </b:Editor>
    </b:Author>
    <b:Publisher>Routledge</b:Publisher>
    <b:Edition>II</b:Edition>
    <b:RefOrder>71</b:RefOrder>
  </b:Source>
  <b:Source>
    <b:Tag>Dug00</b:Tag>
    <b:SourceType>ArticleInAPeriodical</b:SourceType>
    <b:Guid>{EE07969E-1FF5-4261-905C-B1F21E8D5E71}</b:Guid>
    <b:Title>‘Ne in dubium’: The official record of Henry II’s reconciliation at Avranches, 21 May 1172</b:Title>
    <b:PeriodicalTitle>The English Historical Review</b:PeriodicalTitle>
    <b:Year>2000</b:Year>
    <b:Pages>643-685</b:Pages>
    <b:Volume>462</b:Volume>
    <b:Issue>115</b:Issue>
    <b:Author>
      <b:Author>
        <b:NameList>
          <b:Person>
            <b:Last>Duggan</b:Last>
            <b:Middle>Josephine</b:Middle>
            <b:First>Anne</b:First>
          </b:Person>
        </b:NameList>
      </b:Author>
    </b:Author>
    <b:RefOrder>72</b:RefOrder>
  </b:Source>
  <b:Source>
    <b:Tag>Wil12</b:Tag>
    <b:SourceType>Book</b:SourceType>
    <b:Guid>{B813A3AC-7F47-4153-96BF-75D9AC06D1BB}</b:Guid>
    <b:Title>Select Charters and Other Illustrations of English Constitutional History from the Earliest Times to the Reign of Edward the First</b:Title>
    <b:Year>1913. (reprint 2012.)</b:Year>
    <b:City>Oxford</b:City>
    <b:Publisher>Clarendon Press</b:Publisher>
    <b:Author>
      <b:Editor>
        <b:NameList>
          <b:Person>
            <b:Last>Stubs</b:Last>
            <b:First>William</b:First>
          </b:Person>
        </b:NameList>
      </b:Editor>
    </b:Author>
    <b:Edition>IX</b:Edition>
    <b:RefOrder>73</b:RefOrder>
  </b:Source>
  <b:Source>
    <b:Tag>Gol07</b:Tag>
    <b:SourceType>Book</b:SourceType>
    <b:Guid>{9B5B790B-EDC3-499E-B2C0-16D8BE01D3DC}</b:Guid>
    <b:Title>Povijest 7. Razvijeni srednji vijek</b:Title>
    <b:Year>2007</b:Year>
    <b:City>Zagreb</b:City>
    <b:Publisher>Jutarnji list</b:Publisher>
    <b:Author>
      <b:Editor>
        <b:NameList>
          <b:Person>
            <b:Last>Goldstein</b:Last>
            <b:First>Ivo</b:First>
          </b:Person>
        </b:NameList>
      </b:Editor>
    </b:Author>
    <b:RefOrder>74</b:RefOrder>
  </b:Source>
  <b:Source>
    <b:Tag>Wer81</b:Tag>
    <b:SourceType>ArticleInAPeriodical</b:SourceType>
    <b:Guid>{CF195E8A-BE98-4568-B6EB-130D5612425A}</b:Guid>
    <b:Title>Das Kardinalskolegium unter Innocenz II. und Anaklet II.</b:Title>
    <b:Year>1981</b:Year>
    <b:Author>
      <b:Author>
        <b:NameList>
          <b:Person>
            <b:Last>Maleczek</b:Last>
            <b:First>Werner</b:First>
          </b:Person>
        </b:NameList>
      </b:Author>
    </b:Author>
    <b:PeriodicalTitle>Archivum Historiae Pontificiae</b:PeriodicalTitle>
    <b:Pages>27-78</b:Pages>
    <b:Issue>19</b:Issue>
    <b:RefOrder>75</b:RefOrder>
  </b:Source>
  <b:Source>
    <b:Tag>ТPE09</b:Tag>
    <b:SourceType>Book</b:SourceType>
    <b:Guid>{41187131-7832-4A1F-969A-E11E2800EB27}</b:Guid>
    <b:Author>
      <b:Author>
        <b:NameList>
          <b:Person>
            <b:Last>ТPEBOP-POПEP</b:Last>
            <b:First>Хјy</b:First>
          </b:Person>
        </b:NameList>
      </b:Author>
    </b:Author>
    <b:Title>Успон хришћанске Европе</b:Title>
    <b:Year>2009</b:Year>
    <b:City>Сремски Карловци – Нови Сад</b:City>
    <b:Publisher>Издавачка књижарница Зорана Стојановића</b:Publisher>
    <b:RefOrder>76</b:RefOrder>
  </b:Source>
  <b:Source>
    <b:Tag>tre19</b:Tag>
    <b:SourceType>InternetSite</b:SourceType>
    <b:Guid>{4007C4FA-6A9C-480F-BD52-1F90125997CD}</b:Guid>
    <b:Title>treuga Dei</b:Title>
    <b:YearAccessed>2019.</b:YearAccessed>
    <b:MonthAccessed>ožujka</b:MonthAccessed>
    <b:DayAccessed>31</b:DayAccessed>
    <b:URL>http://www.enciklopedija.hr/natuknica.aspx?id=62202</b:URL>
    <b:RefOrder>77</b:RefOrder>
  </b:Source>
  <b:Source>
    <b:Tag>Dal97</b:Tag>
    <b:SourceType>ArticleInAPeriodical</b:SourceType>
    <b:Guid>{010BFA77-E0B9-4D59-9496-06E5214C6B9C}</b:Guid>
    <b:Title>Matija Mesić i Pravoslovna akademija u Zagrebu - djelatnost na akademiji, nastava povijesti i kanonskog prava (1856.–1874.)</b:Title>
    <b:Year>1997</b:Year>
    <b:Author>
      <b:Author>
        <b:NameList>
          <b:Person>
            <b:Last>Čepulo</b:Last>
            <b:First>Dalibor</b:First>
          </b:Person>
        </b:NameList>
      </b:Author>
    </b:Author>
    <b:PeriodicalTitle>Časopis za suvremenu povijest</b:PeriodicalTitle>
    <b:Pages>457-467</b:Pages>
    <b:Volume>3</b:Volume>
    <b:Issue>29</b:Issue>
    <b:RefOrder>78</b:RefOrder>
  </b:Source>
  <b:Source>
    <b:Tag>Bar12</b:Tag>
    <b:SourceType>Film</b:SourceType>
    <b:Guid>{7F41B620-F3FE-4979-99AC-4A53EC8A5C70}</b:Guid>
    <b:Title>Barun Jako Vranyczany Dobrinović</b:Title>
    <b:Year>2012</b:Year>
    <b:ProductionCompany>Hrvatska radiotelevizija</b:ProductionCompany>
    <b:CountryRegion>Republika Hrvatska</b:CountryRegion>
    <b:RefOrder>79</b:RefOrder>
  </b:Source>
  <b:Source>
    <b:Tag>Sve13</b:Tag>
    <b:SourceType>ArticleInAPeriodical</b:SourceType>
    <b:Guid>{0D36485D-0ADE-4BCF-8DCD-D21C28ABF049}</b:Guid>
    <b:Title>Crkvene vijesti</b:Title>
    <b:JournalName>Katolički list</b:JournalName>
    <b:Year>1913</b:Year>
    <b:Month>srpnja</b:Month>
    <b:Day>10</b:Day>
    <b:Pages>334</b:Pages>
    <b:City>Zagreb</b:City>
    <b:Author>
      <b:Editor>
        <b:NameList>
          <b:Person>
            <b:Last>Ritig</b:Last>
            <b:First>Svetozar</b:First>
          </b:Person>
        </b:NameList>
      </b:Editor>
    </b:Author>
    <b:Volume>28</b:Volume>
    <b:Issue>64</b:Issue>
    <b:PeriodicalTitle>Katolički list</b:PeriodicalTitle>
    <b:RefOrder>80</b:RefOrder>
  </b:Source>
  <b:Source>
    <b:Tag>Nor13</b:Tag>
    <b:SourceType>ArticleInAPeriodical</b:SourceType>
    <b:Guid>{BD7E234D-F46F-454C-B00C-AACAAD8B1D37}</b:Guid>
    <b:Author>
      <b:Author>
        <b:NameList>
          <b:Person>
            <b:Last>Noršić</b:Last>
            <b:First>Vjekoslav</b:First>
          </b:Person>
        </b:NameList>
      </b:Author>
    </b:Author>
    <b:Title>Naputak, kako valja urediti župni arkiv</b:Title>
    <b:Year>1913</b:Year>
    <b:Pages>349-351</b:Pages>
    <b:Volume>30</b:Volume>
    <b:Issue>64</b:Issue>
    <b:Month>srpnja</b:Month>
    <b:Day>24</b:Day>
    <b:PeriodicalTitle>Katolički list</b:PeriodicalTitle>
    <b:RefOrder>81</b:RefOrder>
  </b:Source>
  <b:Source>
    <b:Tag>Tar87</b:Tag>
    <b:SourceType>Book</b:SourceType>
    <b:Guid>{A2005C90-4227-4D6C-8B7E-FA5944589F22}</b:Guid>
    <b:Title>Histoire des sources du droit canonique</b:Title>
    <b:Year>1887</b:Year>
    <b:Author>
      <b:Author>
        <b:NameList>
          <b:Person>
            <b:Last>Tardif</b:Last>
            <b:First>Adolphe</b:First>
          </b:Person>
        </b:NameList>
      </b:Author>
    </b:Author>
    <b:City>Paris</b:City>
    <b:Publisher>Alphonse Picard</b:Publisher>
    <b:RefOrder>82</b:RefOrder>
  </b:Source>
  <b:Source>
    <b:Tag>Nor19</b:Tag>
    <b:SourceType>InternetSite</b:SourceType>
    <b:Guid>{3B5E5D71-084C-46CA-8497-6BB535971925}</b:Guid>
    <b:Title>Noršić, Vjekoslav</b:Title>
    <b:YearAccessed>2019</b:YearAccessed>
    <b:MonthAccessed>siječnja</b:MonthAccessed>
    <b:DayAccessed>8</b:DayAccessed>
    <b:URL>http://www.enciklopedija.hr/natuknica.aspx?id=44117</b:URL>
    <b:RefOrder>83</b:RefOrder>
  </b:Source>
  <b:Source>
    <b:Tag>Cod18</b:Tag>
    <b:SourceType>Book</b:SourceType>
    <b:Guid>{7CC1D111-F66C-4100-AD86-6C6690DFC91D}</b:Guid>
    <b:Title>Codex iuris canonici. Pii X pontificis maximi iussu digestus Benedicti papae XV auctoritate promulgatus</b:Title>
    <b:Year>1918</b:Year>
    <b:City>Neo-Eboraci</b:City>
    <b:Publisher>P. J. Kenedy &amp; Sons</b:Publisher>
    <b:RefOrder>84</b:RefOrder>
  </b:Source>
  <b:Source>
    <b:Tag>Ema18</b:Tag>
    <b:SourceType>Book</b:SourceType>
    <b:Guid>{56375787-E2E0-405C-9804-5B7333651432}</b:Guid>
    <b:Author>
      <b:Author>
        <b:NameList>
          <b:Person>
            <b:Last>Emard</b:Last>
            <b:First>Joseph-Médard</b:First>
          </b:Person>
        </b:NameList>
      </b:Author>
    </b:Author>
    <b:Title>Le Code de Droit Canonique</b:Title>
    <b:Year>1918</b:Year>
    <b:City>Valleyfield</b:City>
    <b:RefOrder>85</b:RefOrder>
  </b:Source>
  <b:Source>
    <b:Tag>Pil19</b:Tag>
    <b:SourceType>Book</b:SourceType>
    <b:Guid>{519B148C-1C87-471A-A1C1-A06D842FA551}</b:Guid>
    <b:Author>
      <b:Author>
        <b:NameList>
          <b:Person>
            <b:Last>Pillet</b:Last>
            <b:First>Albert</b:First>
          </b:Person>
        </b:NameList>
      </b:Author>
    </b:Author>
    <b:Title>Introduction à l'Etude du Code Canonique</b:Title>
    <b:Year>1919</b:Year>
    <b:City>Lyon - Paris</b:City>
    <b:Edition>2</b:Edition>
    <b:RefOrder>86</b:RefOrder>
  </b:Source>
  <b:Source>
    <b:Tag>Nor26</b:Tag>
    <b:SourceType>Book</b:SourceType>
    <b:Guid>{CE1E3E13-B2FB-46FB-8997-834EC2287DC2}</b:Guid>
    <b:Author>
      <b:Author>
        <b:NameList>
          <b:Person>
            <b:Last>Noršić</b:Last>
            <b:First>Vjekoslav</b:First>
          </b:Person>
        </b:NameList>
      </b:Author>
    </b:Author>
    <b:Title>Povjest župe sv. Barbare u Bedekovčini. 1726.-1926.</b:Title>
    <b:Year>1926</b:Year>
    <b:City>Samobor</b:City>
    <b:RefOrder>87</b:RefOrder>
  </b:Source>
  <b:Source>
    <b:Tag>Bel01</b:Tag>
    <b:SourceType>Book</b:SourceType>
    <b:Guid>{011EBE06-F15E-414B-901E-591428A137A7}</b:Guid>
    <b:Title>Katoličko crkveno pravo</b:Title>
    <b:Year>1893</b:Year>
    <b:Volume>I</b:Volume>
    <b:City>Zagreb</b:City>
    <b:Author>
      <b:Author>
        <b:NameList>
          <b:Person>
            <b:Last>Belaj</b:Last>
            <b:First>Ferdinando</b:First>
          </b:Person>
        </b:NameList>
      </b:Author>
    </b:Author>
    <b:Publisher>Tiskom dioničke tiskare</b:Publisher>
    <b:RefOrder>88</b:RefOrder>
  </b:Source>
  <b:Source>
    <b:Tag>Cha55</b:Tag>
    <b:SourceType>Book</b:SourceType>
    <b:Guid>{03C96A47-B56F-4C58-A4C2-11198F3C2133}</b:Guid>
    <b:Title>The Renaissance of the Twelfth Century</b:Title>
    <b:Year>1955</b:Year>
    <b:City>Cambrigde - London</b:City>
    <b:Author>
      <b:Author>
        <b:NameList>
          <b:Person>
            <b:Last>Haskins</b:Last>
            <b:Middle>Homer</b:Middle>
            <b:First>Charles</b:First>
          </b:Person>
        </b:NameList>
      </b:Author>
    </b:Author>
    <b:Publisher>Harvard University Press</b:Publisher>
    <b:RefOrder>89</b:RefOrder>
  </b:Source>
  <b:Source>
    <b:Tag>deM18</b:Tag>
    <b:SourceType>Book</b:SourceType>
    <b:Guid>{2B5BE5D0-DF32-49AC-A034-425C965E1219}</b:Guid>
    <b:Title>Decreta sacrosancti concilii Tridentini. ad svos qvæqve titvlos secvndvm Iuris methodum redacta, adiunctis declarationibus, autoritate Apoſtolica editis, quæ habentur in quatro volumine decisionum nouiſsimarum Rotæ Romanæ</b:Title>
    <b:Year>1618</b:Year>
    <b:Publisher>Apud Joannem de Rueda</b:Publisher>
    <b:Author>
      <b:Editor>
        <b:NameList>
          <b:Person>
            <b:Last>de Marzilla</b:Last>
            <b:Middle>Vincentivm</b:Middle>
            <b:First>Petrvs</b:First>
          </b:Person>
        </b:NameList>
      </b:Editor>
    </b:Author>
    <b:City>Vallisoleti</b:City>
    <b:RefOrder>90</b:RefOrder>
  </b:Source>
</b:Sources>
</file>

<file path=customXml/itemProps1.xml><?xml version="1.0" encoding="utf-8"?>
<ds:datastoreItem xmlns:ds="http://schemas.openxmlformats.org/officeDocument/2006/customXml" ds:itemID="{677477C5-3CB1-417B-8B2C-AF76FA84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Seminarski</Template>
  <TotalTime>14</TotalTime>
  <Pages>67</Pages>
  <Words>19276</Words>
  <Characters>109874</Characters>
  <Application>Microsoft Office Word</Application>
  <DocSecurity>0</DocSecurity>
  <Lines>915</Lines>
  <Paragraphs>257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Vatroslav</dc:creator>
  <cp:lastModifiedBy>KOPIRAONA</cp:lastModifiedBy>
  <cp:revision>8</cp:revision>
  <cp:lastPrinted>2019-04-30T11:53:00Z</cp:lastPrinted>
  <dcterms:created xsi:type="dcterms:W3CDTF">2019-04-30T11:09:00Z</dcterms:created>
  <dcterms:modified xsi:type="dcterms:W3CDTF">2019-04-30T11:54:00Z</dcterms:modified>
</cp:coreProperties>
</file>