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D1E" w:rsidRPr="006F69E1" w:rsidRDefault="00E01D1E" w:rsidP="00E01D1E">
      <w:pPr>
        <w:pStyle w:val="NoSpacing"/>
        <w:spacing w:line="360" w:lineRule="auto"/>
        <w:jc w:val="center"/>
        <w:rPr>
          <w:rFonts w:ascii="Times New Roman" w:hAnsi="Times New Roman"/>
          <w:sz w:val="28"/>
          <w:szCs w:val="28"/>
        </w:rPr>
      </w:pPr>
      <w:r w:rsidRPr="006F69E1">
        <w:rPr>
          <w:rFonts w:ascii="Times New Roman" w:hAnsi="Times New Roman"/>
          <w:sz w:val="28"/>
          <w:szCs w:val="28"/>
        </w:rPr>
        <w:t>Sveučilište u Zagrebu</w:t>
      </w:r>
    </w:p>
    <w:p w:rsidR="00E01D1E" w:rsidRPr="006F69E1" w:rsidRDefault="00E01D1E" w:rsidP="00E01D1E">
      <w:pPr>
        <w:pStyle w:val="NoSpacing"/>
        <w:spacing w:line="360" w:lineRule="auto"/>
        <w:jc w:val="center"/>
        <w:rPr>
          <w:rFonts w:ascii="Times New Roman" w:hAnsi="Times New Roman"/>
          <w:sz w:val="28"/>
          <w:szCs w:val="28"/>
        </w:rPr>
      </w:pPr>
      <w:r w:rsidRPr="006F69E1">
        <w:rPr>
          <w:rFonts w:ascii="Times New Roman" w:hAnsi="Times New Roman"/>
          <w:sz w:val="28"/>
          <w:szCs w:val="28"/>
        </w:rPr>
        <w:t>Ekonomski fakultet – Zagreb</w:t>
      </w:r>
    </w:p>
    <w:p w:rsidR="006B0B30" w:rsidRDefault="006B0B30" w:rsidP="006F69E1">
      <w:pPr>
        <w:pStyle w:val="NoSpacing"/>
        <w:spacing w:line="360" w:lineRule="auto"/>
        <w:jc w:val="center"/>
        <w:rPr>
          <w:rFonts w:ascii="Times New Roman" w:hAnsi="Times New Roman"/>
          <w:sz w:val="24"/>
          <w:szCs w:val="24"/>
        </w:rPr>
      </w:pPr>
    </w:p>
    <w:p w:rsidR="006F69E1" w:rsidRDefault="006F69E1" w:rsidP="006F69E1">
      <w:pPr>
        <w:pStyle w:val="NoSpacing"/>
        <w:spacing w:line="360" w:lineRule="auto"/>
        <w:jc w:val="center"/>
        <w:rPr>
          <w:rFonts w:ascii="Times New Roman" w:hAnsi="Times New Roman"/>
          <w:sz w:val="24"/>
          <w:szCs w:val="24"/>
        </w:rPr>
      </w:pPr>
    </w:p>
    <w:p w:rsidR="006F69E1" w:rsidRDefault="006F69E1" w:rsidP="00D335DD">
      <w:pPr>
        <w:pStyle w:val="NoSpacing"/>
        <w:spacing w:line="360" w:lineRule="auto"/>
        <w:rPr>
          <w:rFonts w:ascii="Times New Roman" w:hAnsi="Times New Roman"/>
          <w:sz w:val="24"/>
          <w:szCs w:val="24"/>
        </w:rPr>
      </w:pPr>
    </w:p>
    <w:p w:rsidR="00A43BE3" w:rsidRDefault="00A43BE3" w:rsidP="00D335DD">
      <w:pPr>
        <w:pStyle w:val="NoSpacing"/>
        <w:spacing w:line="360" w:lineRule="auto"/>
        <w:rPr>
          <w:rFonts w:ascii="Times New Roman" w:hAnsi="Times New Roman"/>
          <w:sz w:val="24"/>
          <w:szCs w:val="24"/>
        </w:rPr>
      </w:pPr>
    </w:p>
    <w:p w:rsidR="00A43BE3" w:rsidRDefault="00A43BE3" w:rsidP="00D335DD">
      <w:pPr>
        <w:pStyle w:val="NoSpacing"/>
        <w:spacing w:line="360" w:lineRule="auto"/>
        <w:rPr>
          <w:rFonts w:ascii="Times New Roman" w:hAnsi="Times New Roman"/>
          <w:sz w:val="24"/>
          <w:szCs w:val="24"/>
        </w:rPr>
      </w:pPr>
    </w:p>
    <w:p w:rsidR="006F69E1" w:rsidRPr="00E01D1E" w:rsidRDefault="00E01D1E" w:rsidP="00E01D1E">
      <w:pPr>
        <w:pStyle w:val="NoSpacing"/>
        <w:spacing w:line="360" w:lineRule="auto"/>
        <w:jc w:val="center"/>
        <w:rPr>
          <w:rFonts w:ascii="Times New Roman" w:hAnsi="Times New Roman"/>
          <w:sz w:val="28"/>
          <w:szCs w:val="28"/>
        </w:rPr>
      </w:pPr>
      <w:r w:rsidRPr="006F69E1">
        <w:rPr>
          <w:rFonts w:ascii="Times New Roman" w:hAnsi="Times New Roman"/>
          <w:sz w:val="28"/>
          <w:szCs w:val="28"/>
        </w:rPr>
        <w:t>Nikolina Horvat</w:t>
      </w:r>
    </w:p>
    <w:p w:rsidR="006B0B30" w:rsidRPr="006F69E1" w:rsidRDefault="006B0B30" w:rsidP="006F69E1">
      <w:pPr>
        <w:pStyle w:val="NoSpacing"/>
        <w:spacing w:line="360" w:lineRule="auto"/>
        <w:jc w:val="center"/>
        <w:rPr>
          <w:rFonts w:ascii="Times New Roman" w:hAnsi="Times New Roman"/>
          <w:sz w:val="24"/>
          <w:szCs w:val="24"/>
        </w:rPr>
      </w:pPr>
    </w:p>
    <w:p w:rsidR="006B0B30" w:rsidRPr="006F69E1" w:rsidRDefault="00F14C4E" w:rsidP="006F69E1">
      <w:pPr>
        <w:pStyle w:val="NoSpacing"/>
        <w:spacing w:line="360" w:lineRule="auto"/>
        <w:jc w:val="center"/>
        <w:rPr>
          <w:rFonts w:ascii="Times New Roman" w:hAnsi="Times New Roman"/>
          <w:b/>
          <w:sz w:val="40"/>
          <w:szCs w:val="40"/>
        </w:rPr>
      </w:pPr>
      <w:r>
        <w:rPr>
          <w:rFonts w:ascii="Times New Roman" w:hAnsi="Times New Roman"/>
          <w:b/>
          <w:sz w:val="40"/>
          <w:szCs w:val="40"/>
        </w:rPr>
        <w:t xml:space="preserve">EKONOMETRIJSKA ANALIZA </w:t>
      </w:r>
      <w:r w:rsidR="00CA3852">
        <w:rPr>
          <w:rFonts w:ascii="Times New Roman" w:hAnsi="Times New Roman"/>
          <w:b/>
          <w:sz w:val="40"/>
          <w:szCs w:val="40"/>
        </w:rPr>
        <w:t xml:space="preserve">DJELOVANJA </w:t>
      </w:r>
      <w:r>
        <w:rPr>
          <w:rFonts w:ascii="Times New Roman" w:hAnsi="Times New Roman"/>
          <w:b/>
          <w:sz w:val="40"/>
          <w:szCs w:val="40"/>
        </w:rPr>
        <w:t>WAGNEROVOG ZAKONA U HRVATSKOJ</w:t>
      </w:r>
    </w:p>
    <w:p w:rsidR="006F69E1" w:rsidRDefault="006F69E1" w:rsidP="006F69E1">
      <w:pPr>
        <w:pStyle w:val="NoSpacing"/>
        <w:spacing w:line="360" w:lineRule="auto"/>
        <w:jc w:val="center"/>
        <w:rPr>
          <w:rFonts w:ascii="Times New Roman" w:hAnsi="Times New Roman"/>
          <w:sz w:val="24"/>
          <w:szCs w:val="24"/>
        </w:rPr>
      </w:pPr>
    </w:p>
    <w:p w:rsidR="006F69E1" w:rsidRDefault="006F69E1" w:rsidP="006F69E1">
      <w:pPr>
        <w:pStyle w:val="NoSpacing"/>
        <w:spacing w:line="360" w:lineRule="auto"/>
        <w:jc w:val="center"/>
        <w:rPr>
          <w:rFonts w:ascii="Times New Roman" w:hAnsi="Times New Roman"/>
          <w:sz w:val="24"/>
          <w:szCs w:val="24"/>
        </w:rPr>
      </w:pPr>
    </w:p>
    <w:p w:rsidR="006B0B30" w:rsidRPr="006F69E1" w:rsidRDefault="006B0B30" w:rsidP="006F69E1">
      <w:pPr>
        <w:pStyle w:val="NoSpacing"/>
        <w:spacing w:line="360" w:lineRule="auto"/>
        <w:jc w:val="center"/>
        <w:rPr>
          <w:rFonts w:ascii="Times New Roman" w:hAnsi="Times New Roman"/>
          <w:sz w:val="36"/>
          <w:szCs w:val="36"/>
        </w:rPr>
      </w:pPr>
    </w:p>
    <w:p w:rsidR="006F69E1" w:rsidRDefault="006F69E1" w:rsidP="006F69E1">
      <w:pPr>
        <w:pStyle w:val="NoSpacing"/>
        <w:spacing w:line="360" w:lineRule="auto"/>
        <w:jc w:val="center"/>
        <w:rPr>
          <w:rFonts w:ascii="Times New Roman" w:hAnsi="Times New Roman"/>
          <w:sz w:val="24"/>
          <w:szCs w:val="24"/>
        </w:rPr>
      </w:pPr>
    </w:p>
    <w:p w:rsidR="006F69E1" w:rsidRDefault="006F69E1" w:rsidP="006F69E1">
      <w:pPr>
        <w:pStyle w:val="NoSpacing"/>
        <w:spacing w:line="360" w:lineRule="auto"/>
        <w:jc w:val="center"/>
        <w:rPr>
          <w:rFonts w:ascii="Times New Roman" w:hAnsi="Times New Roman"/>
          <w:sz w:val="24"/>
          <w:szCs w:val="24"/>
        </w:rPr>
      </w:pPr>
    </w:p>
    <w:p w:rsidR="006F69E1" w:rsidRPr="006F69E1" w:rsidRDefault="006F69E1" w:rsidP="006F69E1">
      <w:pPr>
        <w:pStyle w:val="NoSpacing"/>
        <w:spacing w:line="360" w:lineRule="auto"/>
        <w:jc w:val="center"/>
        <w:rPr>
          <w:rFonts w:ascii="Times New Roman" w:hAnsi="Times New Roman"/>
          <w:sz w:val="24"/>
          <w:szCs w:val="24"/>
        </w:rPr>
      </w:pPr>
    </w:p>
    <w:p w:rsidR="006F69E1" w:rsidRDefault="006F69E1" w:rsidP="006F69E1">
      <w:pPr>
        <w:pStyle w:val="NoSpacing"/>
        <w:spacing w:line="360" w:lineRule="auto"/>
        <w:jc w:val="center"/>
        <w:rPr>
          <w:rFonts w:ascii="Times New Roman" w:hAnsi="Times New Roman"/>
          <w:sz w:val="24"/>
          <w:szCs w:val="24"/>
        </w:rPr>
      </w:pPr>
    </w:p>
    <w:p w:rsidR="006F69E1" w:rsidRDefault="006F69E1" w:rsidP="006F69E1">
      <w:pPr>
        <w:pStyle w:val="NoSpacing"/>
        <w:spacing w:line="360" w:lineRule="auto"/>
        <w:rPr>
          <w:rFonts w:ascii="Times New Roman" w:hAnsi="Times New Roman"/>
          <w:sz w:val="24"/>
          <w:szCs w:val="24"/>
        </w:rPr>
      </w:pPr>
    </w:p>
    <w:p w:rsidR="006F69E1" w:rsidRDefault="006F69E1" w:rsidP="006F69E1">
      <w:pPr>
        <w:pStyle w:val="NoSpacing"/>
        <w:spacing w:line="360" w:lineRule="auto"/>
        <w:rPr>
          <w:rFonts w:ascii="Times New Roman" w:hAnsi="Times New Roman"/>
          <w:sz w:val="24"/>
          <w:szCs w:val="24"/>
        </w:rPr>
      </w:pPr>
    </w:p>
    <w:p w:rsidR="006F69E1" w:rsidRPr="006F69E1" w:rsidRDefault="006F69E1" w:rsidP="006F69E1">
      <w:pPr>
        <w:pStyle w:val="NoSpacing"/>
        <w:spacing w:line="360" w:lineRule="auto"/>
        <w:jc w:val="center"/>
        <w:rPr>
          <w:rFonts w:ascii="Times New Roman" w:hAnsi="Times New Roman"/>
          <w:sz w:val="28"/>
          <w:szCs w:val="28"/>
        </w:rPr>
      </w:pPr>
    </w:p>
    <w:p w:rsidR="006F69E1" w:rsidRDefault="006F69E1" w:rsidP="00D335DD">
      <w:pPr>
        <w:pStyle w:val="NoSpacing"/>
        <w:spacing w:line="360" w:lineRule="auto"/>
        <w:rPr>
          <w:rFonts w:ascii="Times New Roman" w:hAnsi="Times New Roman"/>
          <w:sz w:val="28"/>
          <w:szCs w:val="28"/>
        </w:rPr>
      </w:pPr>
    </w:p>
    <w:p w:rsidR="003B5DA7" w:rsidRDefault="003B5DA7" w:rsidP="00D335DD">
      <w:pPr>
        <w:pStyle w:val="NoSpacing"/>
        <w:spacing w:line="360" w:lineRule="auto"/>
        <w:rPr>
          <w:rFonts w:ascii="Times New Roman" w:hAnsi="Times New Roman"/>
          <w:sz w:val="28"/>
          <w:szCs w:val="28"/>
        </w:rPr>
      </w:pPr>
    </w:p>
    <w:p w:rsidR="003B5DA7" w:rsidRDefault="003B5DA7" w:rsidP="00D335DD">
      <w:pPr>
        <w:pStyle w:val="NoSpacing"/>
        <w:spacing w:line="360" w:lineRule="auto"/>
        <w:rPr>
          <w:rFonts w:ascii="Times New Roman" w:hAnsi="Times New Roman"/>
          <w:sz w:val="28"/>
          <w:szCs w:val="28"/>
        </w:rPr>
      </w:pPr>
    </w:p>
    <w:p w:rsidR="003B5DA7" w:rsidRDefault="003B5DA7" w:rsidP="00D335DD">
      <w:pPr>
        <w:pStyle w:val="NoSpacing"/>
        <w:spacing w:line="360" w:lineRule="auto"/>
        <w:rPr>
          <w:rFonts w:ascii="Times New Roman" w:hAnsi="Times New Roman"/>
          <w:sz w:val="28"/>
          <w:szCs w:val="28"/>
        </w:rPr>
      </w:pPr>
    </w:p>
    <w:p w:rsidR="00995E7D" w:rsidRDefault="00995E7D" w:rsidP="00D335DD">
      <w:pPr>
        <w:pStyle w:val="NoSpacing"/>
        <w:spacing w:line="360" w:lineRule="auto"/>
        <w:rPr>
          <w:rFonts w:ascii="Times New Roman" w:hAnsi="Times New Roman"/>
          <w:sz w:val="28"/>
          <w:szCs w:val="28"/>
        </w:rPr>
      </w:pPr>
    </w:p>
    <w:p w:rsidR="00995E7D" w:rsidRPr="006F69E1" w:rsidRDefault="00995E7D" w:rsidP="00D335DD">
      <w:pPr>
        <w:pStyle w:val="NoSpacing"/>
        <w:spacing w:line="360" w:lineRule="auto"/>
        <w:rPr>
          <w:rFonts w:ascii="Times New Roman" w:hAnsi="Times New Roman"/>
          <w:sz w:val="28"/>
          <w:szCs w:val="28"/>
        </w:rPr>
      </w:pPr>
    </w:p>
    <w:p w:rsidR="006F69E1" w:rsidRDefault="006F69E1" w:rsidP="006F69E1">
      <w:pPr>
        <w:pStyle w:val="NoSpacing"/>
        <w:spacing w:line="360" w:lineRule="auto"/>
        <w:rPr>
          <w:rFonts w:ascii="Times New Roman" w:hAnsi="Times New Roman"/>
          <w:sz w:val="28"/>
          <w:szCs w:val="28"/>
        </w:rPr>
      </w:pPr>
    </w:p>
    <w:p w:rsidR="000937DB" w:rsidRPr="006F69E1" w:rsidRDefault="000937DB" w:rsidP="006F69E1">
      <w:pPr>
        <w:pStyle w:val="NoSpacing"/>
        <w:spacing w:line="360" w:lineRule="auto"/>
        <w:rPr>
          <w:rFonts w:ascii="Times New Roman" w:hAnsi="Times New Roman"/>
          <w:sz w:val="28"/>
          <w:szCs w:val="28"/>
        </w:rPr>
      </w:pPr>
    </w:p>
    <w:p w:rsidR="000937DB" w:rsidRDefault="005A35FE" w:rsidP="000937DB">
      <w:pPr>
        <w:pStyle w:val="NoSpacing"/>
        <w:spacing w:line="360" w:lineRule="auto"/>
        <w:jc w:val="center"/>
        <w:rPr>
          <w:rFonts w:ascii="Times New Roman" w:hAnsi="Times New Roman"/>
          <w:sz w:val="28"/>
          <w:szCs w:val="28"/>
        </w:rPr>
      </w:pPr>
      <w:r>
        <w:rPr>
          <w:rFonts w:ascii="Times New Roman" w:hAnsi="Times New Roman"/>
          <w:sz w:val="28"/>
          <w:szCs w:val="28"/>
        </w:rPr>
        <w:t>Zagreb, travanj 2011</w:t>
      </w:r>
      <w:r w:rsidR="006F69E1" w:rsidRPr="006F69E1">
        <w:rPr>
          <w:rFonts w:ascii="Times New Roman" w:hAnsi="Times New Roman"/>
          <w:sz w:val="28"/>
          <w:szCs w:val="28"/>
        </w:rPr>
        <w:t>.</w:t>
      </w:r>
    </w:p>
    <w:p w:rsidR="00037C94" w:rsidRDefault="000937DB" w:rsidP="00125FE3">
      <w:pPr>
        <w:pStyle w:val="NoSpacing"/>
        <w:spacing w:line="360" w:lineRule="auto"/>
        <w:jc w:val="both"/>
        <w:rPr>
          <w:rFonts w:ascii="Times New Roman" w:hAnsi="Times New Roman"/>
          <w:sz w:val="24"/>
          <w:szCs w:val="24"/>
        </w:rPr>
      </w:pPr>
      <w:r w:rsidRPr="00125FE3">
        <w:rPr>
          <w:rFonts w:ascii="Times New Roman" w:hAnsi="Times New Roman"/>
          <w:sz w:val="24"/>
          <w:szCs w:val="24"/>
        </w:rPr>
        <w:lastRenderedPageBreak/>
        <w:t>Ovaj rad izrađen je na Ekonomskom fakultetu u Zagrebu pod vodstvom prof. dr. sc. Vlaste Bahovec i predan je na natječaj za dodjelu Rektorove nagrade u akademskoj godini 2010/2011.</w:t>
      </w:r>
    </w:p>
    <w:p w:rsidR="000937DB" w:rsidRPr="00037C94" w:rsidRDefault="00037C94" w:rsidP="00037C94">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Look w:val="04A0"/>
      </w:tblPr>
      <w:tblGrid>
        <w:gridCol w:w="8832"/>
        <w:gridCol w:w="456"/>
      </w:tblGrid>
      <w:tr w:rsidR="005C0339" w:rsidRPr="005C0339" w:rsidTr="005C0339">
        <w:tc>
          <w:tcPr>
            <w:tcW w:w="9288" w:type="dxa"/>
            <w:gridSpan w:val="2"/>
          </w:tcPr>
          <w:p w:rsidR="005C0339" w:rsidRPr="005C0339" w:rsidRDefault="005C0339" w:rsidP="005C0339">
            <w:pPr>
              <w:spacing w:after="0" w:line="360" w:lineRule="auto"/>
              <w:jc w:val="center"/>
              <w:rPr>
                <w:rFonts w:ascii="Times New Roman" w:hAnsi="Times New Roman"/>
                <w:b/>
                <w:sz w:val="24"/>
                <w:szCs w:val="24"/>
              </w:rPr>
            </w:pPr>
            <w:r w:rsidRPr="005C0339">
              <w:rPr>
                <w:rFonts w:ascii="Times New Roman" w:hAnsi="Times New Roman"/>
                <w:b/>
                <w:sz w:val="24"/>
                <w:szCs w:val="24"/>
              </w:rPr>
              <w:lastRenderedPageBreak/>
              <w:t>S A D R Ž A J</w:t>
            </w:r>
          </w:p>
          <w:p w:rsidR="005C0339" w:rsidRPr="005C0339" w:rsidRDefault="005C0339" w:rsidP="005C0339">
            <w:pPr>
              <w:spacing w:after="0" w:line="360" w:lineRule="auto"/>
              <w:rPr>
                <w:rFonts w:ascii="Times New Roman" w:hAnsi="Times New Roman"/>
                <w:sz w:val="24"/>
                <w:szCs w:val="24"/>
              </w:rPr>
            </w:pPr>
          </w:p>
        </w:tc>
      </w:tr>
      <w:tr w:rsidR="005C0339" w:rsidRPr="005C0339" w:rsidTr="007E54F0">
        <w:tc>
          <w:tcPr>
            <w:tcW w:w="8897" w:type="dxa"/>
          </w:tcPr>
          <w:p w:rsidR="005C0339" w:rsidRPr="005C0339" w:rsidRDefault="005C0339" w:rsidP="005C0339">
            <w:pPr>
              <w:spacing w:after="0" w:line="360" w:lineRule="auto"/>
              <w:rPr>
                <w:rFonts w:ascii="Times New Roman" w:hAnsi="Times New Roman"/>
                <w:sz w:val="24"/>
                <w:szCs w:val="24"/>
              </w:rPr>
            </w:pPr>
            <w:r w:rsidRPr="005C0339">
              <w:rPr>
                <w:rFonts w:ascii="Times New Roman" w:hAnsi="Times New Roman"/>
                <w:sz w:val="24"/>
                <w:szCs w:val="24"/>
              </w:rPr>
              <w:t>1. UVOD................................................................................................................................</w:t>
            </w:r>
          </w:p>
          <w:p w:rsidR="005C0339" w:rsidRPr="005C0339" w:rsidRDefault="005C0339" w:rsidP="005C0339">
            <w:pPr>
              <w:spacing w:after="0" w:line="360" w:lineRule="auto"/>
              <w:rPr>
                <w:rFonts w:ascii="Times New Roman" w:hAnsi="Times New Roman"/>
                <w:sz w:val="24"/>
                <w:szCs w:val="24"/>
              </w:rPr>
            </w:pPr>
            <w:r w:rsidRPr="005C0339">
              <w:rPr>
                <w:rFonts w:ascii="Times New Roman" w:hAnsi="Times New Roman"/>
                <w:sz w:val="24"/>
                <w:szCs w:val="24"/>
              </w:rPr>
              <w:t>1.1. Predmet i ciljevi rada......................................................................................................</w:t>
            </w:r>
          </w:p>
          <w:p w:rsidR="005C0339" w:rsidRPr="005C0339" w:rsidRDefault="005C0339" w:rsidP="005C0339">
            <w:pPr>
              <w:spacing w:after="0" w:line="360" w:lineRule="auto"/>
              <w:rPr>
                <w:rFonts w:ascii="Times New Roman" w:hAnsi="Times New Roman"/>
                <w:sz w:val="24"/>
                <w:szCs w:val="24"/>
              </w:rPr>
            </w:pPr>
            <w:r w:rsidRPr="005C0339">
              <w:rPr>
                <w:rFonts w:ascii="Times New Roman" w:hAnsi="Times New Roman"/>
                <w:sz w:val="24"/>
                <w:szCs w:val="24"/>
              </w:rPr>
              <w:t>1.2. Izvori podataka i metode prikupljanja............................................................................</w:t>
            </w:r>
          </w:p>
          <w:p w:rsidR="005C0339" w:rsidRPr="005C0339" w:rsidRDefault="005C0339" w:rsidP="005C0339">
            <w:pPr>
              <w:spacing w:after="0" w:line="360" w:lineRule="auto"/>
              <w:rPr>
                <w:rFonts w:ascii="Times New Roman" w:hAnsi="Times New Roman"/>
                <w:sz w:val="24"/>
                <w:szCs w:val="24"/>
              </w:rPr>
            </w:pPr>
            <w:r w:rsidRPr="005C0339">
              <w:rPr>
                <w:rFonts w:ascii="Times New Roman" w:hAnsi="Times New Roman"/>
                <w:sz w:val="24"/>
                <w:szCs w:val="24"/>
              </w:rPr>
              <w:t>1.3. Sadržaj i struktura rada...................................................................................................</w:t>
            </w:r>
          </w:p>
          <w:p w:rsidR="005C0339" w:rsidRPr="005C0339" w:rsidRDefault="005C0339" w:rsidP="005C0339">
            <w:pPr>
              <w:spacing w:after="0" w:line="360" w:lineRule="auto"/>
              <w:rPr>
                <w:rFonts w:ascii="Times New Roman" w:hAnsi="Times New Roman"/>
                <w:sz w:val="24"/>
                <w:szCs w:val="24"/>
              </w:rPr>
            </w:pPr>
            <w:r w:rsidRPr="005C0339">
              <w:rPr>
                <w:rFonts w:ascii="Times New Roman" w:hAnsi="Times New Roman"/>
                <w:sz w:val="24"/>
                <w:szCs w:val="24"/>
              </w:rPr>
              <w:t>2. WAGNEROV ZAKON.....................................................................................................</w:t>
            </w:r>
          </w:p>
          <w:p w:rsidR="005C0339" w:rsidRPr="005C0339" w:rsidRDefault="005C0339" w:rsidP="005C0339">
            <w:pPr>
              <w:spacing w:after="0" w:line="360" w:lineRule="auto"/>
              <w:ind w:firstLine="708"/>
              <w:rPr>
                <w:rFonts w:ascii="Times New Roman" w:hAnsi="Times New Roman"/>
                <w:sz w:val="24"/>
                <w:szCs w:val="24"/>
              </w:rPr>
            </w:pPr>
            <w:r w:rsidRPr="005C0339">
              <w:rPr>
                <w:rFonts w:ascii="Times New Roman" w:hAnsi="Times New Roman"/>
                <w:sz w:val="24"/>
                <w:szCs w:val="24"/>
              </w:rPr>
              <w:t>2.1. Teoretske postavke Wagnerovog zakona...........................................................</w:t>
            </w:r>
          </w:p>
          <w:p w:rsidR="005C0339" w:rsidRPr="005C0339" w:rsidRDefault="005C0339" w:rsidP="005C0339">
            <w:pPr>
              <w:spacing w:after="0" w:line="360" w:lineRule="auto"/>
              <w:ind w:firstLine="708"/>
              <w:rPr>
                <w:rFonts w:ascii="Times New Roman" w:hAnsi="Times New Roman"/>
                <w:sz w:val="24"/>
                <w:szCs w:val="24"/>
              </w:rPr>
            </w:pPr>
            <w:r w:rsidRPr="005C0339">
              <w:rPr>
                <w:rFonts w:ascii="Times New Roman" w:hAnsi="Times New Roman"/>
                <w:sz w:val="24"/>
                <w:szCs w:val="24"/>
              </w:rPr>
              <w:t>2.2. Empirijska istraživanja Wagnerovog zakona.....................................................</w:t>
            </w:r>
          </w:p>
          <w:p w:rsidR="005C0339" w:rsidRPr="005C0339" w:rsidRDefault="005C0339" w:rsidP="005C0339">
            <w:pPr>
              <w:spacing w:after="0" w:line="360" w:lineRule="auto"/>
              <w:ind w:firstLine="708"/>
              <w:rPr>
                <w:rFonts w:ascii="Times New Roman" w:hAnsi="Times New Roman"/>
                <w:sz w:val="24"/>
                <w:szCs w:val="24"/>
              </w:rPr>
            </w:pPr>
            <w:r w:rsidRPr="005C0339">
              <w:rPr>
                <w:rFonts w:ascii="Times New Roman" w:hAnsi="Times New Roman"/>
                <w:sz w:val="24"/>
                <w:szCs w:val="24"/>
              </w:rPr>
              <w:t>2.3. Karakteristike državne potrošnje u Hrvatskoj....................................................</w:t>
            </w:r>
          </w:p>
          <w:p w:rsidR="005C0339" w:rsidRPr="005C0339" w:rsidRDefault="005C0339" w:rsidP="005C0339">
            <w:pPr>
              <w:spacing w:after="0" w:line="360" w:lineRule="auto"/>
              <w:rPr>
                <w:rFonts w:ascii="Times New Roman" w:hAnsi="Times New Roman"/>
                <w:sz w:val="24"/>
                <w:szCs w:val="24"/>
              </w:rPr>
            </w:pPr>
            <w:r w:rsidRPr="005C0339">
              <w:rPr>
                <w:rFonts w:ascii="Times New Roman" w:hAnsi="Times New Roman"/>
                <w:sz w:val="24"/>
                <w:szCs w:val="24"/>
              </w:rPr>
              <w:t>3. EKONOMETRIJSKI MODEL.........................................................................................</w:t>
            </w:r>
          </w:p>
          <w:p w:rsidR="005C0339" w:rsidRPr="005C0339" w:rsidRDefault="005C0339" w:rsidP="005C0339">
            <w:pPr>
              <w:spacing w:after="0" w:line="360" w:lineRule="auto"/>
              <w:ind w:firstLine="708"/>
              <w:rPr>
                <w:rFonts w:ascii="Times New Roman" w:hAnsi="Times New Roman"/>
                <w:sz w:val="24"/>
                <w:szCs w:val="24"/>
              </w:rPr>
            </w:pPr>
            <w:r w:rsidRPr="005C0339">
              <w:rPr>
                <w:rFonts w:ascii="Times New Roman" w:hAnsi="Times New Roman"/>
                <w:sz w:val="24"/>
                <w:szCs w:val="24"/>
              </w:rPr>
              <w:t>3.1. Vektorski modeli vremenskih nizova.................................................................</w:t>
            </w:r>
          </w:p>
          <w:p w:rsidR="005C0339" w:rsidRPr="005C0339" w:rsidRDefault="005C0339" w:rsidP="005C0339">
            <w:pPr>
              <w:spacing w:after="0" w:line="360" w:lineRule="auto"/>
              <w:ind w:left="708"/>
              <w:rPr>
                <w:rFonts w:ascii="Times New Roman" w:hAnsi="Times New Roman"/>
                <w:sz w:val="24"/>
                <w:szCs w:val="24"/>
              </w:rPr>
            </w:pPr>
            <w:r w:rsidRPr="005C0339">
              <w:rPr>
                <w:rFonts w:ascii="Times New Roman" w:hAnsi="Times New Roman"/>
                <w:sz w:val="24"/>
                <w:szCs w:val="24"/>
              </w:rPr>
              <w:t>3.2. Stacionarnost vremenskih nizova.......................................................................</w:t>
            </w:r>
          </w:p>
          <w:p w:rsidR="005C0339" w:rsidRPr="005C0339" w:rsidRDefault="005C0339" w:rsidP="005C0339">
            <w:pPr>
              <w:spacing w:after="0" w:line="360" w:lineRule="auto"/>
              <w:ind w:firstLine="708"/>
              <w:rPr>
                <w:rFonts w:ascii="Times New Roman" w:hAnsi="Times New Roman"/>
                <w:sz w:val="24"/>
                <w:szCs w:val="24"/>
              </w:rPr>
            </w:pPr>
            <w:r w:rsidRPr="005C0339">
              <w:rPr>
                <w:rFonts w:ascii="Times New Roman" w:hAnsi="Times New Roman"/>
                <w:sz w:val="24"/>
                <w:szCs w:val="24"/>
              </w:rPr>
              <w:t>3.3. Određivanje optimalne duljine pomaka u modelu..............................................</w:t>
            </w:r>
          </w:p>
          <w:p w:rsidR="005C0339" w:rsidRDefault="005C0339" w:rsidP="005C0339">
            <w:pPr>
              <w:spacing w:after="0" w:line="360" w:lineRule="auto"/>
              <w:ind w:firstLine="708"/>
              <w:rPr>
                <w:rFonts w:ascii="Times New Roman" w:hAnsi="Times New Roman"/>
                <w:sz w:val="24"/>
                <w:szCs w:val="24"/>
              </w:rPr>
            </w:pPr>
            <w:r w:rsidRPr="005C0339">
              <w:rPr>
                <w:rFonts w:ascii="Times New Roman" w:hAnsi="Times New Roman"/>
                <w:sz w:val="24"/>
                <w:szCs w:val="24"/>
              </w:rPr>
              <w:t>3.4. Pojam kointegracije i Johansenova procedura....................................................</w:t>
            </w:r>
          </w:p>
          <w:p w:rsidR="00983D29" w:rsidRDefault="00983D29" w:rsidP="005C0339">
            <w:pPr>
              <w:spacing w:after="0" w:line="360" w:lineRule="auto"/>
              <w:ind w:firstLine="708"/>
              <w:rPr>
                <w:rFonts w:ascii="Times New Roman" w:hAnsi="Times New Roman"/>
                <w:sz w:val="24"/>
                <w:szCs w:val="24"/>
              </w:rPr>
            </w:pPr>
            <w:r>
              <w:rPr>
                <w:rFonts w:ascii="Times New Roman" w:hAnsi="Times New Roman"/>
                <w:sz w:val="24"/>
                <w:szCs w:val="24"/>
              </w:rPr>
              <w:t>3.5. Inovacijska analiza..............................................................................................</w:t>
            </w:r>
          </w:p>
          <w:p w:rsidR="00983D29" w:rsidRDefault="00983D29" w:rsidP="005C0339">
            <w:pPr>
              <w:spacing w:after="0" w:line="360" w:lineRule="auto"/>
              <w:ind w:firstLine="708"/>
              <w:rPr>
                <w:rFonts w:ascii="Times New Roman" w:hAnsi="Times New Roman"/>
                <w:sz w:val="24"/>
                <w:szCs w:val="24"/>
              </w:rPr>
            </w:pPr>
            <w:r>
              <w:rPr>
                <w:rFonts w:ascii="Times New Roman" w:hAnsi="Times New Roman"/>
                <w:sz w:val="24"/>
                <w:szCs w:val="24"/>
              </w:rPr>
              <w:t xml:space="preserve">       3.5.1. </w:t>
            </w:r>
            <w:r w:rsidR="007632B2">
              <w:rPr>
                <w:rFonts w:ascii="Times New Roman" w:hAnsi="Times New Roman"/>
                <w:sz w:val="24"/>
                <w:szCs w:val="24"/>
              </w:rPr>
              <w:t>Funkcija impulsnog odziva.......................................................................</w:t>
            </w:r>
          </w:p>
          <w:p w:rsidR="00983D29" w:rsidRPr="005C0339" w:rsidRDefault="00983D29" w:rsidP="005C0339">
            <w:pPr>
              <w:spacing w:after="0" w:line="360" w:lineRule="auto"/>
              <w:ind w:firstLine="708"/>
              <w:rPr>
                <w:rFonts w:ascii="Times New Roman" w:hAnsi="Times New Roman"/>
                <w:sz w:val="24"/>
                <w:szCs w:val="24"/>
              </w:rPr>
            </w:pPr>
            <w:r>
              <w:rPr>
                <w:rFonts w:ascii="Times New Roman" w:hAnsi="Times New Roman"/>
                <w:sz w:val="24"/>
                <w:szCs w:val="24"/>
              </w:rPr>
              <w:t xml:space="preserve">       3.5.2.</w:t>
            </w:r>
            <w:r w:rsidR="007632B2">
              <w:rPr>
                <w:rFonts w:ascii="Times New Roman" w:hAnsi="Times New Roman"/>
                <w:sz w:val="24"/>
                <w:szCs w:val="24"/>
              </w:rPr>
              <w:t xml:space="preserve"> Dekompozicija varijance..........................................................................</w:t>
            </w:r>
          </w:p>
          <w:p w:rsidR="005C0339" w:rsidRPr="005C0339" w:rsidRDefault="005C0339" w:rsidP="005C0339">
            <w:pPr>
              <w:spacing w:after="0" w:line="360" w:lineRule="auto"/>
              <w:rPr>
                <w:rFonts w:ascii="Times New Roman" w:hAnsi="Times New Roman"/>
                <w:sz w:val="24"/>
                <w:szCs w:val="24"/>
              </w:rPr>
            </w:pPr>
            <w:r w:rsidRPr="005C0339">
              <w:rPr>
                <w:rFonts w:ascii="Times New Roman" w:hAnsi="Times New Roman"/>
                <w:sz w:val="24"/>
                <w:szCs w:val="24"/>
              </w:rPr>
              <w:t>4. EMPIRIJSKA ANALIZA WAGNEROVOG ZAKONA.................................................</w:t>
            </w:r>
          </w:p>
          <w:p w:rsidR="005C0339" w:rsidRPr="005C0339" w:rsidRDefault="005C0339" w:rsidP="005C0339">
            <w:pPr>
              <w:spacing w:after="0" w:line="360" w:lineRule="auto"/>
              <w:ind w:firstLine="708"/>
              <w:rPr>
                <w:rFonts w:ascii="Times New Roman" w:hAnsi="Times New Roman"/>
                <w:sz w:val="24"/>
                <w:szCs w:val="24"/>
              </w:rPr>
            </w:pPr>
            <w:r w:rsidRPr="005C0339">
              <w:rPr>
                <w:rFonts w:ascii="Times New Roman" w:hAnsi="Times New Roman"/>
                <w:sz w:val="24"/>
                <w:szCs w:val="24"/>
              </w:rPr>
              <w:t>4.1. Osnovne karakteristike promatranih vremenskih nizova...................................</w:t>
            </w:r>
          </w:p>
          <w:p w:rsidR="005C0339" w:rsidRPr="005C0339" w:rsidRDefault="005C0339" w:rsidP="005C0339">
            <w:pPr>
              <w:spacing w:after="0" w:line="360" w:lineRule="auto"/>
              <w:ind w:firstLine="708"/>
              <w:rPr>
                <w:rFonts w:ascii="Times New Roman" w:hAnsi="Times New Roman"/>
                <w:sz w:val="24"/>
                <w:szCs w:val="24"/>
              </w:rPr>
            </w:pPr>
            <w:r w:rsidRPr="005C0339">
              <w:rPr>
                <w:rFonts w:ascii="Times New Roman" w:hAnsi="Times New Roman"/>
                <w:sz w:val="24"/>
                <w:szCs w:val="24"/>
              </w:rPr>
              <w:t>4.2. Testiranje</w:t>
            </w:r>
            <w:r w:rsidR="00375A1D">
              <w:rPr>
                <w:rFonts w:ascii="Times New Roman" w:hAnsi="Times New Roman"/>
                <w:sz w:val="24"/>
                <w:szCs w:val="24"/>
              </w:rPr>
              <w:t xml:space="preserve"> stacionarnosti vremenskih nizova</w:t>
            </w:r>
            <w:r w:rsidRPr="005C0339">
              <w:rPr>
                <w:rFonts w:ascii="Times New Roman" w:hAnsi="Times New Roman"/>
                <w:sz w:val="24"/>
                <w:szCs w:val="24"/>
              </w:rPr>
              <w:t>......................................................</w:t>
            </w:r>
          </w:p>
          <w:p w:rsidR="005C0339" w:rsidRDefault="005C0339" w:rsidP="005C0339">
            <w:pPr>
              <w:spacing w:after="0" w:line="360" w:lineRule="auto"/>
              <w:ind w:firstLine="708"/>
              <w:rPr>
                <w:rFonts w:ascii="Times New Roman" w:hAnsi="Times New Roman"/>
                <w:sz w:val="24"/>
                <w:szCs w:val="24"/>
              </w:rPr>
            </w:pPr>
            <w:r w:rsidRPr="005C0339">
              <w:rPr>
                <w:rFonts w:ascii="Times New Roman" w:hAnsi="Times New Roman"/>
                <w:sz w:val="24"/>
                <w:szCs w:val="24"/>
              </w:rPr>
              <w:t>4.3. Procjena jednadžbe dugog roka.........................................................................</w:t>
            </w:r>
          </w:p>
          <w:p w:rsidR="00983D29" w:rsidRPr="005C0339" w:rsidRDefault="00983D29" w:rsidP="005C0339">
            <w:pPr>
              <w:spacing w:after="0" w:line="360" w:lineRule="auto"/>
              <w:ind w:firstLine="708"/>
              <w:rPr>
                <w:rFonts w:ascii="Times New Roman" w:hAnsi="Times New Roman"/>
                <w:sz w:val="24"/>
                <w:szCs w:val="24"/>
              </w:rPr>
            </w:pPr>
            <w:r>
              <w:rPr>
                <w:rFonts w:ascii="Times New Roman" w:hAnsi="Times New Roman"/>
                <w:sz w:val="24"/>
                <w:szCs w:val="24"/>
              </w:rPr>
              <w:t>4.4. Inovacijska analiza</w:t>
            </w:r>
            <w:r w:rsidR="007632B2">
              <w:rPr>
                <w:rFonts w:ascii="Times New Roman" w:hAnsi="Times New Roman"/>
                <w:sz w:val="24"/>
                <w:szCs w:val="24"/>
              </w:rPr>
              <w:t>..............................................................................................</w:t>
            </w:r>
          </w:p>
          <w:p w:rsidR="005C0339" w:rsidRPr="005C0339" w:rsidRDefault="005C0339" w:rsidP="005C0339">
            <w:pPr>
              <w:spacing w:after="0" w:line="360" w:lineRule="auto"/>
              <w:rPr>
                <w:rFonts w:ascii="Times New Roman" w:hAnsi="Times New Roman"/>
                <w:sz w:val="24"/>
                <w:szCs w:val="24"/>
              </w:rPr>
            </w:pPr>
            <w:r w:rsidRPr="005C0339">
              <w:rPr>
                <w:rFonts w:ascii="Times New Roman" w:hAnsi="Times New Roman"/>
                <w:sz w:val="24"/>
                <w:szCs w:val="24"/>
              </w:rPr>
              <w:t>5. ZAKLJUČAK....................................................................................................................</w:t>
            </w:r>
          </w:p>
          <w:p w:rsidR="005C0339" w:rsidRPr="005C0339" w:rsidRDefault="005C0339" w:rsidP="005C0339">
            <w:pPr>
              <w:spacing w:after="0" w:line="360" w:lineRule="auto"/>
              <w:rPr>
                <w:rFonts w:ascii="Times New Roman" w:hAnsi="Times New Roman"/>
                <w:sz w:val="24"/>
                <w:szCs w:val="24"/>
              </w:rPr>
            </w:pPr>
            <w:r w:rsidRPr="005C0339">
              <w:rPr>
                <w:rFonts w:ascii="Times New Roman" w:hAnsi="Times New Roman"/>
                <w:sz w:val="24"/>
                <w:szCs w:val="24"/>
              </w:rPr>
              <w:t>POPIS LITERATURE...........................................................................................................</w:t>
            </w:r>
          </w:p>
          <w:p w:rsidR="00CC38ED" w:rsidRDefault="00CC38ED" w:rsidP="005C0339">
            <w:pPr>
              <w:spacing w:after="0" w:line="360" w:lineRule="auto"/>
              <w:rPr>
                <w:rFonts w:ascii="Times New Roman" w:hAnsi="Times New Roman"/>
                <w:sz w:val="24"/>
                <w:szCs w:val="24"/>
              </w:rPr>
            </w:pPr>
            <w:r>
              <w:rPr>
                <w:rFonts w:ascii="Times New Roman" w:hAnsi="Times New Roman"/>
                <w:sz w:val="24"/>
                <w:szCs w:val="24"/>
              </w:rPr>
              <w:t>SAŽETAK NA HRVATSKOM I ENGLESKOM</w:t>
            </w:r>
            <w:r w:rsidR="00755129">
              <w:rPr>
                <w:rFonts w:ascii="Times New Roman" w:hAnsi="Times New Roman"/>
                <w:sz w:val="24"/>
                <w:szCs w:val="24"/>
              </w:rPr>
              <w:t>................................................................</w:t>
            </w:r>
          </w:p>
          <w:p w:rsidR="005C0339" w:rsidRPr="005C0339" w:rsidRDefault="005C0339" w:rsidP="005C0339">
            <w:pPr>
              <w:spacing w:after="0" w:line="360" w:lineRule="auto"/>
              <w:rPr>
                <w:rFonts w:ascii="Times New Roman" w:hAnsi="Times New Roman"/>
                <w:sz w:val="24"/>
                <w:szCs w:val="24"/>
              </w:rPr>
            </w:pPr>
            <w:r w:rsidRPr="005C0339">
              <w:rPr>
                <w:rFonts w:ascii="Times New Roman" w:hAnsi="Times New Roman"/>
                <w:sz w:val="24"/>
                <w:szCs w:val="24"/>
              </w:rPr>
              <w:t>POPIS TABLICA..................................................................................................................</w:t>
            </w:r>
          </w:p>
          <w:p w:rsidR="005C0339" w:rsidRPr="005C0339" w:rsidRDefault="005C0339" w:rsidP="005C0339">
            <w:pPr>
              <w:spacing w:after="0" w:line="360" w:lineRule="auto"/>
              <w:rPr>
                <w:rFonts w:ascii="Times New Roman" w:hAnsi="Times New Roman"/>
                <w:sz w:val="24"/>
                <w:szCs w:val="24"/>
              </w:rPr>
            </w:pPr>
            <w:r w:rsidRPr="005C0339">
              <w:rPr>
                <w:rFonts w:ascii="Times New Roman" w:hAnsi="Times New Roman"/>
                <w:sz w:val="24"/>
                <w:szCs w:val="24"/>
              </w:rPr>
              <w:t>POPIS ILUSTRACIJA..........................................................................................................</w:t>
            </w:r>
          </w:p>
          <w:p w:rsidR="005C0339" w:rsidRPr="005C0339" w:rsidRDefault="004C7614" w:rsidP="005C0339">
            <w:pPr>
              <w:spacing w:after="0" w:line="360" w:lineRule="auto"/>
              <w:rPr>
                <w:rFonts w:ascii="Times New Roman" w:hAnsi="Times New Roman"/>
                <w:sz w:val="24"/>
                <w:szCs w:val="24"/>
              </w:rPr>
            </w:pPr>
            <w:r>
              <w:rPr>
                <w:rFonts w:ascii="Times New Roman" w:hAnsi="Times New Roman"/>
                <w:sz w:val="24"/>
                <w:szCs w:val="24"/>
              </w:rPr>
              <w:t>DODATAK</w:t>
            </w:r>
            <w:r w:rsidR="005C0339" w:rsidRPr="005C0339">
              <w:rPr>
                <w:rFonts w:ascii="Times New Roman" w:hAnsi="Times New Roman"/>
                <w:sz w:val="24"/>
                <w:szCs w:val="24"/>
              </w:rPr>
              <w:t>............................................................................................</w:t>
            </w:r>
            <w:r>
              <w:rPr>
                <w:rFonts w:ascii="Times New Roman" w:hAnsi="Times New Roman"/>
                <w:sz w:val="24"/>
                <w:szCs w:val="24"/>
              </w:rPr>
              <w:t>...............................</w:t>
            </w:r>
          </w:p>
        </w:tc>
        <w:tc>
          <w:tcPr>
            <w:tcW w:w="391" w:type="dxa"/>
          </w:tcPr>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4</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4</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4</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5</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5</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6</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8</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9</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11</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11</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12</w:t>
            </w:r>
          </w:p>
          <w:p w:rsidR="005C0339" w:rsidRPr="005C0339" w:rsidRDefault="00181314" w:rsidP="005C0339">
            <w:pPr>
              <w:spacing w:after="0" w:line="360" w:lineRule="auto"/>
              <w:rPr>
                <w:rFonts w:ascii="Times New Roman" w:hAnsi="Times New Roman"/>
                <w:sz w:val="24"/>
                <w:szCs w:val="24"/>
              </w:rPr>
            </w:pPr>
            <w:r>
              <w:rPr>
                <w:rFonts w:ascii="Times New Roman" w:hAnsi="Times New Roman"/>
                <w:sz w:val="24"/>
                <w:szCs w:val="24"/>
              </w:rPr>
              <w:t>1</w:t>
            </w:r>
            <w:r w:rsidR="002E2499">
              <w:rPr>
                <w:rFonts w:ascii="Times New Roman" w:hAnsi="Times New Roman"/>
                <w:sz w:val="24"/>
                <w:szCs w:val="24"/>
              </w:rPr>
              <w:t>4</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14</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16</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16</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17</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17</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17</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18</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20</w:t>
            </w:r>
          </w:p>
          <w:p w:rsidR="005C0339" w:rsidRPr="005C0339" w:rsidRDefault="002E2499" w:rsidP="005C0339">
            <w:pPr>
              <w:spacing w:after="0" w:line="360" w:lineRule="auto"/>
              <w:rPr>
                <w:rFonts w:ascii="Times New Roman" w:hAnsi="Times New Roman"/>
                <w:sz w:val="24"/>
                <w:szCs w:val="24"/>
              </w:rPr>
            </w:pPr>
            <w:r>
              <w:rPr>
                <w:rFonts w:ascii="Times New Roman" w:hAnsi="Times New Roman"/>
                <w:sz w:val="24"/>
                <w:szCs w:val="24"/>
              </w:rPr>
              <w:t>22</w:t>
            </w:r>
          </w:p>
          <w:p w:rsidR="005C0339" w:rsidRDefault="002E2499" w:rsidP="005C0339">
            <w:pPr>
              <w:spacing w:after="0" w:line="360" w:lineRule="auto"/>
              <w:rPr>
                <w:rFonts w:ascii="Times New Roman" w:hAnsi="Times New Roman"/>
                <w:sz w:val="24"/>
                <w:szCs w:val="24"/>
              </w:rPr>
            </w:pPr>
            <w:r>
              <w:rPr>
                <w:rFonts w:ascii="Times New Roman" w:hAnsi="Times New Roman"/>
                <w:sz w:val="24"/>
                <w:szCs w:val="24"/>
              </w:rPr>
              <w:t>25</w:t>
            </w:r>
          </w:p>
          <w:p w:rsidR="007632B2" w:rsidRDefault="002E2499" w:rsidP="005C0339">
            <w:pPr>
              <w:spacing w:after="0" w:line="360" w:lineRule="auto"/>
              <w:rPr>
                <w:rFonts w:ascii="Times New Roman" w:hAnsi="Times New Roman"/>
                <w:sz w:val="24"/>
                <w:szCs w:val="24"/>
              </w:rPr>
            </w:pPr>
            <w:r>
              <w:rPr>
                <w:rFonts w:ascii="Times New Roman" w:hAnsi="Times New Roman"/>
                <w:sz w:val="24"/>
                <w:szCs w:val="24"/>
              </w:rPr>
              <w:t>26</w:t>
            </w:r>
          </w:p>
          <w:p w:rsidR="007632B2" w:rsidRDefault="002E2499" w:rsidP="005C0339">
            <w:pPr>
              <w:spacing w:after="0" w:line="360" w:lineRule="auto"/>
              <w:rPr>
                <w:rFonts w:ascii="Times New Roman" w:hAnsi="Times New Roman"/>
                <w:sz w:val="24"/>
                <w:szCs w:val="24"/>
              </w:rPr>
            </w:pPr>
            <w:r>
              <w:rPr>
                <w:rFonts w:ascii="Times New Roman" w:hAnsi="Times New Roman"/>
                <w:sz w:val="24"/>
                <w:szCs w:val="24"/>
              </w:rPr>
              <w:t>28</w:t>
            </w:r>
          </w:p>
          <w:p w:rsidR="007632B2" w:rsidRDefault="002E2499" w:rsidP="005C0339">
            <w:pPr>
              <w:spacing w:after="0" w:line="360" w:lineRule="auto"/>
              <w:rPr>
                <w:rFonts w:ascii="Times New Roman" w:hAnsi="Times New Roman"/>
                <w:sz w:val="24"/>
                <w:szCs w:val="24"/>
              </w:rPr>
            </w:pPr>
            <w:r>
              <w:rPr>
                <w:rFonts w:ascii="Times New Roman" w:hAnsi="Times New Roman"/>
                <w:sz w:val="24"/>
                <w:szCs w:val="24"/>
              </w:rPr>
              <w:t>30</w:t>
            </w:r>
          </w:p>
          <w:p w:rsidR="007632B2" w:rsidRDefault="002E2499" w:rsidP="005C0339">
            <w:pPr>
              <w:spacing w:after="0" w:line="360" w:lineRule="auto"/>
              <w:rPr>
                <w:rFonts w:ascii="Times New Roman" w:hAnsi="Times New Roman"/>
                <w:sz w:val="24"/>
                <w:szCs w:val="24"/>
              </w:rPr>
            </w:pPr>
            <w:r>
              <w:rPr>
                <w:rFonts w:ascii="Times New Roman" w:hAnsi="Times New Roman"/>
                <w:sz w:val="24"/>
                <w:szCs w:val="24"/>
              </w:rPr>
              <w:t>31</w:t>
            </w:r>
          </w:p>
          <w:p w:rsidR="007632B2" w:rsidRPr="005C0339" w:rsidRDefault="007632B2" w:rsidP="005C0339">
            <w:pPr>
              <w:spacing w:after="0" w:line="360" w:lineRule="auto"/>
              <w:rPr>
                <w:rFonts w:ascii="Times New Roman" w:hAnsi="Times New Roman"/>
                <w:sz w:val="24"/>
                <w:szCs w:val="24"/>
              </w:rPr>
            </w:pPr>
            <w:r>
              <w:rPr>
                <w:rFonts w:ascii="Times New Roman" w:hAnsi="Times New Roman"/>
                <w:sz w:val="24"/>
                <w:szCs w:val="24"/>
              </w:rPr>
              <w:t>3</w:t>
            </w:r>
            <w:r w:rsidR="002E2499">
              <w:rPr>
                <w:rFonts w:ascii="Times New Roman" w:hAnsi="Times New Roman"/>
                <w:sz w:val="24"/>
                <w:szCs w:val="24"/>
              </w:rPr>
              <w:t>2</w:t>
            </w:r>
          </w:p>
        </w:tc>
      </w:tr>
    </w:tbl>
    <w:p w:rsidR="00755129" w:rsidRDefault="00755129" w:rsidP="00B40B1E">
      <w:pPr>
        <w:pStyle w:val="NoSpacing"/>
        <w:spacing w:line="360" w:lineRule="auto"/>
        <w:rPr>
          <w:rFonts w:ascii="Times New Roman" w:hAnsi="Times New Roman"/>
          <w:sz w:val="28"/>
          <w:szCs w:val="28"/>
        </w:rPr>
      </w:pPr>
    </w:p>
    <w:p w:rsidR="00755129" w:rsidRPr="009755DC" w:rsidRDefault="00755129" w:rsidP="00755129">
      <w:pPr>
        <w:pStyle w:val="Bezproreda1"/>
        <w:spacing w:line="360" w:lineRule="auto"/>
        <w:jc w:val="both"/>
        <w:rPr>
          <w:rFonts w:ascii="Times New Roman" w:hAnsi="Times New Roman"/>
          <w:color w:val="000000"/>
          <w:sz w:val="24"/>
          <w:szCs w:val="24"/>
        </w:rPr>
      </w:pPr>
      <w:r>
        <w:rPr>
          <w:rFonts w:ascii="Times New Roman" w:hAnsi="Times New Roman"/>
          <w:sz w:val="28"/>
          <w:szCs w:val="28"/>
        </w:rPr>
        <w:br w:type="page"/>
      </w:r>
      <w:r w:rsidRPr="009755DC">
        <w:rPr>
          <w:rFonts w:ascii="Times New Roman" w:hAnsi="Times New Roman"/>
          <w:b/>
          <w:color w:val="000000"/>
          <w:sz w:val="24"/>
          <w:szCs w:val="24"/>
        </w:rPr>
        <w:lastRenderedPageBreak/>
        <w:t>1. UVOD</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b/>
          <w:color w:val="000000"/>
          <w:sz w:val="24"/>
          <w:szCs w:val="24"/>
        </w:rPr>
      </w:pPr>
      <w:r w:rsidRPr="009755DC">
        <w:rPr>
          <w:rFonts w:ascii="Times New Roman" w:hAnsi="Times New Roman"/>
          <w:b/>
          <w:color w:val="000000"/>
          <w:sz w:val="24"/>
          <w:szCs w:val="24"/>
        </w:rPr>
        <w:t>1.1. Predmet i ciljevi rada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Predmet istraživanja ovoga rada je Wagnerov zakon o rastućoj državnoj aktivnosti koji govori da će ekonomski razvoj dovesti do povećanja državne aktivnosti u dugom roku. Pregledom relevantne literature uočeno je da u Hrvatskoj ne postoji rad koji empirijski testira Wagnerov zakon. Budući da je državna aktivnost jedno od ključnih pitanja svake zemlje, istraživanja o uzrocima porasta državne aktivnosti su zanimljiva ne samo sa ekonomskog i političkog, već i sa društvenog aspekta. Nakon što su u skladu s postojećom literaturom i ekonomskom teorijom definirane varijable, primjenom kointegracijske analize i procjenom modela korekcije pogreške provedena je empirijska analiza koja daje odgovor na pitanje vrijedi li Wagnerov zakon u Republici Hrvatskoj. U završnom dijelu su dani zaključci provedenog istraživanja.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Osnovni ciljevi ovog rada su:</w:t>
      </w:r>
    </w:p>
    <w:p w:rsidR="00755129" w:rsidRPr="009755DC" w:rsidRDefault="00755129" w:rsidP="00755129">
      <w:pPr>
        <w:pStyle w:val="Bezproreda1"/>
        <w:numPr>
          <w:ilvl w:val="0"/>
          <w:numId w:val="8"/>
        </w:numPr>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dati pregled teorije o Wagnerovom zakonu,</w:t>
      </w:r>
    </w:p>
    <w:p w:rsidR="00755129" w:rsidRPr="009755DC" w:rsidRDefault="00755129" w:rsidP="00755129">
      <w:pPr>
        <w:pStyle w:val="Bezproreda1"/>
        <w:numPr>
          <w:ilvl w:val="0"/>
          <w:numId w:val="8"/>
        </w:numPr>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definirati varijable za ekonometrijsku analizu,</w:t>
      </w:r>
    </w:p>
    <w:p w:rsidR="00755129" w:rsidRDefault="00755129" w:rsidP="00755129">
      <w:pPr>
        <w:pStyle w:val="Bezproreda1"/>
        <w:numPr>
          <w:ilvl w:val="0"/>
          <w:numId w:val="8"/>
        </w:numPr>
        <w:spacing w:line="360" w:lineRule="auto"/>
        <w:jc w:val="both"/>
        <w:rPr>
          <w:rFonts w:ascii="Times New Roman" w:hAnsi="Times New Roman"/>
          <w:color w:val="000000"/>
          <w:sz w:val="24"/>
          <w:szCs w:val="24"/>
        </w:rPr>
      </w:pPr>
      <w:r>
        <w:rPr>
          <w:rFonts w:ascii="Times New Roman" w:hAnsi="Times New Roman"/>
          <w:color w:val="000000"/>
          <w:sz w:val="24"/>
          <w:szCs w:val="24"/>
        </w:rPr>
        <w:t>provesti ekonometrijsku analizu Wagnerovog zakona i</w:t>
      </w:r>
    </w:p>
    <w:p w:rsidR="00755129" w:rsidRPr="009755DC" w:rsidRDefault="00755129" w:rsidP="00755129">
      <w:pPr>
        <w:pStyle w:val="Bezproreda1"/>
        <w:numPr>
          <w:ilvl w:val="0"/>
          <w:numId w:val="8"/>
        </w:numPr>
        <w:spacing w:line="360" w:lineRule="auto"/>
        <w:jc w:val="both"/>
        <w:rPr>
          <w:rFonts w:ascii="Times New Roman" w:hAnsi="Times New Roman"/>
          <w:color w:val="000000"/>
          <w:sz w:val="24"/>
          <w:szCs w:val="24"/>
        </w:rPr>
      </w:pPr>
      <w:r>
        <w:rPr>
          <w:rFonts w:ascii="Times New Roman" w:hAnsi="Times New Roman"/>
          <w:color w:val="000000"/>
          <w:sz w:val="24"/>
          <w:szCs w:val="24"/>
        </w:rPr>
        <w:t>na</w:t>
      </w:r>
      <w:r w:rsidR="00A77BFB">
        <w:rPr>
          <w:rFonts w:ascii="Times New Roman" w:hAnsi="Times New Roman"/>
          <w:color w:val="000000"/>
          <w:sz w:val="24"/>
          <w:szCs w:val="24"/>
        </w:rPr>
        <w:t xml:space="preserve"> temelju empirijske analize testirati hipotezu da</w:t>
      </w:r>
      <w:r>
        <w:rPr>
          <w:rFonts w:ascii="Times New Roman" w:hAnsi="Times New Roman"/>
          <w:color w:val="000000"/>
          <w:sz w:val="24"/>
          <w:szCs w:val="24"/>
        </w:rPr>
        <w:t xml:space="preserve"> Wagnerov zakon</w:t>
      </w:r>
      <w:r w:rsidR="00A77BFB">
        <w:rPr>
          <w:rFonts w:ascii="Times New Roman" w:hAnsi="Times New Roman"/>
          <w:color w:val="000000"/>
          <w:sz w:val="24"/>
          <w:szCs w:val="24"/>
        </w:rPr>
        <w:t xml:space="preserve"> vrijedi</w:t>
      </w:r>
      <w:r>
        <w:rPr>
          <w:rFonts w:ascii="Times New Roman" w:hAnsi="Times New Roman"/>
          <w:color w:val="000000"/>
          <w:sz w:val="24"/>
          <w:szCs w:val="24"/>
        </w:rPr>
        <w:t xml:space="preserve"> u Hrvatskoj.</w:t>
      </w:r>
    </w:p>
    <w:p w:rsidR="00755129" w:rsidRPr="009755DC" w:rsidRDefault="00755129" w:rsidP="00755129">
      <w:pPr>
        <w:pStyle w:val="Bezproreda1"/>
        <w:spacing w:line="360" w:lineRule="auto"/>
        <w:ind w:left="720"/>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Pr>
          <w:rFonts w:ascii="Times New Roman" w:hAnsi="Times New Roman"/>
          <w:color w:val="000000"/>
          <w:sz w:val="24"/>
          <w:szCs w:val="24"/>
        </w:rPr>
        <w:t>U prilog znanstvenom</w:t>
      </w:r>
      <w:r w:rsidRPr="009755DC">
        <w:rPr>
          <w:rFonts w:ascii="Times New Roman" w:hAnsi="Times New Roman"/>
          <w:color w:val="000000"/>
          <w:sz w:val="24"/>
          <w:szCs w:val="24"/>
        </w:rPr>
        <w:t xml:space="preserve"> doprinosu ovoga rada ide činjenica da u Hrvatskoj ne postoji empirijska analiza Wagnerovog zakona.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b/>
          <w:color w:val="000000"/>
          <w:sz w:val="24"/>
          <w:szCs w:val="24"/>
        </w:rPr>
      </w:pPr>
      <w:r w:rsidRPr="009755DC">
        <w:rPr>
          <w:rFonts w:ascii="Times New Roman" w:hAnsi="Times New Roman"/>
          <w:b/>
          <w:color w:val="000000"/>
          <w:sz w:val="24"/>
          <w:szCs w:val="24"/>
        </w:rPr>
        <w:t>1.2. Izvori podataka i metode prikupljanja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Izvori podataka su knjige i znanstveni radovi koji se bave područjem ekonometrije i Wagnerovog zakona. Zbog nedostatka domaće literature o Wagnerovom zakonu, većinom je korištena strana literatura. Znanstveni radovi su prikupljeni iz raznih međunarodnih ekonomskih i statističkih časopisa. Vremenski nizovi varijabli koje su korištene za empirijsku analizu preuzeti su iz Priopćenja Državnog zavoda za statistiku.</w:t>
      </w:r>
    </w:p>
    <w:p w:rsidR="00755129" w:rsidRPr="009755DC" w:rsidRDefault="00755129" w:rsidP="00755129">
      <w:pPr>
        <w:pStyle w:val="Bezproreda1"/>
        <w:spacing w:line="360" w:lineRule="auto"/>
        <w:jc w:val="both"/>
        <w:rPr>
          <w:rFonts w:ascii="Times New Roman" w:hAnsi="Times New Roman"/>
          <w:b/>
          <w:color w:val="000000"/>
          <w:sz w:val="24"/>
          <w:szCs w:val="24"/>
        </w:rPr>
      </w:pPr>
    </w:p>
    <w:p w:rsidR="00755129" w:rsidRPr="009755DC" w:rsidRDefault="00755129" w:rsidP="00755129">
      <w:pPr>
        <w:pStyle w:val="Bezproreda1"/>
        <w:spacing w:line="360" w:lineRule="auto"/>
        <w:jc w:val="both"/>
        <w:rPr>
          <w:rFonts w:ascii="Times New Roman" w:hAnsi="Times New Roman"/>
          <w:b/>
          <w:color w:val="000000"/>
          <w:sz w:val="24"/>
          <w:szCs w:val="24"/>
        </w:rPr>
      </w:pPr>
      <w:r w:rsidRPr="009755DC">
        <w:rPr>
          <w:rFonts w:ascii="Times New Roman" w:hAnsi="Times New Roman"/>
          <w:b/>
          <w:color w:val="000000"/>
          <w:sz w:val="24"/>
          <w:szCs w:val="24"/>
        </w:rPr>
        <w:lastRenderedPageBreak/>
        <w:t>1.3. Sadržaj i struktura rada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U uvodnom dijelu definiran je predmet istraživanja, postavljeni su ciljevi istraživanja te su navedeni izvori i metode prikupljanja podataka. U drugom poglavlju objašnjene su teoretske postavke Wagnerovog zakona te su dane formule pomoću kojih je moguće empirijski testirati zakon. Zatim su navedena empirijska istraživanja Wagnerovog zakona u stranim zemljama u posljednjih deset godina te su prikazane metode i rezultati istraživanja. Na kraju poglavlja opisuju se karakteristike državne potrošnje u Republici Hrvatskoj. Treće poglavlje sadrži teoretsko objašnjenje vektorskih modela vremenskih nizova te </w:t>
      </w:r>
      <w:r>
        <w:rPr>
          <w:rFonts w:ascii="Times New Roman" w:hAnsi="Times New Roman"/>
          <w:color w:val="000000"/>
          <w:sz w:val="24"/>
          <w:szCs w:val="24"/>
        </w:rPr>
        <w:t>kointegracijskog pristupa</w:t>
      </w:r>
      <w:r w:rsidRPr="009755DC">
        <w:rPr>
          <w:rFonts w:ascii="Times New Roman" w:hAnsi="Times New Roman"/>
          <w:color w:val="000000"/>
          <w:sz w:val="24"/>
          <w:szCs w:val="24"/>
        </w:rPr>
        <w:t xml:space="preserve">. Također, objašnjene su pretpostavke i osnovni ekonometrijski pojmovi koji su relevantni za provođenje empirijske analize. U četvrtom poglavlju dani su rezultati provedene empirijske analize Wagnerovog zakona. Prvo je provedena grafička analiza odabranih vremenskih nizova te je ispitana stacionarnost varijabli u modelu. Zatim je proveden Johansenov test i određen je broj kointegracijskih relacija, nakon čega je procijenjena kointegracijska jednadžba. Nakon toga procijenjen je model korekcije pogreške i provedeni su testovi heteroskedastičnosti i </w:t>
      </w:r>
      <w:r>
        <w:rPr>
          <w:rFonts w:ascii="Times New Roman" w:hAnsi="Times New Roman"/>
          <w:color w:val="000000"/>
          <w:sz w:val="24"/>
          <w:szCs w:val="24"/>
        </w:rPr>
        <w:t>autokorelacije grešaka relacije te je provedena inovacijska analiza.</w:t>
      </w:r>
      <w:r w:rsidRPr="009755DC">
        <w:rPr>
          <w:rFonts w:ascii="Times New Roman" w:hAnsi="Times New Roman"/>
          <w:color w:val="000000"/>
          <w:sz w:val="24"/>
          <w:szCs w:val="24"/>
        </w:rPr>
        <w:t xml:space="preserve"> U završnom dijelu rada dani su zaključci provedenog istraživanja.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b/>
          <w:color w:val="000000"/>
          <w:sz w:val="24"/>
          <w:szCs w:val="24"/>
        </w:rPr>
      </w:pPr>
      <w:r w:rsidRPr="009755DC">
        <w:rPr>
          <w:rFonts w:ascii="Times New Roman" w:hAnsi="Times New Roman"/>
          <w:b/>
          <w:color w:val="000000"/>
          <w:sz w:val="24"/>
          <w:szCs w:val="24"/>
        </w:rPr>
        <w:t>2. WAGNEROV ZAKON</w:t>
      </w:r>
    </w:p>
    <w:p w:rsidR="00755129" w:rsidRPr="009755DC" w:rsidRDefault="00755129" w:rsidP="00755129">
      <w:pPr>
        <w:pStyle w:val="Bezproreda1"/>
        <w:spacing w:line="360" w:lineRule="auto"/>
        <w:jc w:val="both"/>
        <w:rPr>
          <w:rFonts w:ascii="Times New Roman" w:hAnsi="Times New Roman"/>
          <w:b/>
          <w:color w:val="000000"/>
          <w:sz w:val="24"/>
          <w:szCs w:val="24"/>
        </w:rPr>
      </w:pPr>
    </w:p>
    <w:p w:rsidR="00755129" w:rsidRPr="009755DC" w:rsidRDefault="00755129" w:rsidP="00755129">
      <w:pPr>
        <w:pStyle w:val="radovi"/>
        <w:rPr>
          <w:color w:val="000000"/>
        </w:rPr>
      </w:pPr>
      <w:r w:rsidRPr="009755DC">
        <w:rPr>
          <w:color w:val="000000"/>
        </w:rPr>
        <w:t xml:space="preserve">Državna aktivnost je oduvijek bila važno ekonomsko i političko pitanje. Kroz povijest, pa tako i danas u većini razvijenih zemalja, kao i zemalja u razvoju, </w:t>
      </w:r>
      <w:r>
        <w:rPr>
          <w:color w:val="000000"/>
        </w:rPr>
        <w:t>državna aktivnost</w:t>
      </w:r>
      <w:r w:rsidRPr="009755DC">
        <w:rPr>
          <w:color w:val="000000"/>
        </w:rPr>
        <w:t xml:space="preserve"> pokazuje tendenciju rasta. U ekonomskoj teoriji uzroci porasta državne potrošnje još uvijek nisu točno definirani te su predmet brojnih rasprava među ekonomistima. Različiti teoretičari predlažu različite čimbenike (Krtalić, Mohorović, 2004). Jedni tvrde da državna potrošnja raste u nenormalnim uvjetima poput krize ili rata, a da u normalnim uvjetima stagnira. Drugi tvrde da državna potrošnja raste zbog birokracije i pritiska osoba s nižim dohotkom. Treći pak tvrde da na porast državne potrošnje utječe mentalitet očekivanja, u smislu da ljudi očekuju da država rješava njihove probleme i pomaže im u ostvarivanju njihovih ciljeva itd. Jedan od najstarijih zakona koji se bavi uzrokom porasta državne potrošnje poznat je kao Wagnerov zakon ili zakon o rastućoj državnoj aktivnosti. </w:t>
      </w:r>
    </w:p>
    <w:p w:rsidR="00755129" w:rsidRPr="009755DC" w:rsidRDefault="00755129" w:rsidP="00755129">
      <w:pPr>
        <w:pStyle w:val="radovi"/>
        <w:rPr>
          <w:b/>
          <w:color w:val="000000"/>
        </w:rPr>
      </w:pPr>
    </w:p>
    <w:p w:rsidR="00755129" w:rsidRPr="009755DC" w:rsidRDefault="00755129" w:rsidP="00755129">
      <w:pPr>
        <w:pStyle w:val="radovi"/>
        <w:rPr>
          <w:color w:val="000000"/>
        </w:rPr>
      </w:pPr>
      <w:r w:rsidRPr="009755DC">
        <w:rPr>
          <w:b/>
          <w:color w:val="000000"/>
        </w:rPr>
        <w:lastRenderedPageBreak/>
        <w:t>2.1. Teoretske postavke Wagnerovog zakona</w:t>
      </w:r>
    </w:p>
    <w:p w:rsidR="00755129" w:rsidRPr="009755DC" w:rsidRDefault="00755129" w:rsidP="00755129">
      <w:pPr>
        <w:pStyle w:val="Bezproreda1"/>
        <w:spacing w:line="360" w:lineRule="auto"/>
        <w:jc w:val="both"/>
        <w:rPr>
          <w:rFonts w:ascii="Times New Roman" w:hAnsi="Times New Roman"/>
          <w:b/>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Zakon o rastućoj državnoj aktivnosti donio je njemački ekonomist Adolph Wagner 1863. godine. Wagner tvrdi da ekonomski razvoj utječe na rast državne aktivnosti u dugom roku. Wagner je ponudio tri objašnjenja u prilog svog zakona: </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ind w:left="708"/>
        <w:jc w:val="both"/>
        <w:rPr>
          <w:rFonts w:ascii="Times New Roman" w:hAnsi="Times New Roman"/>
          <w:color w:val="000000"/>
          <w:sz w:val="24"/>
          <w:szCs w:val="24"/>
        </w:rPr>
      </w:pPr>
      <w:r w:rsidRPr="009755DC">
        <w:rPr>
          <w:rFonts w:ascii="Times New Roman" w:hAnsi="Times New Roman"/>
          <w:color w:val="000000"/>
          <w:sz w:val="24"/>
          <w:szCs w:val="24"/>
        </w:rPr>
        <w:t>1. Kako društvo postaje razvijenije potrebno je povećati ulogu države u smislu regulacije, što dovodi do veće državne potrošnje,</w:t>
      </w:r>
    </w:p>
    <w:p w:rsidR="00755129" w:rsidRPr="009755DC" w:rsidRDefault="00755129" w:rsidP="00755129">
      <w:pPr>
        <w:pStyle w:val="Bezproreda1"/>
        <w:spacing w:line="360" w:lineRule="auto"/>
        <w:ind w:left="708"/>
        <w:jc w:val="both"/>
        <w:rPr>
          <w:rFonts w:ascii="Times New Roman" w:hAnsi="Times New Roman"/>
          <w:color w:val="000000"/>
          <w:sz w:val="24"/>
          <w:szCs w:val="24"/>
        </w:rPr>
      </w:pPr>
      <w:r w:rsidRPr="009755DC">
        <w:rPr>
          <w:rFonts w:ascii="Times New Roman" w:hAnsi="Times New Roman"/>
          <w:color w:val="000000"/>
          <w:sz w:val="24"/>
          <w:szCs w:val="24"/>
        </w:rPr>
        <w:t>2. Potražnja za javnim uslugama poput obrazovanja i drugih socioekonomskih i kulturnih usluga raste s porastom životnog standarda građana i</w:t>
      </w:r>
    </w:p>
    <w:p w:rsidR="00755129" w:rsidRPr="009755DC" w:rsidRDefault="00755129" w:rsidP="00755129">
      <w:pPr>
        <w:pStyle w:val="Bezproreda1"/>
        <w:spacing w:line="360" w:lineRule="auto"/>
        <w:ind w:left="708"/>
        <w:jc w:val="both"/>
        <w:rPr>
          <w:rFonts w:ascii="Times New Roman" w:hAnsi="Times New Roman"/>
          <w:color w:val="000000"/>
          <w:sz w:val="24"/>
          <w:szCs w:val="24"/>
        </w:rPr>
      </w:pPr>
      <w:r w:rsidRPr="009755DC">
        <w:rPr>
          <w:rFonts w:ascii="Times New Roman" w:hAnsi="Times New Roman"/>
          <w:color w:val="000000"/>
          <w:sz w:val="24"/>
          <w:szCs w:val="24"/>
        </w:rPr>
        <w:t>3. Razvoj tehnologije i porast visine potrebnih investicija dovodi do rasta broja monopola koje država treba posebno regulirati ili preuzeti kako bi se osigurala ekonomska efikasnost.</w:t>
      </w:r>
    </w:p>
    <w:p w:rsidR="00755129" w:rsidRPr="009755DC" w:rsidRDefault="00755129" w:rsidP="00755129">
      <w:pPr>
        <w:pStyle w:val="Bezproreda1"/>
        <w:spacing w:line="360" w:lineRule="auto"/>
        <w:ind w:left="708"/>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Prilikom razmatranja Wagnerovog zakona, treba uzeti u obzir da je zakon postavljen u Njemačkoj u drugoj polovici 19. stoljeća kojeg karakterizira druga industrijska revolucija i velike promjene u gospodarstvu. Njemačka, koja je danas razvijena zemlja, tada je bila zemlja u razvoju. Očigledno je kako su se u međuvremenu dogodile velike promjene u smislu da zemlje u razvoju tada, i zemlje u razvoju danas imaju drugačije karakteristike. U tom smislu,  Richard Bird (1971) je definirao uvjete pod kojima funkcionira Wagnerov zakon:</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ind w:left="708"/>
        <w:jc w:val="both"/>
        <w:rPr>
          <w:rFonts w:ascii="Times New Roman" w:hAnsi="Times New Roman"/>
          <w:color w:val="000000"/>
          <w:sz w:val="24"/>
          <w:szCs w:val="24"/>
        </w:rPr>
      </w:pPr>
      <w:r w:rsidRPr="009755DC">
        <w:rPr>
          <w:rFonts w:ascii="Times New Roman" w:hAnsi="Times New Roman"/>
          <w:color w:val="000000"/>
          <w:sz w:val="24"/>
          <w:szCs w:val="24"/>
        </w:rPr>
        <w:t>1. Rastući dohodak po glavi stanovnika,</w:t>
      </w:r>
    </w:p>
    <w:p w:rsidR="00755129" w:rsidRPr="009755DC" w:rsidRDefault="00755129" w:rsidP="00755129">
      <w:pPr>
        <w:pStyle w:val="Bezproreda1"/>
        <w:spacing w:line="360" w:lineRule="auto"/>
        <w:ind w:left="708"/>
        <w:jc w:val="both"/>
        <w:rPr>
          <w:rFonts w:ascii="Times New Roman" w:hAnsi="Times New Roman"/>
          <w:color w:val="000000"/>
          <w:sz w:val="24"/>
          <w:szCs w:val="24"/>
        </w:rPr>
      </w:pPr>
      <w:r w:rsidRPr="009755DC">
        <w:rPr>
          <w:rFonts w:ascii="Times New Roman" w:hAnsi="Times New Roman"/>
          <w:color w:val="000000"/>
          <w:sz w:val="24"/>
          <w:szCs w:val="24"/>
        </w:rPr>
        <w:t>2. Tehnološke i institucionalne promjene u društvu i</w:t>
      </w:r>
    </w:p>
    <w:p w:rsidR="00755129" w:rsidRPr="009755DC" w:rsidRDefault="00755129" w:rsidP="00755129">
      <w:pPr>
        <w:pStyle w:val="Bezproreda1"/>
        <w:spacing w:line="360" w:lineRule="auto"/>
        <w:ind w:left="708"/>
        <w:jc w:val="both"/>
        <w:rPr>
          <w:rFonts w:ascii="Times New Roman" w:hAnsi="Times New Roman"/>
          <w:color w:val="000000"/>
          <w:sz w:val="24"/>
          <w:szCs w:val="24"/>
        </w:rPr>
      </w:pPr>
      <w:r w:rsidRPr="009755DC">
        <w:rPr>
          <w:rFonts w:ascii="Times New Roman" w:hAnsi="Times New Roman"/>
          <w:color w:val="000000"/>
          <w:sz w:val="24"/>
          <w:szCs w:val="24"/>
        </w:rPr>
        <w:t>3. Demokratizacija.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Na temelju uvjeta koje je definirao Bird, može se zaključiti da bi u Hrvatskoj, kao i većini zemalja u razvoju koje imaju slične karakteristike, trebao funkcionirati Wagnerov zakon.  Kritika Wagnerovog zakona je što ga sam autor nije empirijski dokazao, nego se bazirao na pretpostavkama. Unatoč tome, Wagner je uspio predvidjeti dugoročnu ekspanziju državne aktivnosti, no oko njegove hipoteze postoje određene kontroverze. Budući da nije točno formulirao zakon, precizna formulacija ostala je na raspravu brojnim ekonomistima. Isto tako, nije jasno određeno koje bi varijable trebalo koristiti kao mjere ekonomskog razvoja i državne aktivnosti. Državna potrošnja se smatra najsignifikantnijom i najpraktičnijom mjerom državne </w:t>
      </w:r>
      <w:r w:rsidRPr="009755DC">
        <w:rPr>
          <w:rFonts w:ascii="Times New Roman" w:hAnsi="Times New Roman"/>
          <w:color w:val="000000"/>
          <w:sz w:val="24"/>
          <w:szCs w:val="24"/>
        </w:rPr>
        <w:lastRenderedPageBreak/>
        <w:t>aktivnosti. Što se tiče ekonomskog razvoja, najčešće korištene mjere su bruto domaći proizvod i bruto domaći proizvod po glavi stanovnika. U skladu s time, postoji šest različitih verzija o tome kako bi trebala izgledati formula Wagnerove hipoteze (Peters, 2002):</w:t>
      </w:r>
    </w:p>
    <w:p w:rsidR="00755129" w:rsidRPr="009755DC" w:rsidRDefault="00755129" w:rsidP="00755129">
      <w:pPr>
        <w:spacing w:line="360" w:lineRule="auto"/>
        <w:jc w:val="both"/>
        <w:rPr>
          <w:rFonts w:ascii="Times New Roman" w:hAnsi="Times New Roman"/>
          <w:color w:val="000000"/>
          <w:sz w:val="24"/>
          <w:szCs w:val="24"/>
        </w:rPr>
      </w:pPr>
    </w:p>
    <w:p w:rsidR="00755129" w:rsidRPr="009755DC" w:rsidRDefault="00755129" w:rsidP="00755129">
      <w:pPr>
        <w:spacing w:line="360" w:lineRule="auto"/>
        <w:jc w:val="both"/>
        <w:rPr>
          <w:rFonts w:ascii="Times New Roman" w:hAnsi="Times New Roman"/>
          <w:color w:val="000000"/>
          <w:sz w:val="24"/>
          <w:szCs w:val="24"/>
          <w:lang w:eastAsia="hr-HR"/>
        </w:rPr>
      </w:pPr>
      <w:r w:rsidRPr="009755DC">
        <w:rPr>
          <w:rFonts w:ascii="Times New Roman" w:hAnsi="Times New Roman"/>
          <w:color w:val="000000"/>
          <w:sz w:val="24"/>
          <w:szCs w:val="24"/>
        </w:rPr>
        <w:t xml:space="preserve">1. </w:t>
      </w:r>
      <w:r w:rsidRPr="009755DC">
        <w:rPr>
          <w:rFonts w:ascii="Times New Roman" w:hAnsi="Times New Roman"/>
          <w:color w:val="000000"/>
          <w:sz w:val="24"/>
          <w:szCs w:val="24"/>
          <w:lang w:eastAsia="hr-HR"/>
        </w:rPr>
        <w:t xml:space="preserve">Peacock-Wisemanova tradicionalna verzija </w:t>
      </w:r>
    </w:p>
    <w:p w:rsidR="00755129" w:rsidRPr="009755DC" w:rsidRDefault="00755129" w:rsidP="00755129">
      <w:pPr>
        <w:spacing w:line="360" w:lineRule="auto"/>
        <w:ind w:left="2124" w:firstLine="708"/>
        <w:jc w:val="both"/>
        <w:rPr>
          <w:rFonts w:ascii="Times New Roman" w:hAnsi="Times New Roman"/>
          <w:color w:val="000000"/>
          <w:sz w:val="24"/>
          <w:szCs w:val="24"/>
          <w:lang w:eastAsia="hr-HR"/>
        </w:rPr>
      </w:pPr>
      <w:r w:rsidRPr="009755DC">
        <w:rPr>
          <w:rFonts w:ascii="Times New Roman" w:hAnsi="Times New Roman"/>
          <w:color w:val="000000"/>
          <w:position w:val="-10"/>
          <w:sz w:val="24"/>
          <w:szCs w:val="24"/>
          <w:lang w:eastAsia="hr-HR"/>
        </w:rPr>
        <w:object w:dxaOrig="13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5pt;height:15.9pt" o:ole="">
            <v:imagedata r:id="rId8" o:title=""/>
          </v:shape>
          <o:OLEObject Type="Embed" ProgID="Equation.3" ShapeID="_x0000_i1025" DrawAspect="Content" ObjectID="_1365843527" r:id="rId9"/>
        </w:object>
      </w:r>
      <w:r w:rsidRPr="009755DC">
        <w:rPr>
          <w:rFonts w:ascii="Times New Roman" w:hAnsi="Times New Roman"/>
          <w:color w:val="000000"/>
          <w:sz w:val="24"/>
          <w:szCs w:val="24"/>
          <w:lang w:eastAsia="hr-HR"/>
        </w:rPr>
        <w:t>,                                                                            (1)</w:t>
      </w:r>
    </w:p>
    <w:p w:rsidR="00755129" w:rsidRPr="009755DC" w:rsidRDefault="00755129" w:rsidP="00755129">
      <w:pPr>
        <w:spacing w:line="360" w:lineRule="auto"/>
        <w:jc w:val="both"/>
        <w:rPr>
          <w:rFonts w:ascii="Times New Roman" w:hAnsi="Times New Roman"/>
          <w:color w:val="000000"/>
          <w:sz w:val="24"/>
          <w:szCs w:val="24"/>
          <w:lang w:eastAsia="hr-HR"/>
        </w:rPr>
      </w:pPr>
      <w:r w:rsidRPr="009755DC">
        <w:rPr>
          <w:rFonts w:ascii="Times New Roman" w:hAnsi="Times New Roman"/>
          <w:color w:val="000000"/>
          <w:sz w:val="24"/>
          <w:szCs w:val="24"/>
          <w:lang w:eastAsia="hr-HR"/>
        </w:rPr>
        <w:t xml:space="preserve">2. Pryoreva verzija </w:t>
      </w:r>
    </w:p>
    <w:p w:rsidR="00755129" w:rsidRPr="009755DC" w:rsidRDefault="00755129" w:rsidP="00755129">
      <w:pPr>
        <w:spacing w:line="360" w:lineRule="auto"/>
        <w:ind w:left="2832"/>
        <w:jc w:val="both"/>
        <w:rPr>
          <w:rFonts w:ascii="Times New Roman" w:hAnsi="Times New Roman"/>
          <w:color w:val="000000"/>
          <w:sz w:val="24"/>
          <w:szCs w:val="24"/>
          <w:lang w:eastAsia="hr-HR"/>
        </w:rPr>
      </w:pPr>
      <w:r w:rsidRPr="009755DC">
        <w:rPr>
          <w:rFonts w:ascii="Times New Roman" w:hAnsi="Times New Roman"/>
          <w:color w:val="000000"/>
          <w:position w:val="-10"/>
          <w:sz w:val="24"/>
          <w:szCs w:val="24"/>
          <w:lang w:eastAsia="hr-HR"/>
        </w:rPr>
        <w:object w:dxaOrig="1320" w:dyaOrig="320">
          <v:shape id="_x0000_i1026" type="#_x0000_t75" style="width:66.15pt;height:15.9pt" o:ole="">
            <v:imagedata r:id="rId10" o:title=""/>
          </v:shape>
          <o:OLEObject Type="Embed" ProgID="Equation.3" ShapeID="_x0000_i1026" DrawAspect="Content" ObjectID="_1365843528" r:id="rId11"/>
        </w:object>
      </w:r>
      <w:r w:rsidRPr="009755DC">
        <w:rPr>
          <w:rFonts w:ascii="Times New Roman" w:hAnsi="Times New Roman"/>
          <w:color w:val="000000"/>
          <w:sz w:val="24"/>
          <w:szCs w:val="24"/>
          <w:lang w:eastAsia="hr-HR"/>
        </w:rPr>
        <w:t>,</w:t>
      </w:r>
      <w:r w:rsidRPr="009755DC">
        <w:rPr>
          <w:rFonts w:ascii="Times New Roman" w:hAnsi="Times New Roman"/>
          <w:color w:val="000000"/>
          <w:sz w:val="24"/>
          <w:szCs w:val="24"/>
          <w:lang w:eastAsia="hr-HR"/>
        </w:rPr>
        <w:tab/>
        <w:t xml:space="preserve">                                                                          (2)</w:t>
      </w:r>
    </w:p>
    <w:p w:rsidR="00755129" w:rsidRPr="009755DC" w:rsidRDefault="00755129" w:rsidP="00755129">
      <w:pPr>
        <w:spacing w:line="360" w:lineRule="auto"/>
        <w:jc w:val="both"/>
        <w:rPr>
          <w:rFonts w:ascii="Times New Roman" w:hAnsi="Times New Roman"/>
          <w:color w:val="000000"/>
          <w:sz w:val="24"/>
          <w:szCs w:val="24"/>
          <w:lang w:eastAsia="hr-HR"/>
        </w:rPr>
      </w:pPr>
      <w:r w:rsidRPr="009755DC">
        <w:rPr>
          <w:rFonts w:ascii="Times New Roman" w:hAnsi="Times New Roman"/>
          <w:color w:val="000000"/>
          <w:sz w:val="24"/>
          <w:szCs w:val="24"/>
          <w:lang w:eastAsia="hr-HR"/>
        </w:rPr>
        <w:t xml:space="preserve">3. Goffmanova verzija </w:t>
      </w:r>
    </w:p>
    <w:p w:rsidR="00755129" w:rsidRPr="009755DC" w:rsidRDefault="00755129" w:rsidP="00755129">
      <w:pPr>
        <w:spacing w:line="360" w:lineRule="auto"/>
        <w:ind w:left="2124" w:firstLine="708"/>
        <w:jc w:val="both"/>
        <w:rPr>
          <w:rFonts w:ascii="Times New Roman" w:hAnsi="Times New Roman"/>
          <w:color w:val="000000"/>
          <w:sz w:val="24"/>
          <w:szCs w:val="24"/>
          <w:lang w:eastAsia="hr-HR"/>
        </w:rPr>
      </w:pPr>
      <w:r w:rsidRPr="009755DC">
        <w:rPr>
          <w:rFonts w:ascii="Times New Roman" w:hAnsi="Times New Roman"/>
          <w:color w:val="000000"/>
          <w:position w:val="-28"/>
          <w:sz w:val="24"/>
          <w:szCs w:val="24"/>
          <w:lang w:eastAsia="hr-HR"/>
        </w:rPr>
        <w:object w:dxaOrig="1420" w:dyaOrig="680">
          <v:shape id="_x0000_i1027" type="#_x0000_t75" style="width:70.35pt;height:33.5pt" o:ole="">
            <v:imagedata r:id="rId12" o:title=""/>
          </v:shape>
          <o:OLEObject Type="Embed" ProgID="Equation.3" ShapeID="_x0000_i1027" DrawAspect="Content" ObjectID="_1365843529" r:id="rId13"/>
        </w:object>
      </w:r>
      <w:r w:rsidRPr="009755DC">
        <w:rPr>
          <w:rFonts w:ascii="Times New Roman" w:hAnsi="Times New Roman"/>
          <w:color w:val="000000"/>
          <w:sz w:val="24"/>
          <w:szCs w:val="24"/>
          <w:lang w:eastAsia="hr-HR"/>
        </w:rPr>
        <w:t>,                                                                          (3)</w:t>
      </w:r>
    </w:p>
    <w:p w:rsidR="00755129" w:rsidRPr="009755DC" w:rsidRDefault="00755129" w:rsidP="00755129">
      <w:pPr>
        <w:spacing w:line="360" w:lineRule="auto"/>
        <w:jc w:val="both"/>
        <w:rPr>
          <w:rFonts w:ascii="Times New Roman" w:hAnsi="Times New Roman"/>
          <w:color w:val="000000"/>
          <w:sz w:val="24"/>
          <w:szCs w:val="24"/>
          <w:lang w:eastAsia="hr-HR"/>
        </w:rPr>
      </w:pPr>
      <w:r w:rsidRPr="009755DC">
        <w:rPr>
          <w:rFonts w:ascii="Times New Roman" w:hAnsi="Times New Roman"/>
          <w:color w:val="000000"/>
          <w:sz w:val="24"/>
          <w:szCs w:val="24"/>
          <w:lang w:eastAsia="hr-HR"/>
        </w:rPr>
        <w:t xml:space="preserve">4. Musgraveova verzija </w:t>
      </w:r>
    </w:p>
    <w:p w:rsidR="00755129" w:rsidRPr="009755DC" w:rsidRDefault="00755129" w:rsidP="00755129">
      <w:pPr>
        <w:spacing w:line="360" w:lineRule="auto"/>
        <w:ind w:left="2124" w:firstLine="708"/>
        <w:jc w:val="both"/>
        <w:rPr>
          <w:rFonts w:ascii="Times New Roman" w:hAnsi="Times New Roman"/>
          <w:color w:val="000000"/>
          <w:sz w:val="24"/>
          <w:szCs w:val="24"/>
          <w:lang w:eastAsia="hr-HR"/>
        </w:rPr>
      </w:pPr>
      <w:r w:rsidRPr="009755DC">
        <w:rPr>
          <w:rFonts w:ascii="Times New Roman" w:hAnsi="Times New Roman"/>
          <w:color w:val="000000"/>
          <w:position w:val="-28"/>
          <w:sz w:val="24"/>
          <w:szCs w:val="24"/>
          <w:lang w:eastAsia="hr-HR"/>
        </w:rPr>
        <w:object w:dxaOrig="1860" w:dyaOrig="680">
          <v:shape id="_x0000_i1028" type="#_x0000_t75" style="width:92.95pt;height:33.5pt" o:ole="">
            <v:imagedata r:id="rId14" o:title=""/>
          </v:shape>
          <o:OLEObject Type="Embed" ProgID="Equation.3" ShapeID="_x0000_i1028" DrawAspect="Content" ObjectID="_1365843530" r:id="rId15"/>
        </w:object>
      </w:r>
      <w:r w:rsidRPr="009755DC">
        <w:rPr>
          <w:rFonts w:ascii="Times New Roman" w:hAnsi="Times New Roman"/>
          <w:color w:val="000000"/>
          <w:sz w:val="24"/>
          <w:szCs w:val="24"/>
          <w:lang w:eastAsia="hr-HR"/>
        </w:rPr>
        <w:t>,                                                                  (4)</w:t>
      </w:r>
    </w:p>
    <w:p w:rsidR="00755129" w:rsidRPr="009755DC" w:rsidRDefault="00755129" w:rsidP="00755129">
      <w:pPr>
        <w:spacing w:line="360" w:lineRule="auto"/>
        <w:jc w:val="both"/>
        <w:rPr>
          <w:rFonts w:ascii="Times New Roman" w:hAnsi="Times New Roman"/>
          <w:color w:val="000000"/>
          <w:sz w:val="24"/>
          <w:szCs w:val="24"/>
          <w:lang w:eastAsia="hr-HR"/>
        </w:rPr>
      </w:pPr>
      <w:r w:rsidRPr="009755DC">
        <w:rPr>
          <w:rFonts w:ascii="Times New Roman" w:hAnsi="Times New Roman"/>
          <w:color w:val="000000"/>
          <w:sz w:val="24"/>
          <w:szCs w:val="24"/>
          <w:lang w:eastAsia="hr-HR"/>
        </w:rPr>
        <w:t xml:space="preserve">5. Gupta/Michasova verzija </w:t>
      </w:r>
    </w:p>
    <w:p w:rsidR="00755129" w:rsidRPr="009755DC" w:rsidRDefault="00755129" w:rsidP="00755129">
      <w:pPr>
        <w:spacing w:line="360" w:lineRule="auto"/>
        <w:ind w:left="2124" w:firstLine="708"/>
        <w:jc w:val="both"/>
        <w:rPr>
          <w:rFonts w:ascii="Times New Roman" w:hAnsi="Times New Roman"/>
          <w:color w:val="000000"/>
          <w:sz w:val="24"/>
          <w:szCs w:val="24"/>
          <w:lang w:eastAsia="hr-HR"/>
        </w:rPr>
      </w:pPr>
      <w:r w:rsidRPr="009755DC">
        <w:rPr>
          <w:rFonts w:ascii="Times New Roman" w:hAnsi="Times New Roman"/>
          <w:color w:val="000000"/>
          <w:position w:val="-28"/>
          <w:sz w:val="24"/>
          <w:szCs w:val="24"/>
          <w:lang w:eastAsia="hr-HR"/>
        </w:rPr>
        <w:object w:dxaOrig="1480" w:dyaOrig="680">
          <v:shape id="_x0000_i1029" type="#_x0000_t75" style="width:73.65pt;height:33.5pt" o:ole="">
            <v:imagedata r:id="rId16" o:title=""/>
          </v:shape>
          <o:OLEObject Type="Embed" ProgID="Equation.3" ShapeID="_x0000_i1029" DrawAspect="Content" ObjectID="_1365843531" r:id="rId17"/>
        </w:object>
      </w:r>
      <w:r w:rsidRPr="009755DC">
        <w:rPr>
          <w:rFonts w:ascii="Times New Roman" w:hAnsi="Times New Roman"/>
          <w:color w:val="000000"/>
          <w:sz w:val="24"/>
          <w:szCs w:val="24"/>
          <w:lang w:eastAsia="hr-HR"/>
        </w:rPr>
        <w:t xml:space="preserve"> i                                                                       (5)</w:t>
      </w:r>
    </w:p>
    <w:p w:rsidR="00755129" w:rsidRPr="009755DC" w:rsidRDefault="00755129" w:rsidP="00755129">
      <w:pPr>
        <w:spacing w:line="360" w:lineRule="auto"/>
        <w:jc w:val="both"/>
        <w:rPr>
          <w:rFonts w:ascii="Times New Roman" w:hAnsi="Times New Roman"/>
          <w:color w:val="000000"/>
          <w:sz w:val="24"/>
          <w:szCs w:val="24"/>
          <w:lang w:eastAsia="hr-HR"/>
        </w:rPr>
      </w:pPr>
      <w:r w:rsidRPr="009755DC">
        <w:rPr>
          <w:rFonts w:ascii="Times New Roman" w:hAnsi="Times New Roman"/>
          <w:color w:val="000000"/>
          <w:sz w:val="24"/>
          <w:szCs w:val="24"/>
          <w:lang w:eastAsia="hr-HR"/>
        </w:rPr>
        <w:t xml:space="preserve">6. Peacock-Wisemanova verzija udjela </w:t>
      </w:r>
    </w:p>
    <w:p w:rsidR="00755129" w:rsidRPr="009755DC" w:rsidRDefault="00755129" w:rsidP="00755129">
      <w:pPr>
        <w:spacing w:line="360" w:lineRule="auto"/>
        <w:ind w:left="2124" w:firstLine="708"/>
        <w:jc w:val="both"/>
        <w:rPr>
          <w:rFonts w:ascii="Times New Roman" w:hAnsi="Times New Roman"/>
          <w:color w:val="000000"/>
          <w:sz w:val="24"/>
          <w:szCs w:val="24"/>
          <w:lang w:eastAsia="hr-HR"/>
        </w:rPr>
      </w:pPr>
      <w:r w:rsidRPr="009755DC">
        <w:rPr>
          <w:rFonts w:ascii="Times New Roman" w:hAnsi="Times New Roman"/>
          <w:color w:val="000000"/>
          <w:position w:val="-24"/>
          <w:sz w:val="24"/>
          <w:szCs w:val="24"/>
          <w:lang w:eastAsia="hr-HR"/>
        </w:rPr>
        <w:object w:dxaOrig="1660" w:dyaOrig="620">
          <v:shape id="_x0000_i1030" type="#_x0000_t75" style="width:82.9pt;height:31pt" o:ole="">
            <v:imagedata r:id="rId18" o:title=""/>
          </v:shape>
          <o:OLEObject Type="Embed" ProgID="Equation.3" ShapeID="_x0000_i1030" DrawAspect="Content" ObjectID="_1365843532" r:id="rId19"/>
        </w:object>
      </w:r>
      <w:r w:rsidRPr="009755DC">
        <w:rPr>
          <w:rFonts w:ascii="Times New Roman" w:hAnsi="Times New Roman"/>
          <w:color w:val="000000"/>
          <w:sz w:val="24"/>
          <w:szCs w:val="24"/>
          <w:lang w:eastAsia="hr-HR"/>
        </w:rPr>
        <w:t>.                                                                     (6)</w:t>
      </w:r>
    </w:p>
    <w:p w:rsidR="00755129" w:rsidRPr="009755DC" w:rsidRDefault="00755129" w:rsidP="00755129">
      <w:pPr>
        <w:spacing w:line="360" w:lineRule="auto"/>
        <w:jc w:val="both"/>
        <w:rPr>
          <w:rFonts w:ascii="Times New Roman" w:hAnsi="Times New Roman"/>
          <w:color w:val="000000"/>
          <w:sz w:val="24"/>
          <w:szCs w:val="24"/>
          <w:lang w:eastAsia="hr-HR"/>
        </w:rPr>
      </w:pPr>
      <w:r w:rsidRPr="009755DC">
        <w:rPr>
          <w:rFonts w:ascii="Times New Roman" w:hAnsi="Times New Roman"/>
          <w:color w:val="000000"/>
          <w:sz w:val="24"/>
          <w:szCs w:val="24"/>
          <w:lang w:eastAsia="hr-HR"/>
        </w:rPr>
        <w:t>Oznaka</w:t>
      </w:r>
      <w:r w:rsidRPr="009755DC">
        <w:rPr>
          <w:rFonts w:ascii="Times New Roman" w:hAnsi="Times New Roman"/>
          <w:color w:val="000000"/>
          <w:position w:val="-6"/>
          <w:sz w:val="24"/>
          <w:szCs w:val="24"/>
          <w:lang w:eastAsia="hr-HR"/>
        </w:rPr>
        <w:object w:dxaOrig="260" w:dyaOrig="279">
          <v:shape id="_x0000_i1031" type="#_x0000_t75" style="width:13.4pt;height:13.4pt" o:ole="">
            <v:imagedata r:id="rId20" o:title=""/>
          </v:shape>
          <o:OLEObject Type="Embed" ProgID="Equation.3" ShapeID="_x0000_i1031" DrawAspect="Content" ObjectID="_1365843533" r:id="rId21"/>
        </w:object>
      </w:r>
      <w:r w:rsidRPr="009755DC">
        <w:rPr>
          <w:rFonts w:ascii="Times New Roman" w:hAnsi="Times New Roman"/>
          <w:color w:val="000000"/>
          <w:sz w:val="24"/>
          <w:szCs w:val="24"/>
          <w:lang w:eastAsia="hr-HR"/>
        </w:rPr>
        <w:t xml:space="preserve">predstavlja ukupnu nominalnu državnu potrošnju, </w:t>
      </w:r>
      <w:r w:rsidRPr="009755DC">
        <w:rPr>
          <w:rFonts w:ascii="Times New Roman" w:hAnsi="Times New Roman"/>
          <w:color w:val="000000"/>
          <w:position w:val="-6"/>
          <w:sz w:val="24"/>
          <w:szCs w:val="24"/>
          <w:lang w:eastAsia="hr-HR"/>
        </w:rPr>
        <w:object w:dxaOrig="560" w:dyaOrig="279">
          <v:shape id="_x0000_i1032" type="#_x0000_t75" style="width:28.45pt;height:13.4pt" o:ole="">
            <v:imagedata r:id="rId22" o:title=""/>
          </v:shape>
          <o:OLEObject Type="Embed" ProgID="Equation.3" ShapeID="_x0000_i1032" DrawAspect="Content" ObjectID="_1365843534" r:id="rId23"/>
        </w:object>
      </w:r>
      <w:r w:rsidRPr="009755DC">
        <w:rPr>
          <w:rFonts w:ascii="Times New Roman" w:hAnsi="Times New Roman"/>
          <w:color w:val="000000"/>
          <w:sz w:val="24"/>
          <w:szCs w:val="24"/>
          <w:lang w:eastAsia="hr-HR"/>
        </w:rPr>
        <w:t xml:space="preserve"> predstavlja nominalni bruto domaći proizvod, </w:t>
      </w:r>
      <w:r w:rsidRPr="009755DC">
        <w:rPr>
          <w:rFonts w:ascii="Times New Roman" w:hAnsi="Times New Roman"/>
          <w:color w:val="000000"/>
          <w:position w:val="-10"/>
          <w:sz w:val="24"/>
          <w:szCs w:val="24"/>
          <w:lang w:eastAsia="hr-HR"/>
        </w:rPr>
        <w:object w:dxaOrig="620" w:dyaOrig="340">
          <v:shape id="_x0000_i1033" type="#_x0000_t75" style="width:31pt;height:16.75pt" o:ole="">
            <v:imagedata r:id="rId24" o:title=""/>
          </v:shape>
          <o:OLEObject Type="Embed" ProgID="Equation.3" ShapeID="_x0000_i1033" DrawAspect="Content" ObjectID="_1365843535" r:id="rId25"/>
        </w:object>
      </w:r>
      <w:r w:rsidRPr="009755DC">
        <w:rPr>
          <w:rFonts w:ascii="Times New Roman" w:hAnsi="Times New Roman"/>
          <w:color w:val="000000"/>
          <w:sz w:val="24"/>
          <w:szCs w:val="24"/>
          <w:lang w:eastAsia="hr-HR"/>
        </w:rPr>
        <w:t xml:space="preserve"> predstavlja realni bruto domaći proizvod, </w:t>
      </w:r>
      <w:r w:rsidRPr="009755DC">
        <w:rPr>
          <w:rFonts w:ascii="Times New Roman" w:hAnsi="Times New Roman"/>
          <w:color w:val="000000"/>
          <w:position w:val="-6"/>
          <w:sz w:val="24"/>
          <w:szCs w:val="24"/>
          <w:lang w:eastAsia="hr-HR"/>
        </w:rPr>
        <w:object w:dxaOrig="279" w:dyaOrig="279">
          <v:shape id="_x0000_i1034" type="#_x0000_t75" style="width:13.4pt;height:13.4pt" o:ole="">
            <v:imagedata r:id="rId26" o:title=""/>
          </v:shape>
          <o:OLEObject Type="Embed" ProgID="Equation.3" ShapeID="_x0000_i1034" DrawAspect="Content" ObjectID="_1365843536" r:id="rId27"/>
        </w:object>
      </w:r>
      <w:r w:rsidRPr="009755DC">
        <w:rPr>
          <w:rFonts w:ascii="Times New Roman" w:hAnsi="Times New Roman"/>
          <w:color w:val="000000"/>
          <w:sz w:val="24"/>
          <w:szCs w:val="24"/>
          <w:lang w:eastAsia="hr-HR"/>
        </w:rPr>
        <w:t xml:space="preserve">predstavlja veličinu populacije, a </w:t>
      </w:r>
      <w:r w:rsidRPr="009755DC">
        <w:rPr>
          <w:rFonts w:ascii="Times New Roman" w:hAnsi="Times New Roman"/>
          <w:color w:val="000000"/>
          <w:position w:val="-6"/>
          <w:sz w:val="24"/>
          <w:szCs w:val="24"/>
          <w:lang w:eastAsia="hr-HR"/>
        </w:rPr>
        <w:object w:dxaOrig="240" w:dyaOrig="279">
          <v:shape id="_x0000_i1035" type="#_x0000_t75" style="width:11.7pt;height:13.4pt" o:ole="">
            <v:imagedata r:id="rId28" o:title=""/>
          </v:shape>
          <o:OLEObject Type="Embed" ProgID="Equation.3" ShapeID="_x0000_i1035" DrawAspect="Content" ObjectID="_1365843537" r:id="rId29"/>
        </w:object>
      </w:r>
      <w:r w:rsidRPr="009755DC">
        <w:rPr>
          <w:rFonts w:ascii="Times New Roman" w:hAnsi="Times New Roman"/>
          <w:color w:val="000000"/>
          <w:sz w:val="24"/>
          <w:szCs w:val="24"/>
          <w:lang w:eastAsia="hr-HR"/>
        </w:rPr>
        <w:t xml:space="preserve">predstavlja nominalni dio državne potrošnje namijenjen direktnom zadovoljenju individualnih i kolektivnih potreba članova zajednice. </w:t>
      </w: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Pr="009755DC" w:rsidRDefault="00755129" w:rsidP="00755129">
      <w:pPr>
        <w:pStyle w:val="Bezproreda1"/>
        <w:spacing w:line="360" w:lineRule="auto"/>
        <w:jc w:val="both"/>
        <w:rPr>
          <w:rFonts w:ascii="Times New Roman" w:hAnsi="Times New Roman"/>
          <w:color w:val="000000"/>
          <w:position w:val="-6"/>
          <w:sz w:val="24"/>
          <w:szCs w:val="24"/>
          <w:lang w:eastAsia="hr-HR"/>
        </w:rPr>
      </w:pPr>
      <w:r w:rsidRPr="009755DC">
        <w:rPr>
          <w:rFonts w:ascii="Times New Roman" w:hAnsi="Times New Roman"/>
          <w:color w:val="000000"/>
          <w:sz w:val="24"/>
          <w:szCs w:val="24"/>
          <w:lang w:eastAsia="hr-HR"/>
        </w:rPr>
        <w:lastRenderedPageBreak/>
        <w:t>Wagnerov zakon kritizirali su i K</w:t>
      </w:r>
      <w:r>
        <w:rPr>
          <w:rFonts w:ascii="Times New Roman" w:hAnsi="Times New Roman"/>
          <w:color w:val="000000"/>
          <w:sz w:val="24"/>
          <w:szCs w:val="24"/>
          <w:lang w:eastAsia="hr-HR"/>
        </w:rPr>
        <w:t>eynesijanci zato</w:t>
      </w:r>
      <w:r w:rsidRPr="009755DC">
        <w:rPr>
          <w:rFonts w:ascii="Times New Roman" w:hAnsi="Times New Roman"/>
          <w:color w:val="000000"/>
          <w:sz w:val="24"/>
          <w:szCs w:val="24"/>
          <w:lang w:eastAsia="hr-HR"/>
        </w:rPr>
        <w:t xml:space="preserve"> što je u suprotnosti sa Keynesijanskom  doktrinom. Keynes pretpostavlja da će, uz nepotpunu razinu zaposlenosti, fiskalna politika imati stabilizacijski učinak na dohodak i zaposlenost. Osnovna razlika u razmišljanju te dvojice ekonomista je pretpostavka o smjeru međudjelovanja varijabli. Naime, Wagner pretpostavlja da porast dohotka dovodi rastu državne potrošnje, dok Keynes s druge strane pretpostavlja da porast državne potrošnje vodi rastu dohotka. </w:t>
      </w:r>
    </w:p>
    <w:p w:rsidR="00755129" w:rsidRPr="009755DC" w:rsidRDefault="00755129" w:rsidP="00755129">
      <w:pPr>
        <w:pStyle w:val="Bezproreda1"/>
        <w:spacing w:line="360" w:lineRule="auto"/>
        <w:jc w:val="both"/>
        <w:rPr>
          <w:rFonts w:ascii="Times New Roman" w:hAnsi="Times New Roman"/>
          <w:b/>
          <w:color w:val="000000"/>
          <w:sz w:val="24"/>
          <w:szCs w:val="24"/>
          <w:lang w:eastAsia="hr-HR"/>
        </w:rPr>
      </w:pPr>
    </w:p>
    <w:p w:rsidR="00755129" w:rsidRPr="009755DC" w:rsidRDefault="00755129" w:rsidP="00755129">
      <w:pPr>
        <w:pStyle w:val="Bezproreda1"/>
        <w:spacing w:line="360" w:lineRule="auto"/>
        <w:jc w:val="both"/>
        <w:rPr>
          <w:rFonts w:ascii="Times New Roman" w:hAnsi="Times New Roman"/>
          <w:b/>
          <w:color w:val="000000"/>
          <w:sz w:val="24"/>
          <w:szCs w:val="24"/>
          <w:lang w:eastAsia="hr-HR"/>
        </w:rPr>
      </w:pPr>
      <w:r w:rsidRPr="009755DC">
        <w:rPr>
          <w:rFonts w:ascii="Times New Roman" w:hAnsi="Times New Roman"/>
          <w:b/>
          <w:color w:val="000000"/>
          <w:sz w:val="24"/>
          <w:szCs w:val="24"/>
          <w:lang w:eastAsia="hr-HR"/>
        </w:rPr>
        <w:t>2.2. Empirijska istraživanja Wagnerovog zakona</w:t>
      </w:r>
    </w:p>
    <w:p w:rsidR="00755129" w:rsidRPr="009755DC" w:rsidRDefault="00755129" w:rsidP="00755129">
      <w:pPr>
        <w:pStyle w:val="Bezproreda1"/>
        <w:spacing w:line="360" w:lineRule="auto"/>
        <w:jc w:val="both"/>
        <w:rPr>
          <w:rFonts w:ascii="Times New Roman" w:hAnsi="Times New Roman"/>
          <w:b/>
          <w:color w:val="000000"/>
          <w:sz w:val="24"/>
          <w:szCs w:val="24"/>
          <w:lang w:eastAsia="hr-HR"/>
        </w:rPr>
      </w:pP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r w:rsidRPr="009755DC">
        <w:rPr>
          <w:rFonts w:ascii="Times New Roman" w:hAnsi="Times New Roman"/>
          <w:color w:val="000000"/>
          <w:sz w:val="24"/>
          <w:szCs w:val="24"/>
          <w:lang w:eastAsia="hr-HR"/>
        </w:rPr>
        <w:t xml:space="preserve">Wagnerov zakon predmet je čestih empirijskih istraživanja kako u razvijenim tako i u nerazvijenim zemljama. U Republici Hrvatskoj dosada nitko nije empirijski istraživao postojanje Wagnerovog zakona. Tablica 1 prikazuje rezultate empirijskih istraživanja Wagnerovog zakona u posljednjih deset godina u različitim zemljama. </w:t>
      </w: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r w:rsidRPr="009755DC">
        <w:rPr>
          <w:rFonts w:ascii="Times New Roman" w:hAnsi="Times New Roman"/>
          <w:i/>
          <w:color w:val="000000"/>
          <w:sz w:val="24"/>
          <w:szCs w:val="24"/>
          <w:lang w:eastAsia="hr-HR"/>
        </w:rPr>
        <w:t>Tablica 1</w:t>
      </w:r>
      <w:r w:rsidRPr="009755DC">
        <w:rPr>
          <w:rFonts w:ascii="Times New Roman" w:hAnsi="Times New Roman"/>
          <w:color w:val="000000"/>
          <w:sz w:val="24"/>
          <w:szCs w:val="24"/>
          <w:lang w:eastAsia="hr-HR"/>
        </w:rPr>
        <w:t>: Rezultati empirijskih istraživanja Wagnerovog zakona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7"/>
        <w:gridCol w:w="1733"/>
        <w:gridCol w:w="1797"/>
        <w:gridCol w:w="2049"/>
        <w:gridCol w:w="1492"/>
      </w:tblGrid>
      <w:tr w:rsidR="00755129" w:rsidRPr="009755DC" w:rsidTr="00EF39F8">
        <w:trPr>
          <w:trHeight w:val="725"/>
        </w:trPr>
        <w:tc>
          <w:tcPr>
            <w:tcW w:w="0" w:type="auto"/>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lang w:eastAsia="hr-HR"/>
              </w:rPr>
            </w:pPr>
            <w:r w:rsidRPr="009755DC">
              <w:rPr>
                <w:rFonts w:ascii="Times New Roman" w:hAnsi="Times New Roman"/>
                <w:b/>
                <w:color w:val="000000"/>
                <w:sz w:val="24"/>
                <w:szCs w:val="24"/>
                <w:lang w:eastAsia="hr-HR"/>
              </w:rPr>
              <w:t>Istraživači i godina</w:t>
            </w:r>
          </w:p>
        </w:tc>
        <w:tc>
          <w:tcPr>
            <w:tcW w:w="0" w:type="auto"/>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lang w:eastAsia="hr-HR"/>
              </w:rPr>
            </w:pPr>
            <w:r w:rsidRPr="009755DC">
              <w:rPr>
                <w:rFonts w:ascii="Times New Roman" w:hAnsi="Times New Roman"/>
                <w:b/>
                <w:color w:val="000000"/>
                <w:sz w:val="24"/>
                <w:szCs w:val="24"/>
                <w:lang w:eastAsia="hr-HR"/>
              </w:rPr>
              <w:t>Zemlje</w:t>
            </w:r>
          </w:p>
        </w:tc>
        <w:tc>
          <w:tcPr>
            <w:tcW w:w="0" w:type="auto"/>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lang w:eastAsia="hr-HR"/>
              </w:rPr>
            </w:pPr>
            <w:r w:rsidRPr="009755DC">
              <w:rPr>
                <w:rFonts w:ascii="Times New Roman" w:hAnsi="Times New Roman"/>
                <w:b/>
                <w:color w:val="000000"/>
                <w:sz w:val="24"/>
                <w:szCs w:val="24"/>
                <w:lang w:eastAsia="hr-HR"/>
              </w:rPr>
              <w:t>Metoda</w:t>
            </w:r>
          </w:p>
        </w:tc>
        <w:tc>
          <w:tcPr>
            <w:tcW w:w="0" w:type="auto"/>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lang w:eastAsia="hr-HR"/>
              </w:rPr>
            </w:pPr>
            <w:r w:rsidRPr="009755DC">
              <w:rPr>
                <w:rFonts w:ascii="Times New Roman" w:hAnsi="Times New Roman"/>
                <w:b/>
                <w:color w:val="000000"/>
                <w:sz w:val="24"/>
                <w:szCs w:val="24"/>
                <w:lang w:eastAsia="hr-HR"/>
              </w:rPr>
              <w:t>Varijable</w:t>
            </w:r>
          </w:p>
        </w:tc>
        <w:tc>
          <w:tcPr>
            <w:tcW w:w="0" w:type="auto"/>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lang w:eastAsia="hr-HR"/>
              </w:rPr>
            </w:pPr>
            <w:r w:rsidRPr="009755DC">
              <w:rPr>
                <w:rFonts w:ascii="Times New Roman" w:hAnsi="Times New Roman"/>
                <w:b/>
                <w:color w:val="000000"/>
                <w:sz w:val="24"/>
                <w:szCs w:val="24"/>
                <w:lang w:eastAsia="hr-HR"/>
              </w:rPr>
              <w:t>Rezultat</w:t>
            </w:r>
          </w:p>
        </w:tc>
      </w:tr>
      <w:tr w:rsidR="00755129" w:rsidRPr="009755DC" w:rsidTr="00EF39F8">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bCs/>
                <w:color w:val="000000"/>
                <w:sz w:val="24"/>
                <w:szCs w:val="24"/>
                <w:lang w:eastAsia="hr-HR"/>
              </w:rPr>
              <w:t>Loizides, J. i Vamvoukas, G. (2005)</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Ujedinjeno Kraljevstvo, Irska, Grčka</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Kointegracijski pristup</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Udio državne potrošnje u BDP-u i realni BDP per capita</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Dugoročna pozitivna veza</w:t>
            </w:r>
          </w:p>
        </w:tc>
      </w:tr>
      <w:tr w:rsidR="00755129" w:rsidRPr="009755DC" w:rsidTr="00EF39F8">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Akitoby, B., Clements, B., Gupta, S. i Inchauste, G. (2006)</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51 zemlja u razvoju</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Kointegracijski pristup</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Realna državna potrošnja i realni BDP</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Dugoročna pozitivna veza</w:t>
            </w:r>
          </w:p>
        </w:tc>
      </w:tr>
      <w:tr w:rsidR="00755129" w:rsidRPr="009755DC" w:rsidTr="00EF39F8">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Dritsakis, N. i Adamopoulos, A. (2004)</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Grčka</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Kointegracijski pristup</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Udio državne potrošnje u BDP-u i realni BDP per capita</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Dugoročna pozitivna veza</w:t>
            </w:r>
          </w:p>
        </w:tc>
      </w:tr>
      <w:tr w:rsidR="00755129" w:rsidRPr="009755DC" w:rsidTr="00EF39F8">
        <w:tc>
          <w:tcPr>
            <w:tcW w:w="0" w:type="auto"/>
            <w:vAlign w:val="center"/>
          </w:tcPr>
          <w:p w:rsidR="00755129" w:rsidRPr="009755DC" w:rsidRDefault="00755129" w:rsidP="00EF39F8">
            <w:pPr>
              <w:pStyle w:val="Bezproreda1"/>
              <w:spacing w:line="360" w:lineRule="auto"/>
              <w:rPr>
                <w:rFonts w:ascii="Times New Roman" w:hAnsi="Times New Roman"/>
                <w:color w:val="000000"/>
                <w:sz w:val="16"/>
                <w:szCs w:val="16"/>
                <w:lang w:eastAsia="hr-HR"/>
              </w:rPr>
            </w:pPr>
          </w:p>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Frimpong, J.M. i Oteng-Abayie, E.F. (2009)</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Gambija, Gana, Nigerija</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Kointegracijski pristup</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Realna državna potrošnja i BDP per capita</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Ne postoji dugoročna veza</w:t>
            </w:r>
          </w:p>
        </w:tc>
      </w:tr>
      <w:tr w:rsidR="00755129" w:rsidRPr="009755DC" w:rsidTr="00EF39F8">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lastRenderedPageBreak/>
              <w:t>Hussain, T., Iqbal, A. i Siddiqi, M.W. (2010)</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Pakistan</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Kointegracijski pristup</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Realna državna potrošnja, realni BDP, broj stanovnika i izvoz</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Dugoročna pozitivna veza</w:t>
            </w:r>
          </w:p>
        </w:tc>
      </w:tr>
      <w:tr w:rsidR="00755129" w:rsidRPr="009755DC" w:rsidTr="00EF39F8">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Peters, A. (2002)</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USA, Barbados, Haiti, Tailand</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Kointegracijski pristup</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Udio državne potrošnje u BDP-u i realni BDP per capita</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Dugoročna pozitivna veza</w:t>
            </w:r>
          </w:p>
        </w:tc>
      </w:tr>
      <w:tr w:rsidR="00755129" w:rsidRPr="009755DC" w:rsidTr="00EF39F8">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Tan, E.C. (2003)</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Malezija</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Kointegracijski pristup</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Udio državne potrošnje u BDP-u i realni BDP</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Ne postoji dugoročna veza</w:t>
            </w:r>
          </w:p>
        </w:tc>
      </w:tr>
      <w:tr w:rsidR="00755129" w:rsidRPr="009755DC" w:rsidTr="00EF39F8">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Tang, T. C. (2009)</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Malezija</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VAR</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Realna državna potrošnja i realni BDP</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Dugoročna pozitivna veza</w:t>
            </w:r>
          </w:p>
        </w:tc>
      </w:tr>
      <w:tr w:rsidR="00755129" w:rsidRPr="009755DC" w:rsidTr="00EF39F8">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Yuk, W. (2005)</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Ujedninjeno kraljevstvo</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Kointegracijski pristup</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Udio državne potrošnje u BDP-u, udio izvoza u BDP-u i realni BDP</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Dugoročna pozitivna veza</w:t>
            </w:r>
          </w:p>
        </w:tc>
      </w:tr>
      <w:tr w:rsidR="00755129" w:rsidRPr="009755DC" w:rsidTr="00EF39F8">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rPr>
              <w:t>Zaghini, A. i Lamartina, S. (2006)</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23 OECD zemlje</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Kointegracijski pristup</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Nominalna državna potrošnja i BDP per capita</w:t>
            </w:r>
          </w:p>
        </w:tc>
        <w:tc>
          <w:tcPr>
            <w:tcW w:w="0" w:type="auto"/>
            <w:vAlign w:val="center"/>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Dugoročna pozitivna veza</w:t>
            </w:r>
          </w:p>
        </w:tc>
      </w:tr>
    </w:tbl>
    <w:p w:rsidR="00755129" w:rsidRPr="009755DC" w:rsidRDefault="00755129" w:rsidP="00755129">
      <w:pPr>
        <w:pStyle w:val="Bezproreda1"/>
        <w:spacing w:line="360" w:lineRule="auto"/>
        <w:jc w:val="both"/>
        <w:rPr>
          <w:rFonts w:ascii="Times New Roman" w:hAnsi="Times New Roman"/>
          <w:color w:val="000000"/>
          <w:sz w:val="24"/>
          <w:szCs w:val="24"/>
          <w:lang w:eastAsia="hr-HR"/>
        </w:rPr>
      </w:pPr>
      <w:r w:rsidRPr="009755DC">
        <w:rPr>
          <w:rFonts w:ascii="Times New Roman" w:hAnsi="Times New Roman"/>
          <w:color w:val="000000"/>
          <w:sz w:val="24"/>
          <w:szCs w:val="24"/>
          <w:lang w:eastAsia="hr-HR"/>
        </w:rPr>
        <w:t>Izvor: Obrada autora</w:t>
      </w: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Pr="009755DC" w:rsidRDefault="00755129" w:rsidP="00755129">
      <w:pPr>
        <w:pStyle w:val="Bezproreda1"/>
        <w:spacing w:line="360" w:lineRule="auto"/>
        <w:jc w:val="both"/>
        <w:rPr>
          <w:rFonts w:ascii="Times New Roman" w:hAnsi="Times New Roman"/>
          <w:b/>
          <w:color w:val="000000"/>
          <w:sz w:val="24"/>
          <w:szCs w:val="24"/>
          <w:lang w:eastAsia="hr-HR"/>
        </w:rPr>
      </w:pPr>
      <w:r w:rsidRPr="009755DC">
        <w:rPr>
          <w:rFonts w:ascii="Times New Roman" w:hAnsi="Times New Roman"/>
          <w:b/>
          <w:color w:val="000000"/>
          <w:sz w:val="24"/>
          <w:szCs w:val="24"/>
          <w:lang w:eastAsia="hr-HR"/>
        </w:rPr>
        <w:t>2.3. Karakteristike državne potrošnje u Republici Hrvatskoj</w:t>
      </w: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Pr="00162FA9" w:rsidRDefault="00755129" w:rsidP="00755129">
      <w:pPr>
        <w:pStyle w:val="Bezproreda1"/>
        <w:spacing w:line="360" w:lineRule="auto"/>
        <w:jc w:val="both"/>
        <w:rPr>
          <w:rFonts w:ascii="Times New Roman" w:hAnsi="Times New Roman"/>
          <w:color w:val="000000"/>
          <w:sz w:val="24"/>
          <w:szCs w:val="24"/>
          <w:lang w:eastAsia="hr-HR"/>
        </w:rPr>
      </w:pPr>
      <w:r w:rsidRPr="009755DC">
        <w:rPr>
          <w:rFonts w:ascii="Times New Roman" w:hAnsi="Times New Roman"/>
          <w:color w:val="000000"/>
          <w:sz w:val="24"/>
          <w:szCs w:val="24"/>
          <w:lang w:eastAsia="hr-HR"/>
        </w:rPr>
        <w:t>Visoku državnu potrošnju Hrvatska je naslijedila iz prošlog sustava, no rast tekuće državne potrošnje nastavljen je i u novom sustavu. Dominantan udio u strukturi državne potrošnje imaju  tekući rashodi na plaće, subvencije i ostali tekući transferi te kapitalni rashodi (Družić, Krtalić, 2006). Na grafikonu 1 su prikazani iznosi državne potrošnje u Hrvatskoj po godinama, a moguće je uočiti rast državne potrošnje koji je usporio u današnjim uvjetima krize.</w:t>
      </w:r>
    </w:p>
    <w:p w:rsidR="00755129" w:rsidRPr="009755DC" w:rsidRDefault="00723376" w:rsidP="00755129">
      <w:pPr>
        <w:pStyle w:val="Bezproreda1"/>
        <w:spacing w:line="360" w:lineRule="auto"/>
        <w:jc w:val="both"/>
        <w:rPr>
          <w:rFonts w:ascii="Times New Roman" w:hAnsi="Times New Roman"/>
          <w:color w:val="000000"/>
          <w:sz w:val="24"/>
          <w:szCs w:val="24"/>
          <w:lang w:eastAsia="hr-HR"/>
        </w:rPr>
      </w:pPr>
      <w:r>
        <w:rPr>
          <w:rFonts w:ascii="Times New Roman" w:hAnsi="Times New Roman"/>
          <w:noProof/>
          <w:color w:val="000000"/>
          <w:sz w:val="24"/>
          <w:szCs w:val="24"/>
          <w:lang w:eastAsia="hr-HR"/>
        </w:rPr>
        <w:lastRenderedPageBreak/>
        <w:drawing>
          <wp:inline distT="0" distB="0" distL="0" distR="0">
            <wp:extent cx="3659545" cy="2183099"/>
            <wp:effectExtent l="12209" t="6107" r="6801" b="909"/>
            <wp:docPr id="12"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55129" w:rsidRDefault="00755129" w:rsidP="00755129">
      <w:pPr>
        <w:pStyle w:val="Bezproreda1"/>
        <w:spacing w:line="360" w:lineRule="auto"/>
        <w:jc w:val="both"/>
        <w:rPr>
          <w:rFonts w:ascii="Times New Roman" w:hAnsi="Times New Roman"/>
          <w:color w:val="000000"/>
          <w:sz w:val="24"/>
          <w:szCs w:val="24"/>
          <w:lang w:eastAsia="hr-HR"/>
        </w:rPr>
      </w:pPr>
      <w:r w:rsidRPr="009755DC">
        <w:rPr>
          <w:rFonts w:ascii="Times New Roman" w:hAnsi="Times New Roman"/>
          <w:color w:val="000000"/>
          <w:sz w:val="24"/>
          <w:szCs w:val="24"/>
          <w:lang w:eastAsia="hr-HR"/>
        </w:rPr>
        <w:t>Izvor: Međunarodni monetarni fond, izračun autora</w:t>
      </w:r>
    </w:p>
    <w:p w:rsidR="00162FA9" w:rsidRPr="009755DC" w:rsidRDefault="00162FA9" w:rsidP="00755129">
      <w:pPr>
        <w:pStyle w:val="Bezproreda1"/>
        <w:spacing w:line="360" w:lineRule="auto"/>
        <w:jc w:val="both"/>
        <w:rPr>
          <w:rFonts w:ascii="Times New Roman" w:hAnsi="Times New Roman"/>
          <w:color w:val="000000"/>
          <w:sz w:val="24"/>
          <w:szCs w:val="24"/>
          <w:lang w:eastAsia="hr-HR"/>
        </w:rPr>
      </w:pPr>
      <w:r w:rsidRPr="009755DC">
        <w:rPr>
          <w:rFonts w:ascii="Times New Roman" w:hAnsi="Times New Roman"/>
          <w:i/>
          <w:color w:val="000000"/>
          <w:sz w:val="24"/>
          <w:szCs w:val="24"/>
          <w:lang w:eastAsia="hr-HR"/>
        </w:rPr>
        <w:t>Grafikon 1</w:t>
      </w:r>
      <w:r w:rsidRPr="009755DC">
        <w:rPr>
          <w:rFonts w:ascii="Times New Roman" w:hAnsi="Times New Roman"/>
          <w:color w:val="000000"/>
          <w:sz w:val="24"/>
          <w:szCs w:val="24"/>
          <w:lang w:eastAsia="hr-HR"/>
        </w:rPr>
        <w:t>: Državna potrošnja u Republici Hrvatskoj u razdoblju od 2002. do 2010. godine</w:t>
      </w: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r w:rsidRPr="009755DC">
        <w:rPr>
          <w:rFonts w:ascii="Times New Roman" w:hAnsi="Times New Roman"/>
          <w:color w:val="000000"/>
          <w:sz w:val="24"/>
          <w:szCs w:val="24"/>
          <w:lang w:eastAsia="hr-HR"/>
        </w:rPr>
        <w:t>Grafikon 2 prikazuje udio državne potrošnje u BDP-u zemljama srednje i istočne Europe. Moguće je uočiti da sve zemlje srednje i istočne Europe imaju relativno visok udio državne potrošnje u BDP-u.</w:t>
      </w: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Pr="009755DC" w:rsidRDefault="00723376" w:rsidP="00755129">
      <w:pPr>
        <w:pStyle w:val="Bezproreda1"/>
        <w:spacing w:line="360" w:lineRule="auto"/>
        <w:jc w:val="both"/>
        <w:rPr>
          <w:rFonts w:ascii="Times New Roman" w:hAnsi="Times New Roman"/>
          <w:color w:val="000000"/>
          <w:sz w:val="24"/>
          <w:szCs w:val="24"/>
          <w:lang w:eastAsia="hr-HR"/>
        </w:rPr>
      </w:pPr>
      <w:r>
        <w:rPr>
          <w:rFonts w:ascii="Times New Roman" w:hAnsi="Times New Roman"/>
          <w:noProof/>
          <w:color w:val="000000"/>
          <w:sz w:val="24"/>
          <w:szCs w:val="24"/>
          <w:lang w:eastAsia="hr-HR"/>
        </w:rPr>
        <w:drawing>
          <wp:inline distT="0" distB="0" distL="0" distR="0">
            <wp:extent cx="3585147" cy="2162989"/>
            <wp:effectExtent l="12173" t="6114" r="6940" b="57"/>
            <wp:docPr id="13" name="Grafikon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755129" w:rsidRPr="009755DC">
        <w:rPr>
          <w:rFonts w:ascii="Times New Roman" w:hAnsi="Times New Roman"/>
          <w:color w:val="000000"/>
          <w:sz w:val="24"/>
          <w:szCs w:val="24"/>
          <w:lang w:eastAsia="hr-HR"/>
        </w:rPr>
        <w:t xml:space="preserve"> </w:t>
      </w:r>
    </w:p>
    <w:p w:rsidR="00755129" w:rsidRDefault="00755129" w:rsidP="00755129">
      <w:pPr>
        <w:pStyle w:val="Bezproreda1"/>
        <w:spacing w:line="360" w:lineRule="auto"/>
        <w:jc w:val="both"/>
        <w:rPr>
          <w:rFonts w:ascii="Times New Roman" w:hAnsi="Times New Roman"/>
          <w:color w:val="000000"/>
          <w:sz w:val="24"/>
          <w:szCs w:val="24"/>
          <w:lang w:eastAsia="hr-HR"/>
        </w:rPr>
      </w:pPr>
      <w:r w:rsidRPr="009755DC">
        <w:rPr>
          <w:rFonts w:ascii="Times New Roman" w:hAnsi="Times New Roman"/>
          <w:color w:val="000000"/>
          <w:sz w:val="24"/>
          <w:szCs w:val="24"/>
          <w:lang w:eastAsia="hr-HR"/>
        </w:rPr>
        <w:t>Izvor: Međunarodni monetarni fond, izračun autora</w:t>
      </w:r>
    </w:p>
    <w:p w:rsidR="00162FA9" w:rsidRPr="009755DC" w:rsidRDefault="00162FA9" w:rsidP="00755129">
      <w:pPr>
        <w:pStyle w:val="Bezproreda1"/>
        <w:spacing w:line="360" w:lineRule="auto"/>
        <w:jc w:val="both"/>
        <w:rPr>
          <w:rFonts w:ascii="Times New Roman" w:hAnsi="Times New Roman"/>
          <w:color w:val="000000"/>
          <w:sz w:val="24"/>
          <w:szCs w:val="24"/>
          <w:lang w:eastAsia="hr-HR"/>
        </w:rPr>
      </w:pPr>
      <w:r w:rsidRPr="009755DC">
        <w:rPr>
          <w:rFonts w:ascii="Times New Roman" w:hAnsi="Times New Roman"/>
          <w:i/>
          <w:color w:val="000000"/>
          <w:sz w:val="24"/>
          <w:szCs w:val="24"/>
          <w:lang w:eastAsia="hr-HR"/>
        </w:rPr>
        <w:t>Grafikon 2</w:t>
      </w:r>
      <w:r w:rsidRPr="009755DC">
        <w:rPr>
          <w:rFonts w:ascii="Times New Roman" w:hAnsi="Times New Roman"/>
          <w:color w:val="000000"/>
          <w:sz w:val="24"/>
          <w:szCs w:val="24"/>
          <w:lang w:eastAsia="hr-HR"/>
        </w:rPr>
        <w:t xml:space="preserve">: Udio državne potrošnje u BDP-u  u zemljama srednje i istočne u Europe 2009. godini </w:t>
      </w: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Default="00755129" w:rsidP="00755129">
      <w:pPr>
        <w:pStyle w:val="Bezproreda1"/>
        <w:spacing w:line="360" w:lineRule="auto"/>
        <w:jc w:val="both"/>
        <w:rPr>
          <w:rFonts w:ascii="Times New Roman" w:hAnsi="Times New Roman"/>
          <w:color w:val="000000"/>
          <w:sz w:val="24"/>
          <w:szCs w:val="24"/>
          <w:lang w:eastAsia="hr-HR"/>
        </w:rPr>
      </w:pPr>
      <w:r w:rsidRPr="009755DC">
        <w:rPr>
          <w:rFonts w:ascii="Times New Roman" w:hAnsi="Times New Roman"/>
          <w:color w:val="000000"/>
          <w:sz w:val="24"/>
          <w:szCs w:val="24"/>
          <w:lang w:eastAsia="hr-HR"/>
        </w:rPr>
        <w:t xml:space="preserve">Udio državne potrošnje u BDP-u pokazuje da iznos državne potrošnje u Republici Hrvatskoj čini gotovo polovicu vrijednosti BDP-a.Visok udio državne potrošnje u BDP-u potvrđuje tvrdnju o velikoj ulozi države u ekonomskoj aktivnosti Hrvatske. </w:t>
      </w:r>
    </w:p>
    <w:p w:rsidR="00AD1B2E" w:rsidRPr="009755DC" w:rsidRDefault="00AD1B2E" w:rsidP="00755129">
      <w:pPr>
        <w:pStyle w:val="Bezproreda1"/>
        <w:spacing w:line="360" w:lineRule="auto"/>
        <w:jc w:val="both"/>
        <w:rPr>
          <w:rFonts w:ascii="Times New Roman" w:hAnsi="Times New Roman"/>
          <w:color w:val="000000"/>
          <w:sz w:val="24"/>
          <w:szCs w:val="24"/>
          <w:lang w:eastAsia="hr-HR"/>
        </w:rPr>
      </w:pP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r w:rsidRPr="009755DC">
        <w:rPr>
          <w:rFonts w:ascii="Times New Roman" w:hAnsi="Times New Roman"/>
          <w:b/>
          <w:color w:val="000000"/>
          <w:sz w:val="24"/>
          <w:szCs w:val="24"/>
          <w:lang w:eastAsia="hr-HR"/>
        </w:rPr>
        <w:lastRenderedPageBreak/>
        <w:t>3. EKONOMETRIJSKI MODEL</w:t>
      </w: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Pr="009755DC" w:rsidRDefault="00755129" w:rsidP="00755129">
      <w:pPr>
        <w:pStyle w:val="Bezproreda1"/>
        <w:spacing w:line="360" w:lineRule="auto"/>
        <w:jc w:val="both"/>
        <w:rPr>
          <w:rFonts w:ascii="Times New Roman" w:hAnsi="Times New Roman"/>
          <w:color w:val="000000"/>
          <w:sz w:val="24"/>
          <w:szCs w:val="24"/>
        </w:rPr>
      </w:pPr>
      <w:r>
        <w:rPr>
          <w:rFonts w:ascii="Times New Roman" w:hAnsi="Times New Roman"/>
          <w:color w:val="000000"/>
          <w:sz w:val="24"/>
          <w:szCs w:val="24"/>
        </w:rPr>
        <w:t>Postoji</w:t>
      </w:r>
      <w:r w:rsidRPr="009755DC">
        <w:rPr>
          <w:rFonts w:ascii="Times New Roman" w:hAnsi="Times New Roman"/>
          <w:color w:val="000000"/>
          <w:sz w:val="24"/>
          <w:szCs w:val="24"/>
        </w:rPr>
        <w:t xml:space="preserve"> više </w:t>
      </w:r>
      <w:r>
        <w:rPr>
          <w:rFonts w:ascii="Times New Roman" w:hAnsi="Times New Roman"/>
          <w:color w:val="000000"/>
          <w:sz w:val="24"/>
          <w:szCs w:val="24"/>
        </w:rPr>
        <w:t xml:space="preserve">ekonometrijskih </w:t>
      </w:r>
      <w:r w:rsidRPr="009755DC">
        <w:rPr>
          <w:rFonts w:ascii="Times New Roman" w:hAnsi="Times New Roman"/>
          <w:color w:val="000000"/>
          <w:sz w:val="24"/>
          <w:szCs w:val="24"/>
        </w:rPr>
        <w:t>metoda</w:t>
      </w:r>
      <w:r>
        <w:rPr>
          <w:rFonts w:ascii="Times New Roman" w:hAnsi="Times New Roman"/>
          <w:color w:val="000000"/>
          <w:sz w:val="24"/>
          <w:szCs w:val="24"/>
        </w:rPr>
        <w:t xml:space="preserve"> koje se mogu koristiti za analizu povezanosti ekonomskih varijabli</w:t>
      </w:r>
      <w:r w:rsidRPr="009755DC">
        <w:rPr>
          <w:rFonts w:ascii="Times New Roman" w:hAnsi="Times New Roman"/>
          <w:color w:val="000000"/>
          <w:sz w:val="24"/>
          <w:szCs w:val="24"/>
        </w:rPr>
        <w:t>. U ovom radu se primjenjuje kointegracijski pristup budući da su Peacock i Scott (2000) zaključili da je kointegracijska analiza ekonometrijska metoda koja je najviše u skladu sa Wagnerovim pogledom na dugoročnu povezanost državne aktivnosti i ekonomskog razvoja. Također, procijenjen je model korekcije pogreške i provedena je inovacijska analiza.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b/>
          <w:color w:val="000000"/>
          <w:sz w:val="24"/>
          <w:szCs w:val="24"/>
        </w:rPr>
      </w:pPr>
      <w:r w:rsidRPr="009755DC">
        <w:rPr>
          <w:rFonts w:ascii="Times New Roman" w:hAnsi="Times New Roman"/>
          <w:b/>
          <w:color w:val="000000"/>
          <w:sz w:val="24"/>
          <w:szCs w:val="24"/>
        </w:rPr>
        <w:t>3.1.  Vektorski modeli vremenskih nizova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M</w:t>
      </w:r>
      <w:r>
        <w:rPr>
          <w:rFonts w:ascii="Times New Roman" w:hAnsi="Times New Roman"/>
          <w:color w:val="000000"/>
          <w:sz w:val="24"/>
          <w:szCs w:val="24"/>
        </w:rPr>
        <w:t>odel koji se često primjenjuje u analizi vremenskih nizova ekonomskih varijabli naziva se m</w:t>
      </w:r>
      <w:r w:rsidRPr="009755DC">
        <w:rPr>
          <w:rFonts w:ascii="Times New Roman" w:hAnsi="Times New Roman"/>
          <w:color w:val="000000"/>
          <w:sz w:val="24"/>
          <w:szCs w:val="24"/>
        </w:rPr>
        <w:t>odel vektorske autoregresije (</w:t>
      </w:r>
      <w:r w:rsidRPr="009755DC">
        <w:rPr>
          <w:rFonts w:ascii="Times New Roman" w:hAnsi="Times New Roman"/>
          <w:i/>
          <w:color w:val="000000"/>
          <w:sz w:val="24"/>
          <w:szCs w:val="24"/>
        </w:rPr>
        <w:t>engl.</w:t>
      </w:r>
      <w:r w:rsidRPr="009755DC">
        <w:rPr>
          <w:rFonts w:ascii="Times New Roman" w:hAnsi="Times New Roman"/>
          <w:color w:val="000000"/>
          <w:sz w:val="24"/>
          <w:szCs w:val="24"/>
        </w:rPr>
        <w:t xml:space="preserve"> </w:t>
      </w:r>
      <w:r w:rsidRPr="009755DC">
        <w:rPr>
          <w:rFonts w:ascii="Times New Roman" w:hAnsi="Times New Roman"/>
          <w:i/>
          <w:color w:val="000000"/>
          <w:sz w:val="24"/>
          <w:szCs w:val="24"/>
        </w:rPr>
        <w:t>vector autoregression model</w:t>
      </w:r>
      <w:r w:rsidRPr="009755DC">
        <w:rPr>
          <w:rFonts w:ascii="Times New Roman" w:hAnsi="Times New Roman"/>
          <w:color w:val="000000"/>
          <w:sz w:val="24"/>
          <w:szCs w:val="24"/>
        </w:rPr>
        <w:t xml:space="preserve">, </w:t>
      </w:r>
      <w:r w:rsidRPr="009755DC">
        <w:rPr>
          <w:rFonts w:ascii="Times New Roman" w:hAnsi="Times New Roman"/>
          <w:i/>
          <w:color w:val="000000"/>
          <w:sz w:val="24"/>
          <w:szCs w:val="24"/>
        </w:rPr>
        <w:t>VAR</w:t>
      </w:r>
      <w:r>
        <w:rPr>
          <w:rFonts w:ascii="Times New Roman" w:hAnsi="Times New Roman"/>
          <w:color w:val="000000"/>
          <w:sz w:val="24"/>
          <w:szCs w:val="24"/>
        </w:rPr>
        <w:t>)</w:t>
      </w:r>
      <w:r w:rsidRPr="009755DC">
        <w:rPr>
          <w:rFonts w:ascii="Times New Roman" w:hAnsi="Times New Roman"/>
          <w:color w:val="000000"/>
          <w:sz w:val="24"/>
          <w:szCs w:val="24"/>
        </w:rPr>
        <w:t>. VAR modeli su dinamički modeli skupine vremenskih nizova i generalizacija su dinamičkih modela definir</w:t>
      </w:r>
      <w:r>
        <w:rPr>
          <w:rFonts w:ascii="Times New Roman" w:hAnsi="Times New Roman"/>
          <w:color w:val="000000"/>
          <w:sz w:val="24"/>
          <w:szCs w:val="24"/>
        </w:rPr>
        <w:t>anih na osnovi jedne jednadžbe. Opći oblik vektorskog autoregresijskog</w:t>
      </w:r>
      <w:r w:rsidRPr="009755DC">
        <w:rPr>
          <w:rFonts w:ascii="Times New Roman" w:hAnsi="Times New Roman"/>
          <w:color w:val="000000"/>
          <w:sz w:val="24"/>
          <w:szCs w:val="24"/>
        </w:rPr>
        <w:t xml:space="preserve"> modela </w:t>
      </w:r>
      <w:r>
        <w:rPr>
          <w:rFonts w:ascii="Times New Roman" w:hAnsi="Times New Roman"/>
          <w:color w:val="000000"/>
          <w:sz w:val="24"/>
          <w:szCs w:val="24"/>
        </w:rPr>
        <w:t>na temelju n varijabli s duljinom pomaka k je</w:t>
      </w:r>
      <w:r w:rsidRPr="009755DC">
        <w:rPr>
          <w:rFonts w:ascii="Times New Roman" w:hAnsi="Times New Roman"/>
          <w:color w:val="000000"/>
          <w:sz w:val="24"/>
          <w:szCs w:val="24"/>
        </w:rPr>
        <w:t>:</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ind w:left="708" w:firstLine="708"/>
        <w:jc w:val="both"/>
        <w:rPr>
          <w:rFonts w:ascii="Times New Roman" w:hAnsi="Times New Roman"/>
          <w:color w:val="000000"/>
          <w:sz w:val="24"/>
          <w:szCs w:val="24"/>
        </w:rPr>
      </w:pPr>
      <w:r w:rsidRPr="009755DC">
        <w:rPr>
          <w:rFonts w:ascii="Times New Roman" w:hAnsi="Times New Roman"/>
          <w:color w:val="000000"/>
          <w:position w:val="-12"/>
          <w:sz w:val="24"/>
          <w:szCs w:val="24"/>
        </w:rPr>
        <w:object w:dxaOrig="3879" w:dyaOrig="360">
          <v:shape id="_x0000_i1036" type="#_x0000_t75" style="width:194.25pt;height:18.4pt" o:ole="">
            <v:imagedata r:id="rId32" o:title=""/>
          </v:shape>
          <o:OLEObject Type="Embed" ProgID="Equation.3" ShapeID="_x0000_i1036" DrawAspect="Content" ObjectID="_1365843538" r:id="rId33"/>
        </w:object>
      </w:r>
      <w:r w:rsidRPr="009755DC">
        <w:rPr>
          <w:rFonts w:ascii="Times New Roman" w:hAnsi="Times New Roman"/>
          <w:color w:val="000000"/>
          <w:sz w:val="24"/>
          <w:szCs w:val="24"/>
        </w:rPr>
        <w:t xml:space="preserve"> </w:t>
      </w:r>
      <w:r w:rsidRPr="009755DC">
        <w:rPr>
          <w:rFonts w:ascii="Times New Roman" w:hAnsi="Times New Roman"/>
          <w:color w:val="000000"/>
          <w:sz w:val="24"/>
          <w:szCs w:val="24"/>
        </w:rPr>
        <w:tab/>
      </w:r>
      <w:r w:rsidRPr="009755DC">
        <w:rPr>
          <w:rFonts w:ascii="Times New Roman" w:hAnsi="Times New Roman"/>
          <w:color w:val="000000"/>
          <w:sz w:val="24"/>
          <w:szCs w:val="24"/>
        </w:rPr>
        <w:tab/>
      </w:r>
      <w:r w:rsidRPr="009755DC">
        <w:rPr>
          <w:rFonts w:ascii="Times New Roman" w:hAnsi="Times New Roman"/>
          <w:color w:val="000000"/>
          <w:sz w:val="24"/>
          <w:szCs w:val="24"/>
        </w:rPr>
        <w:tab/>
      </w:r>
      <w:r w:rsidRPr="009755DC">
        <w:rPr>
          <w:rFonts w:ascii="Times New Roman" w:hAnsi="Times New Roman"/>
          <w:color w:val="000000"/>
          <w:sz w:val="24"/>
          <w:szCs w:val="24"/>
        </w:rPr>
        <w:tab/>
      </w:r>
      <w:r w:rsidRPr="009755DC">
        <w:rPr>
          <w:rFonts w:ascii="Times New Roman" w:hAnsi="Times New Roman"/>
          <w:color w:val="000000"/>
          <w:sz w:val="24"/>
          <w:szCs w:val="24"/>
        </w:rPr>
        <w:tab/>
        <w:t xml:space="preserve">    (7)</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gdje je </w:t>
      </w:r>
      <w:r w:rsidRPr="009755DC">
        <w:rPr>
          <w:rFonts w:ascii="Times New Roman" w:hAnsi="Times New Roman"/>
          <w:color w:val="000000"/>
          <w:position w:val="-12"/>
          <w:sz w:val="24"/>
          <w:szCs w:val="24"/>
        </w:rPr>
        <w:object w:dxaOrig="300" w:dyaOrig="360">
          <v:shape id="_x0000_i1037" type="#_x0000_t75" style="width:15.05pt;height:18.4pt" o:ole="">
            <v:imagedata r:id="rId34" o:title=""/>
          </v:shape>
          <o:OLEObject Type="Embed" ProgID="Equation.3" ShapeID="_x0000_i1037" DrawAspect="Content" ObjectID="_1365843539" r:id="rId35"/>
        </w:object>
      </w:r>
      <w:r w:rsidRPr="009755DC">
        <w:rPr>
          <w:rFonts w:ascii="Times New Roman" w:hAnsi="Times New Roman"/>
          <w:color w:val="000000"/>
          <w:sz w:val="24"/>
          <w:szCs w:val="24"/>
        </w:rPr>
        <w:t xml:space="preserve"> </w:t>
      </w:r>
      <w:r w:rsidRPr="009755DC">
        <w:rPr>
          <w:rFonts w:ascii="Times New Roman" w:hAnsi="Times New Roman"/>
          <w:i/>
          <w:color w:val="000000"/>
          <w:sz w:val="24"/>
          <w:szCs w:val="24"/>
        </w:rPr>
        <w:t>n</w:t>
      </w:r>
      <w:r w:rsidRPr="009755DC">
        <w:rPr>
          <w:rFonts w:ascii="Times New Roman" w:hAnsi="Times New Roman"/>
          <w:color w:val="000000"/>
          <w:sz w:val="24"/>
          <w:szCs w:val="24"/>
        </w:rPr>
        <w:t>-dimenzionalni vektor potencijalno endogenih varijabli reda (</w:t>
      </w:r>
      <w:r w:rsidRPr="009755DC">
        <w:rPr>
          <w:rFonts w:ascii="Times New Roman" w:hAnsi="Times New Roman"/>
          <w:i/>
          <w:color w:val="000000"/>
          <w:sz w:val="24"/>
          <w:szCs w:val="24"/>
        </w:rPr>
        <w:t>n</w:t>
      </w:r>
      <w:r w:rsidRPr="009755DC">
        <w:rPr>
          <w:rFonts w:ascii="Times New Roman" w:hAnsi="Times New Roman"/>
          <w:color w:val="000000"/>
          <w:sz w:val="24"/>
          <w:szCs w:val="24"/>
        </w:rPr>
        <w:t xml:space="preserve"> x 1),  A</w:t>
      </w:r>
      <w:r w:rsidRPr="009755DC">
        <w:rPr>
          <w:rFonts w:ascii="Times New Roman" w:hAnsi="Times New Roman"/>
          <w:color w:val="000000"/>
          <w:sz w:val="24"/>
          <w:szCs w:val="24"/>
          <w:vertAlign w:val="subscript"/>
        </w:rPr>
        <w:t>1</w:t>
      </w:r>
      <w:r w:rsidRPr="009755DC">
        <w:rPr>
          <w:rFonts w:ascii="Times New Roman" w:hAnsi="Times New Roman"/>
          <w:color w:val="000000"/>
          <w:sz w:val="24"/>
          <w:szCs w:val="24"/>
        </w:rPr>
        <w:t>,…,A</w:t>
      </w:r>
      <w:r w:rsidRPr="009755DC">
        <w:rPr>
          <w:rFonts w:ascii="Times New Roman" w:hAnsi="Times New Roman"/>
          <w:color w:val="000000"/>
          <w:sz w:val="24"/>
          <w:szCs w:val="24"/>
          <w:vertAlign w:val="subscript"/>
        </w:rPr>
        <w:t>k</w:t>
      </w:r>
      <w:r w:rsidRPr="009755DC">
        <w:rPr>
          <w:rFonts w:ascii="Times New Roman" w:hAnsi="Times New Roman"/>
          <w:color w:val="000000"/>
          <w:sz w:val="24"/>
          <w:szCs w:val="24"/>
        </w:rPr>
        <w:t xml:space="preserve"> su kvadratne matrice autoregresijskih parametara reda (</w:t>
      </w:r>
      <w:r w:rsidRPr="009755DC">
        <w:rPr>
          <w:rFonts w:ascii="Times New Roman" w:hAnsi="Times New Roman"/>
          <w:i/>
          <w:color w:val="000000"/>
          <w:sz w:val="24"/>
          <w:szCs w:val="24"/>
        </w:rPr>
        <w:t>n</w:t>
      </w:r>
      <w:r w:rsidRPr="009755DC">
        <w:rPr>
          <w:rFonts w:ascii="Times New Roman" w:hAnsi="Times New Roman"/>
          <w:color w:val="000000"/>
          <w:sz w:val="24"/>
          <w:szCs w:val="24"/>
        </w:rPr>
        <w:t xml:space="preserve"> x </w:t>
      </w:r>
      <w:r w:rsidRPr="009755DC">
        <w:rPr>
          <w:rFonts w:ascii="Times New Roman" w:hAnsi="Times New Roman"/>
          <w:i/>
          <w:color w:val="000000"/>
          <w:sz w:val="24"/>
          <w:szCs w:val="24"/>
        </w:rPr>
        <w:t>n</w:t>
      </w:r>
      <w:r w:rsidRPr="009755DC">
        <w:rPr>
          <w:rFonts w:ascii="Times New Roman" w:hAnsi="Times New Roman"/>
          <w:color w:val="000000"/>
          <w:sz w:val="24"/>
          <w:szCs w:val="24"/>
        </w:rPr>
        <w:t>), D</w:t>
      </w:r>
      <w:r w:rsidRPr="009755DC">
        <w:rPr>
          <w:rFonts w:ascii="Times New Roman" w:hAnsi="Times New Roman"/>
          <w:color w:val="000000"/>
          <w:sz w:val="24"/>
          <w:szCs w:val="24"/>
          <w:vertAlign w:val="subscript"/>
        </w:rPr>
        <w:t>t</w:t>
      </w:r>
      <w:r w:rsidRPr="009755DC">
        <w:rPr>
          <w:rFonts w:ascii="Times New Roman" w:hAnsi="Times New Roman"/>
          <w:color w:val="000000"/>
          <w:sz w:val="24"/>
          <w:szCs w:val="24"/>
        </w:rPr>
        <w:t xml:space="preserve"> je vektor nestohastičkih egzogenih varijabli s matricom parametara </w:t>
      </w:r>
      <w:r w:rsidRPr="009755DC">
        <w:rPr>
          <w:rFonts w:ascii="Times New Roman" w:hAnsi="Times New Roman"/>
          <w:color w:val="000000"/>
          <w:position w:val="-10"/>
          <w:sz w:val="24"/>
          <w:szCs w:val="24"/>
        </w:rPr>
        <w:object w:dxaOrig="240" w:dyaOrig="260">
          <v:shape id="_x0000_i1038" type="#_x0000_t75" style="width:11.7pt;height:13.4pt" o:ole="">
            <v:imagedata r:id="rId36" o:title=""/>
          </v:shape>
          <o:OLEObject Type="Embed" ProgID="Equation.3" ShapeID="_x0000_i1038" DrawAspect="Content" ObjectID="_1365843540" r:id="rId37"/>
        </w:object>
      </w:r>
      <w:r w:rsidRPr="009755DC">
        <w:rPr>
          <w:rFonts w:ascii="Times New Roman" w:hAnsi="Times New Roman"/>
          <w:color w:val="000000"/>
          <w:sz w:val="24"/>
          <w:szCs w:val="24"/>
        </w:rPr>
        <w:t xml:space="preserve">, </w:t>
      </w:r>
      <w:r w:rsidRPr="009755DC">
        <w:rPr>
          <w:rFonts w:ascii="Times New Roman" w:hAnsi="Times New Roman"/>
          <w:color w:val="000000"/>
          <w:position w:val="-10"/>
          <w:sz w:val="24"/>
          <w:szCs w:val="24"/>
        </w:rPr>
        <w:object w:dxaOrig="200" w:dyaOrig="260">
          <v:shape id="_x0000_i1039" type="#_x0000_t75" style="width:10.05pt;height:13.4pt" o:ole="">
            <v:imagedata r:id="rId38" o:title=""/>
          </v:shape>
          <o:OLEObject Type="Embed" ProgID="Equation.3" ShapeID="_x0000_i1039" DrawAspect="Content" ObjectID="_1365843541" r:id="rId39"/>
        </w:object>
      </w:r>
      <w:r w:rsidRPr="009755DC">
        <w:rPr>
          <w:rFonts w:ascii="Times New Roman" w:hAnsi="Times New Roman"/>
          <w:color w:val="000000"/>
          <w:sz w:val="24"/>
          <w:szCs w:val="24"/>
        </w:rPr>
        <w:t xml:space="preserve"> je vektor konstantnih članova za svaku varijablu,</w:t>
      </w:r>
      <w:r w:rsidRPr="009755DC">
        <w:rPr>
          <w:rFonts w:ascii="Times New Roman" w:hAnsi="Times New Roman"/>
          <w:i/>
          <w:color w:val="000000"/>
          <w:sz w:val="24"/>
          <w:szCs w:val="24"/>
        </w:rPr>
        <w:t xml:space="preserve"> e</w:t>
      </w:r>
      <w:r w:rsidRPr="009755DC">
        <w:rPr>
          <w:rFonts w:ascii="Times New Roman" w:hAnsi="Times New Roman"/>
          <w:i/>
          <w:color w:val="000000"/>
          <w:sz w:val="24"/>
          <w:szCs w:val="24"/>
          <w:vertAlign w:val="subscript"/>
        </w:rPr>
        <w:t>t</w:t>
      </w:r>
      <w:r w:rsidRPr="009755DC">
        <w:rPr>
          <w:rFonts w:ascii="Times New Roman" w:hAnsi="Times New Roman"/>
          <w:color w:val="000000"/>
          <w:sz w:val="24"/>
          <w:szCs w:val="24"/>
        </w:rPr>
        <w:t xml:space="preserve">  je vektor inovacija, </w:t>
      </w:r>
      <w:r>
        <w:rPr>
          <w:rFonts w:ascii="Times New Roman" w:hAnsi="Times New Roman"/>
          <w:color w:val="000000"/>
          <w:sz w:val="24"/>
          <w:szCs w:val="24"/>
        </w:rPr>
        <w:t xml:space="preserve">tj. n-dimenzionalni vektorski proces bijelog šuma s očekivanom vrijednosti nula i matricom kovarijanci </w:t>
      </w:r>
      <w:r w:rsidRPr="008D4EA7">
        <w:rPr>
          <w:rFonts w:ascii="Times New Roman" w:hAnsi="Times New Roman"/>
          <w:color w:val="000000"/>
          <w:position w:val="-4"/>
          <w:sz w:val="24"/>
          <w:szCs w:val="24"/>
        </w:rPr>
        <w:object w:dxaOrig="220" w:dyaOrig="240">
          <v:shape id="_x0000_i1040" type="#_x0000_t75" style="width:10.9pt;height:11.7pt" o:ole="">
            <v:imagedata r:id="rId40" o:title=""/>
          </v:shape>
          <o:OLEObject Type="Embed" ProgID="Equation.3" ShapeID="_x0000_i1040" DrawAspect="Content" ObjectID="_1365843542" r:id="rId41"/>
        </w:object>
      </w:r>
      <w:r>
        <w:rPr>
          <w:rFonts w:ascii="Times New Roman" w:hAnsi="Times New Roman"/>
          <w:color w:val="000000"/>
          <w:position w:val="-4"/>
          <w:sz w:val="24"/>
          <w:szCs w:val="24"/>
        </w:rPr>
        <w:t xml:space="preserve"> </w:t>
      </w:r>
      <w:r>
        <w:rPr>
          <w:rFonts w:ascii="Times New Roman" w:hAnsi="Times New Roman"/>
          <w:color w:val="000000"/>
          <w:sz w:val="24"/>
          <w:szCs w:val="24"/>
        </w:rPr>
        <w:t>(Bahovec, Erjavec, 2009).</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r>
        <w:rPr>
          <w:rFonts w:ascii="Times New Roman" w:hAnsi="Times New Roman"/>
          <w:color w:val="000000"/>
          <w:sz w:val="24"/>
          <w:szCs w:val="24"/>
        </w:rPr>
        <w:t>Jedna od prednosti VAR modela je ta što su</w:t>
      </w:r>
      <w:r w:rsidRPr="009755DC">
        <w:rPr>
          <w:rFonts w:ascii="Times New Roman" w:hAnsi="Times New Roman"/>
          <w:color w:val="000000"/>
          <w:sz w:val="24"/>
          <w:szCs w:val="24"/>
        </w:rPr>
        <w:t xml:space="preserve"> pogodni za opisivanje dinamičke prilagodbe varijabli u procesu kretanja prema ravnotežnom stanju</w:t>
      </w:r>
      <w:r>
        <w:rPr>
          <w:rFonts w:ascii="Times New Roman" w:hAnsi="Times New Roman"/>
          <w:color w:val="000000"/>
          <w:sz w:val="24"/>
          <w:szCs w:val="24"/>
        </w:rPr>
        <w:t>. No, za analizu dugoročne ravnoteže VAR modele je potrebno upotpuniti informacijama o dugoročnoj ravnoteži budući da</w:t>
      </w:r>
      <w:r w:rsidRPr="009755DC">
        <w:rPr>
          <w:rFonts w:ascii="Times New Roman" w:hAnsi="Times New Roman"/>
          <w:color w:val="000000"/>
          <w:sz w:val="24"/>
          <w:szCs w:val="24"/>
        </w:rPr>
        <w:t xml:space="preserve"> oni zanemaruju informacije o dugoročnoj ravnoteži koju pruža ekonomska teorija</w:t>
      </w:r>
      <w:r>
        <w:rPr>
          <w:rFonts w:ascii="Times New Roman" w:hAnsi="Times New Roman"/>
          <w:color w:val="000000"/>
          <w:sz w:val="24"/>
          <w:szCs w:val="24"/>
        </w:rPr>
        <w:t xml:space="preserve"> (Kennedy, 2003)</w:t>
      </w:r>
      <w:r w:rsidRPr="009755DC">
        <w:rPr>
          <w:rFonts w:ascii="Times New Roman" w:hAnsi="Times New Roman"/>
          <w:color w:val="000000"/>
          <w:sz w:val="24"/>
          <w:szCs w:val="24"/>
        </w:rPr>
        <w:t xml:space="preserve">. </w:t>
      </w:r>
      <w:r>
        <w:rPr>
          <w:rFonts w:ascii="Times New Roman" w:hAnsi="Times New Roman"/>
          <w:color w:val="000000"/>
          <w:sz w:val="24"/>
          <w:szCs w:val="24"/>
        </w:rPr>
        <w:t>Iz tog razloga definiran je model</w:t>
      </w:r>
      <w:r w:rsidRPr="009755DC">
        <w:rPr>
          <w:rFonts w:ascii="Times New Roman" w:hAnsi="Times New Roman"/>
          <w:color w:val="000000"/>
          <w:sz w:val="24"/>
          <w:szCs w:val="24"/>
        </w:rPr>
        <w:t xml:space="preserve"> koji ima opći oblik VAR modela, a d</w:t>
      </w:r>
      <w:r>
        <w:rPr>
          <w:rFonts w:ascii="Times New Roman" w:hAnsi="Times New Roman"/>
          <w:color w:val="000000"/>
          <w:sz w:val="24"/>
          <w:szCs w:val="24"/>
        </w:rPr>
        <w:t>odane su mu egzogene varijable te se zove</w:t>
      </w:r>
      <w:r w:rsidRPr="009755DC">
        <w:rPr>
          <w:rFonts w:ascii="Times New Roman" w:hAnsi="Times New Roman"/>
          <w:color w:val="000000"/>
          <w:sz w:val="24"/>
          <w:szCs w:val="24"/>
        </w:rPr>
        <w:t xml:space="preserve"> model korekcije pogreške (</w:t>
      </w:r>
      <w:r w:rsidRPr="009755DC">
        <w:rPr>
          <w:rFonts w:ascii="Times New Roman" w:hAnsi="Times New Roman"/>
          <w:i/>
          <w:color w:val="000000"/>
          <w:sz w:val="24"/>
          <w:szCs w:val="24"/>
        </w:rPr>
        <w:t>engl. error correction model, ECM</w:t>
      </w:r>
      <w:r w:rsidRPr="009755DC">
        <w:rPr>
          <w:rFonts w:ascii="Times New Roman" w:hAnsi="Times New Roman"/>
          <w:color w:val="000000"/>
          <w:sz w:val="24"/>
          <w:szCs w:val="24"/>
        </w:rPr>
        <w:t xml:space="preserve">). </w:t>
      </w:r>
    </w:p>
    <w:p w:rsidR="00755129"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lastRenderedPageBreak/>
        <w:t>Vektorski model</w:t>
      </w:r>
      <w:r>
        <w:rPr>
          <w:rFonts w:ascii="Times New Roman" w:hAnsi="Times New Roman"/>
          <w:color w:val="000000"/>
          <w:sz w:val="24"/>
          <w:szCs w:val="24"/>
        </w:rPr>
        <w:t xml:space="preserve"> korekcije pogreške (VECM)</w:t>
      </w:r>
      <w:r w:rsidRPr="009755DC">
        <w:rPr>
          <w:rFonts w:ascii="Times New Roman" w:hAnsi="Times New Roman"/>
          <w:color w:val="000000"/>
          <w:sz w:val="24"/>
          <w:szCs w:val="24"/>
        </w:rPr>
        <w:t xml:space="preserve"> dan je izrazom:</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ind w:left="1416" w:firstLine="708"/>
        <w:jc w:val="both"/>
        <w:rPr>
          <w:rFonts w:ascii="Times New Roman" w:hAnsi="Times New Roman"/>
          <w:color w:val="000000"/>
          <w:sz w:val="24"/>
          <w:szCs w:val="24"/>
        </w:rPr>
      </w:pPr>
      <w:r w:rsidRPr="009755DC">
        <w:rPr>
          <w:rFonts w:ascii="Times New Roman" w:hAnsi="Times New Roman"/>
          <w:color w:val="000000"/>
          <w:position w:val="-28"/>
          <w:sz w:val="24"/>
          <w:szCs w:val="24"/>
        </w:rPr>
        <w:object w:dxaOrig="2880" w:dyaOrig="680">
          <v:shape id="_x0000_i1041" type="#_x0000_t75" style="width:2in;height:33.5pt" o:ole="">
            <v:imagedata r:id="rId42" o:title=""/>
          </v:shape>
          <o:OLEObject Type="Embed" ProgID="Equation.3" ShapeID="_x0000_i1041" DrawAspect="Content" ObjectID="_1365843543" r:id="rId43"/>
        </w:object>
      </w:r>
      <w:r w:rsidRPr="009755DC">
        <w:rPr>
          <w:rFonts w:ascii="Times New Roman" w:hAnsi="Times New Roman"/>
          <w:color w:val="000000"/>
          <w:sz w:val="24"/>
          <w:szCs w:val="24"/>
        </w:rPr>
        <w:t>,                                                             (8)</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gdje je </w:t>
      </w:r>
      <w:r w:rsidRPr="009755DC">
        <w:rPr>
          <w:rFonts w:ascii="Times New Roman" w:hAnsi="Times New Roman"/>
          <w:color w:val="000000"/>
          <w:position w:val="-12"/>
          <w:sz w:val="24"/>
          <w:szCs w:val="24"/>
        </w:rPr>
        <w:object w:dxaOrig="420" w:dyaOrig="360">
          <v:shape id="_x0000_i1042" type="#_x0000_t75" style="width:20.95pt;height:18.4pt" o:ole="">
            <v:imagedata r:id="rId44" o:title=""/>
          </v:shape>
          <o:OLEObject Type="Embed" ProgID="Equation.3" ShapeID="_x0000_i1042" DrawAspect="Content" ObjectID="_1365843544" r:id="rId45"/>
        </w:object>
      </w:r>
      <w:r w:rsidRPr="009755DC">
        <w:rPr>
          <w:rFonts w:ascii="Times New Roman" w:hAnsi="Times New Roman"/>
          <w:color w:val="000000"/>
          <w:sz w:val="24"/>
          <w:szCs w:val="24"/>
        </w:rPr>
        <w:t xml:space="preserve"> vektor prvih diferencija </w:t>
      </w:r>
      <w:r w:rsidRPr="009755DC">
        <w:rPr>
          <w:rFonts w:ascii="Times New Roman" w:hAnsi="Times New Roman"/>
          <w:i/>
          <w:color w:val="000000"/>
          <w:sz w:val="24"/>
          <w:szCs w:val="24"/>
        </w:rPr>
        <w:t xml:space="preserve">n </w:t>
      </w:r>
      <w:r w:rsidRPr="009755DC">
        <w:rPr>
          <w:rFonts w:ascii="Times New Roman" w:hAnsi="Times New Roman"/>
          <w:color w:val="000000"/>
          <w:sz w:val="24"/>
          <w:szCs w:val="24"/>
        </w:rPr>
        <w:t xml:space="preserve">varijabli, </w:t>
      </w:r>
      <w:r w:rsidRPr="009755DC">
        <w:rPr>
          <w:rFonts w:ascii="Times New Roman" w:hAnsi="Times New Roman"/>
          <w:color w:val="000000"/>
          <w:position w:val="-10"/>
          <w:sz w:val="24"/>
          <w:szCs w:val="24"/>
        </w:rPr>
        <w:object w:dxaOrig="2560" w:dyaOrig="340">
          <v:shape id="_x0000_i1043" type="#_x0000_t75" style="width:128.1pt;height:16.75pt" o:ole="">
            <v:imagedata r:id="rId46" o:title=""/>
          </v:shape>
          <o:OLEObject Type="Embed" ProgID="Equation.3" ShapeID="_x0000_i1043" DrawAspect="Content" ObjectID="_1365843545" r:id="rId47"/>
        </w:object>
      </w:r>
      <w:r w:rsidRPr="009755DC">
        <w:rPr>
          <w:rFonts w:ascii="Times New Roman" w:hAnsi="Times New Roman"/>
          <w:color w:val="000000"/>
          <w:sz w:val="24"/>
          <w:szCs w:val="24"/>
        </w:rPr>
        <w:t xml:space="preserve">, pri čemu je </w:t>
      </w:r>
      <w:r w:rsidRPr="009755DC">
        <w:rPr>
          <w:rFonts w:ascii="Times New Roman" w:hAnsi="Times New Roman"/>
          <w:i/>
          <w:color w:val="000000"/>
          <w:sz w:val="24"/>
          <w:szCs w:val="24"/>
        </w:rPr>
        <w:t>I</w:t>
      </w:r>
      <w:r w:rsidRPr="009755DC">
        <w:rPr>
          <w:rFonts w:ascii="Times New Roman" w:hAnsi="Times New Roman"/>
          <w:color w:val="000000"/>
          <w:sz w:val="24"/>
          <w:szCs w:val="24"/>
        </w:rPr>
        <w:t xml:space="preserve"> jedinična matrica reda </w:t>
      </w:r>
      <w:r w:rsidRPr="009755DC">
        <w:rPr>
          <w:rFonts w:ascii="Times New Roman" w:hAnsi="Times New Roman"/>
          <w:i/>
          <w:color w:val="000000"/>
          <w:sz w:val="24"/>
          <w:szCs w:val="24"/>
        </w:rPr>
        <w:t>n</w:t>
      </w:r>
      <w:r w:rsidRPr="009755DC">
        <w:rPr>
          <w:rFonts w:ascii="Times New Roman" w:hAnsi="Times New Roman"/>
          <w:color w:val="000000"/>
          <w:sz w:val="24"/>
          <w:szCs w:val="24"/>
        </w:rPr>
        <w:t xml:space="preserve">, </w:t>
      </w:r>
      <w:r w:rsidRPr="009755DC">
        <w:rPr>
          <w:rFonts w:ascii="Times New Roman" w:hAnsi="Times New Roman"/>
          <w:color w:val="000000"/>
          <w:position w:val="-10"/>
          <w:sz w:val="24"/>
          <w:szCs w:val="24"/>
        </w:rPr>
        <w:object w:dxaOrig="3100" w:dyaOrig="340">
          <v:shape id="_x0000_i1044" type="#_x0000_t75" style="width:155.7pt;height:16.75pt" o:ole="">
            <v:imagedata r:id="rId48" o:title=""/>
          </v:shape>
          <o:OLEObject Type="Embed" ProgID="Equation.3" ShapeID="_x0000_i1044" DrawAspect="Content" ObjectID="_1365843546" r:id="rId49"/>
        </w:object>
      </w:r>
      <w:r w:rsidRPr="009755DC">
        <w:rPr>
          <w:rFonts w:ascii="Times New Roman" w:hAnsi="Times New Roman"/>
          <w:color w:val="000000"/>
          <w:sz w:val="24"/>
          <w:szCs w:val="24"/>
        </w:rPr>
        <w:t xml:space="preserve">. </w:t>
      </w:r>
      <w:r>
        <w:rPr>
          <w:rFonts w:ascii="Times New Roman" w:hAnsi="Times New Roman"/>
          <w:color w:val="000000"/>
          <w:sz w:val="24"/>
          <w:szCs w:val="24"/>
        </w:rPr>
        <w:t>U modelu se preko procjene</w:t>
      </w:r>
      <w:r w:rsidRPr="009755DC">
        <w:rPr>
          <w:rFonts w:ascii="Times New Roman" w:hAnsi="Times New Roman"/>
          <w:color w:val="000000"/>
          <w:sz w:val="24"/>
          <w:szCs w:val="24"/>
        </w:rPr>
        <w:t xml:space="preserve"> parametara matrica </w:t>
      </w:r>
      <w:r w:rsidRPr="009755DC">
        <w:rPr>
          <w:rFonts w:ascii="Times New Roman" w:hAnsi="Times New Roman"/>
          <w:color w:val="000000"/>
          <w:position w:val="-10"/>
          <w:sz w:val="24"/>
          <w:szCs w:val="24"/>
        </w:rPr>
        <w:object w:dxaOrig="620" w:dyaOrig="380">
          <v:shape id="_x0000_i1045" type="#_x0000_t75" style="width:31pt;height:18.4pt" o:ole="">
            <v:imagedata r:id="rId50" o:title=""/>
          </v:shape>
          <o:OLEObject Type="Embed" ProgID="Equation.3" ShapeID="_x0000_i1045" DrawAspect="Content" ObjectID="_1365843547" r:id="rId51"/>
        </w:object>
      </w:r>
      <w:r>
        <w:rPr>
          <w:rFonts w:ascii="Times New Roman" w:hAnsi="Times New Roman"/>
          <w:color w:val="000000"/>
          <w:sz w:val="24"/>
          <w:szCs w:val="24"/>
        </w:rPr>
        <w:t xml:space="preserve"> povezuju  kratkoročna dinamika</w:t>
      </w:r>
      <w:r w:rsidRPr="009755DC">
        <w:rPr>
          <w:rFonts w:ascii="Times New Roman" w:hAnsi="Times New Roman"/>
          <w:color w:val="000000"/>
          <w:sz w:val="24"/>
          <w:szCs w:val="24"/>
        </w:rPr>
        <w:t xml:space="preserve"> (član </w:t>
      </w:r>
      <w:r w:rsidRPr="009755DC">
        <w:rPr>
          <w:rFonts w:ascii="Times New Roman" w:hAnsi="Times New Roman"/>
          <w:color w:val="000000"/>
          <w:position w:val="-28"/>
          <w:sz w:val="24"/>
          <w:szCs w:val="24"/>
        </w:rPr>
        <w:object w:dxaOrig="1060" w:dyaOrig="680">
          <v:shape id="_x0000_i1046" type="#_x0000_t75" style="width:53.6pt;height:33.5pt" o:ole="">
            <v:imagedata r:id="rId52" o:title=""/>
          </v:shape>
          <o:OLEObject Type="Embed" ProgID="Equation.3" ShapeID="_x0000_i1046" DrawAspect="Content" ObjectID="_1365843548" r:id="rId53"/>
        </w:object>
      </w:r>
      <w:r>
        <w:rPr>
          <w:rFonts w:ascii="Times New Roman" w:hAnsi="Times New Roman"/>
          <w:color w:val="000000"/>
          <w:sz w:val="24"/>
          <w:szCs w:val="24"/>
        </w:rPr>
        <w:t>) i dugoročna dinamika</w:t>
      </w:r>
      <w:r w:rsidRPr="009755DC">
        <w:rPr>
          <w:rFonts w:ascii="Times New Roman" w:hAnsi="Times New Roman"/>
          <w:color w:val="000000"/>
          <w:sz w:val="24"/>
          <w:szCs w:val="24"/>
        </w:rPr>
        <w:t xml:space="preserve"> (član </w:t>
      </w:r>
      <w:r w:rsidRPr="009755DC">
        <w:rPr>
          <w:rFonts w:ascii="Times New Roman" w:hAnsi="Times New Roman"/>
          <w:color w:val="000000"/>
          <w:position w:val="-12"/>
          <w:sz w:val="24"/>
          <w:szCs w:val="24"/>
        </w:rPr>
        <w:object w:dxaOrig="639" w:dyaOrig="360">
          <v:shape id="_x0000_i1047" type="#_x0000_t75" style="width:31.8pt;height:18.4pt" o:ole="">
            <v:imagedata r:id="rId54" o:title=""/>
          </v:shape>
          <o:OLEObject Type="Embed" ProgID="Equation.3" ShapeID="_x0000_i1047" DrawAspect="Content" ObjectID="_1365843549" r:id="rId55"/>
        </w:object>
      </w:r>
      <w:r w:rsidRPr="009755DC">
        <w:rPr>
          <w:rFonts w:ascii="Times New Roman" w:hAnsi="Times New Roman"/>
          <w:color w:val="000000"/>
          <w:sz w:val="24"/>
          <w:szCs w:val="24"/>
        </w:rPr>
        <w:t xml:space="preserve">) pojava (Bahovec, Erjavec, 2009). </w:t>
      </w:r>
      <w:r>
        <w:rPr>
          <w:rFonts w:ascii="Times New Roman" w:hAnsi="Times New Roman"/>
          <w:color w:val="000000"/>
          <w:sz w:val="24"/>
          <w:szCs w:val="24"/>
        </w:rPr>
        <w:t xml:space="preserve">Najveća prednost modela je jednostavnost </w:t>
      </w:r>
      <w:r w:rsidRPr="009755DC">
        <w:rPr>
          <w:rFonts w:ascii="Times New Roman" w:hAnsi="Times New Roman"/>
          <w:color w:val="000000"/>
          <w:sz w:val="24"/>
          <w:szCs w:val="24"/>
        </w:rPr>
        <w:t>u smislu da ga je lako primijeniti u ekonomskim istraživanjima koja pretpostavljaju dugoročnu ravnotežu između varijabli.</w:t>
      </w:r>
    </w:p>
    <w:p w:rsidR="00755129" w:rsidRPr="009755DC" w:rsidRDefault="00755129" w:rsidP="00755129">
      <w:pPr>
        <w:pStyle w:val="Bezproreda1"/>
        <w:spacing w:line="360" w:lineRule="auto"/>
        <w:jc w:val="both"/>
        <w:rPr>
          <w:rFonts w:ascii="Times New Roman" w:hAnsi="Times New Roman"/>
          <w:b/>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b/>
          <w:color w:val="000000"/>
          <w:sz w:val="24"/>
          <w:szCs w:val="24"/>
        </w:rPr>
        <w:t>3.2. Stacionarnost vremenskih nizova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Vremenski niz smatra se stacionarnim u širem smislu ako očekivana vrijednost i varijanca populacije ne ovise o vremenu </w:t>
      </w:r>
      <w:r w:rsidRPr="009755DC">
        <w:rPr>
          <w:rFonts w:ascii="Times New Roman" w:hAnsi="Times New Roman"/>
          <w:i/>
          <w:color w:val="000000"/>
          <w:sz w:val="24"/>
          <w:szCs w:val="24"/>
        </w:rPr>
        <w:t>t</w:t>
      </w:r>
      <w:r w:rsidRPr="009755DC">
        <w:rPr>
          <w:rFonts w:ascii="Times New Roman" w:hAnsi="Times New Roman"/>
          <w:color w:val="000000"/>
          <w:sz w:val="24"/>
          <w:szCs w:val="24"/>
        </w:rPr>
        <w:t>, te ako je kovarijanca dvaju članova niza Y</w:t>
      </w:r>
      <w:r w:rsidRPr="009755DC">
        <w:rPr>
          <w:rFonts w:ascii="Times New Roman" w:hAnsi="Times New Roman"/>
          <w:color w:val="000000"/>
          <w:sz w:val="24"/>
          <w:szCs w:val="24"/>
          <w:vertAlign w:val="subscript"/>
        </w:rPr>
        <w:t>t</w:t>
      </w:r>
      <w:r w:rsidRPr="009755DC">
        <w:rPr>
          <w:rFonts w:ascii="Times New Roman" w:hAnsi="Times New Roman"/>
          <w:color w:val="000000"/>
          <w:sz w:val="24"/>
          <w:szCs w:val="24"/>
        </w:rPr>
        <w:t xml:space="preserve"> i  Y</w:t>
      </w:r>
      <w:r w:rsidRPr="009755DC">
        <w:rPr>
          <w:rFonts w:ascii="Times New Roman" w:hAnsi="Times New Roman"/>
          <w:color w:val="000000"/>
          <w:sz w:val="24"/>
          <w:szCs w:val="24"/>
          <w:vertAlign w:val="subscript"/>
        </w:rPr>
        <w:t xml:space="preserve">t+s </w:t>
      </w:r>
      <w:r w:rsidRPr="009755DC">
        <w:rPr>
          <w:rFonts w:ascii="Times New Roman" w:hAnsi="Times New Roman"/>
          <w:color w:val="000000"/>
          <w:sz w:val="24"/>
          <w:szCs w:val="24"/>
        </w:rPr>
        <w:t xml:space="preserve">razmaknutih za </w:t>
      </w:r>
      <w:r w:rsidRPr="009755DC">
        <w:rPr>
          <w:rFonts w:ascii="Times New Roman" w:hAnsi="Times New Roman"/>
          <w:i/>
          <w:color w:val="000000"/>
          <w:sz w:val="24"/>
          <w:szCs w:val="24"/>
        </w:rPr>
        <w:t>s</w:t>
      </w:r>
      <w:r w:rsidRPr="009755DC">
        <w:rPr>
          <w:rFonts w:ascii="Times New Roman" w:hAnsi="Times New Roman"/>
          <w:color w:val="000000"/>
          <w:sz w:val="24"/>
          <w:szCs w:val="24"/>
        </w:rPr>
        <w:t xml:space="preserve"> razdoblja ovisi o razmaku </w:t>
      </w:r>
      <w:r w:rsidRPr="009755DC">
        <w:rPr>
          <w:rFonts w:ascii="Times New Roman" w:hAnsi="Times New Roman"/>
          <w:i/>
          <w:color w:val="000000"/>
          <w:sz w:val="24"/>
          <w:szCs w:val="24"/>
        </w:rPr>
        <w:t>s</w:t>
      </w:r>
      <w:r w:rsidRPr="009755DC">
        <w:rPr>
          <w:rFonts w:ascii="Times New Roman" w:hAnsi="Times New Roman"/>
          <w:color w:val="000000"/>
          <w:sz w:val="24"/>
          <w:szCs w:val="24"/>
        </w:rPr>
        <w:t xml:space="preserve">, ali ne o vremenu </w:t>
      </w:r>
      <w:r w:rsidRPr="009755DC">
        <w:rPr>
          <w:rFonts w:ascii="Times New Roman" w:hAnsi="Times New Roman"/>
          <w:i/>
          <w:color w:val="000000"/>
          <w:sz w:val="24"/>
          <w:szCs w:val="24"/>
        </w:rPr>
        <w:t>t</w:t>
      </w:r>
      <w:r w:rsidRPr="009755DC">
        <w:rPr>
          <w:rFonts w:ascii="Times New Roman" w:hAnsi="Times New Roman"/>
          <w:color w:val="000000"/>
          <w:sz w:val="24"/>
          <w:szCs w:val="24"/>
        </w:rPr>
        <w:t xml:space="preserve"> (Dougherty, 2006)</w:t>
      </w:r>
      <w:r w:rsidRPr="009755DC">
        <w:rPr>
          <w:rFonts w:ascii="Times New Roman" w:hAnsi="Times New Roman"/>
          <w:i/>
          <w:color w:val="000000"/>
          <w:sz w:val="24"/>
          <w:szCs w:val="24"/>
        </w:rPr>
        <w:t>.</w:t>
      </w:r>
      <w:r w:rsidRPr="009755DC">
        <w:rPr>
          <w:rFonts w:ascii="Times New Roman" w:hAnsi="Times New Roman"/>
          <w:color w:val="000000"/>
          <w:sz w:val="24"/>
          <w:szCs w:val="24"/>
        </w:rPr>
        <w:t xml:space="preserve"> </w:t>
      </w:r>
      <w:r>
        <w:rPr>
          <w:rFonts w:ascii="Times New Roman" w:hAnsi="Times New Roman"/>
          <w:color w:val="000000"/>
          <w:sz w:val="24"/>
          <w:szCs w:val="24"/>
        </w:rPr>
        <w:t xml:space="preserve">Testiranje stacionarnosti vremenskih nizova prvi je korak u analizi vremenskih nizova iz razloga što uvrštavanje nestacionarnih vremenskih nizova u </w:t>
      </w:r>
      <w:r w:rsidRPr="009755DC">
        <w:rPr>
          <w:rFonts w:ascii="Times New Roman" w:hAnsi="Times New Roman"/>
          <w:color w:val="000000"/>
          <w:sz w:val="24"/>
          <w:szCs w:val="24"/>
        </w:rPr>
        <w:t xml:space="preserve">ekonometrijski model može dovesti do pogrešnog zaključka o povezanosti između </w:t>
      </w:r>
      <w:r>
        <w:rPr>
          <w:rFonts w:ascii="Times New Roman" w:hAnsi="Times New Roman"/>
          <w:color w:val="000000"/>
          <w:sz w:val="24"/>
          <w:szCs w:val="24"/>
        </w:rPr>
        <w:t>varijabli. P</w:t>
      </w:r>
      <w:r w:rsidRPr="009755DC">
        <w:rPr>
          <w:rFonts w:ascii="Times New Roman" w:hAnsi="Times New Roman"/>
          <w:color w:val="000000"/>
          <w:sz w:val="24"/>
          <w:szCs w:val="24"/>
        </w:rPr>
        <w:t>rošireni Dickey-Fullerov ADF test</w:t>
      </w:r>
      <w:r>
        <w:rPr>
          <w:rFonts w:ascii="Times New Roman" w:hAnsi="Times New Roman"/>
          <w:color w:val="000000"/>
          <w:sz w:val="24"/>
          <w:szCs w:val="24"/>
        </w:rPr>
        <w:t xml:space="preserve"> </w:t>
      </w:r>
      <w:r w:rsidRPr="009755DC">
        <w:rPr>
          <w:rFonts w:ascii="Times New Roman" w:hAnsi="Times New Roman"/>
          <w:color w:val="000000"/>
          <w:sz w:val="24"/>
          <w:szCs w:val="24"/>
        </w:rPr>
        <w:t>(</w:t>
      </w:r>
      <w:r w:rsidRPr="009755DC">
        <w:rPr>
          <w:rFonts w:ascii="Times New Roman" w:hAnsi="Times New Roman"/>
          <w:i/>
          <w:color w:val="000000"/>
          <w:sz w:val="24"/>
          <w:szCs w:val="24"/>
        </w:rPr>
        <w:t>engl. Augmented Dickey Fuller test</w:t>
      </w:r>
      <w:r>
        <w:rPr>
          <w:rFonts w:ascii="Times New Roman" w:hAnsi="Times New Roman"/>
          <w:color w:val="000000"/>
          <w:sz w:val="24"/>
          <w:szCs w:val="24"/>
        </w:rPr>
        <w:t>) najpopularniji je test za analizu reda integriranosti varijable u modelu u analizi VAR modela. Jednadžbe na temelju kojih se provodi ADF test su:</w:t>
      </w:r>
    </w:p>
    <w:p w:rsidR="00755129"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ind w:firstLine="708"/>
        <w:jc w:val="both"/>
        <w:rPr>
          <w:rFonts w:ascii="Times New Roman" w:hAnsi="Times New Roman"/>
          <w:color w:val="000000"/>
          <w:sz w:val="24"/>
          <w:szCs w:val="24"/>
        </w:rPr>
      </w:pPr>
      <w:r w:rsidRPr="00007594">
        <w:rPr>
          <w:rFonts w:ascii="Times New Roman" w:hAnsi="Times New Roman"/>
          <w:color w:val="000000"/>
          <w:position w:val="-14"/>
          <w:sz w:val="24"/>
          <w:szCs w:val="24"/>
        </w:rPr>
        <w:object w:dxaOrig="5600" w:dyaOrig="380">
          <v:shape id="_x0000_i1048" type="#_x0000_t75" style="width:318.15pt;height:21.75pt" o:ole="">
            <v:imagedata r:id="rId56" o:title=""/>
          </v:shape>
          <o:OLEObject Type="Embed" ProgID="Equation.3" ShapeID="_x0000_i1048" DrawAspect="Content" ObjectID="_1365843550" r:id="rId57"/>
        </w:object>
      </w:r>
    </w:p>
    <w:p w:rsidR="00755129" w:rsidRPr="009755DC" w:rsidRDefault="00755129" w:rsidP="00755129">
      <w:pPr>
        <w:pStyle w:val="Bezproreda1"/>
        <w:spacing w:line="360" w:lineRule="auto"/>
        <w:jc w:val="both"/>
        <w:rPr>
          <w:rFonts w:ascii="Times New Roman" w:hAnsi="Times New Roman"/>
          <w:color w:val="000000"/>
          <w:sz w:val="24"/>
          <w:szCs w:val="24"/>
        </w:rPr>
      </w:pPr>
      <w:r>
        <w:rPr>
          <w:rFonts w:ascii="Times New Roman" w:hAnsi="Times New Roman"/>
          <w:color w:val="000000"/>
          <w:sz w:val="24"/>
          <w:szCs w:val="24"/>
        </w:rPr>
        <w:t>tj.</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(9)</w:t>
      </w:r>
    </w:p>
    <w:p w:rsidR="00755129" w:rsidRPr="009755DC" w:rsidRDefault="00755129" w:rsidP="00755129">
      <w:pPr>
        <w:pStyle w:val="Bezproreda1"/>
        <w:spacing w:line="360" w:lineRule="auto"/>
        <w:ind w:left="1416" w:firstLine="708"/>
        <w:jc w:val="both"/>
        <w:rPr>
          <w:rFonts w:ascii="Times New Roman" w:hAnsi="Times New Roman"/>
          <w:color w:val="000000"/>
          <w:sz w:val="24"/>
          <w:szCs w:val="24"/>
        </w:rPr>
      </w:pPr>
      <w:r w:rsidRPr="00D533EE">
        <w:rPr>
          <w:rFonts w:ascii="Times New Roman" w:hAnsi="Times New Roman"/>
          <w:color w:val="000000"/>
          <w:position w:val="-32"/>
          <w:sz w:val="24"/>
          <w:szCs w:val="24"/>
        </w:rPr>
        <w:object w:dxaOrig="2980" w:dyaOrig="780">
          <v:shape id="_x0000_i1049" type="#_x0000_t75" style="width:169.1pt;height:44.35pt" o:ole="">
            <v:imagedata r:id="rId58" o:title=""/>
          </v:shape>
          <o:OLEObject Type="Embed" ProgID="Equation.3" ShapeID="_x0000_i1049" DrawAspect="Content" ObjectID="_1365843551" r:id="rId59"/>
        </w:object>
      </w:r>
      <w:r w:rsidRPr="009755D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sidRPr="009755DC">
        <w:rPr>
          <w:rFonts w:ascii="Times New Roman" w:hAnsi="Times New Roman"/>
          <w:color w:val="000000"/>
          <w:sz w:val="24"/>
          <w:szCs w:val="24"/>
        </w:rPr>
        <w:t xml:space="preserve"> </w:t>
      </w:r>
    </w:p>
    <w:p w:rsidR="00755129" w:rsidRDefault="00755129" w:rsidP="00755129">
      <w:pPr>
        <w:pStyle w:val="Bezproreda1"/>
        <w:spacing w:line="360" w:lineRule="auto"/>
        <w:ind w:firstLine="708"/>
        <w:jc w:val="both"/>
        <w:rPr>
          <w:rFonts w:ascii="Times New Roman" w:hAnsi="Times New Roman"/>
          <w:color w:val="000000"/>
          <w:position w:val="-28"/>
          <w:sz w:val="24"/>
          <w:szCs w:val="24"/>
        </w:rPr>
      </w:pPr>
    </w:p>
    <w:p w:rsidR="00755129" w:rsidRDefault="00755129" w:rsidP="00755129">
      <w:pPr>
        <w:pStyle w:val="Bezproreda1"/>
        <w:spacing w:line="360" w:lineRule="auto"/>
        <w:ind w:firstLine="708"/>
        <w:jc w:val="both"/>
        <w:rPr>
          <w:rFonts w:ascii="Times New Roman" w:hAnsi="Times New Roman"/>
          <w:color w:val="000000"/>
          <w:position w:val="-28"/>
          <w:sz w:val="24"/>
          <w:szCs w:val="24"/>
        </w:rPr>
      </w:pPr>
    </w:p>
    <w:p w:rsidR="00755129" w:rsidRPr="00C06925" w:rsidRDefault="00755129" w:rsidP="00755129">
      <w:pPr>
        <w:pStyle w:val="Bezproreda1"/>
        <w:spacing w:line="360" w:lineRule="auto"/>
        <w:ind w:firstLine="708"/>
        <w:jc w:val="both"/>
        <w:rPr>
          <w:rFonts w:ascii="Times New Roman" w:hAnsi="Times New Roman"/>
          <w:color w:val="000000"/>
          <w:position w:val="-28"/>
          <w:sz w:val="24"/>
          <w:szCs w:val="24"/>
        </w:rPr>
      </w:pPr>
      <w:r w:rsidRPr="00007594">
        <w:rPr>
          <w:rFonts w:ascii="Times New Roman" w:hAnsi="Times New Roman"/>
          <w:color w:val="000000"/>
          <w:position w:val="-14"/>
          <w:sz w:val="24"/>
          <w:szCs w:val="24"/>
        </w:rPr>
        <w:object w:dxaOrig="6220" w:dyaOrig="380">
          <v:shape id="_x0000_i1050" type="#_x0000_t75" style="width:353.3pt;height:21.75pt" o:ole="">
            <v:imagedata r:id="rId60" o:title=""/>
          </v:shape>
          <o:OLEObject Type="Embed" ProgID="Equation.3" ShapeID="_x0000_i1050" DrawAspect="Content" ObjectID="_1365843552" r:id="rId61"/>
        </w:object>
      </w:r>
    </w:p>
    <w:p w:rsidR="00755129" w:rsidRDefault="00755129" w:rsidP="00755129">
      <w:pPr>
        <w:pStyle w:val="Bezproreda1"/>
        <w:spacing w:line="360" w:lineRule="auto"/>
        <w:jc w:val="both"/>
        <w:rPr>
          <w:rFonts w:ascii="Times New Roman" w:hAnsi="Times New Roman"/>
          <w:color w:val="000000"/>
          <w:sz w:val="24"/>
          <w:szCs w:val="24"/>
        </w:rPr>
      </w:pPr>
      <w:r>
        <w:rPr>
          <w:rFonts w:ascii="Times New Roman" w:hAnsi="Times New Roman"/>
          <w:color w:val="000000"/>
          <w:sz w:val="24"/>
          <w:szCs w:val="24"/>
        </w:rPr>
        <w:t>tj.</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(10)</w:t>
      </w:r>
    </w:p>
    <w:p w:rsidR="00755129" w:rsidRDefault="00755129" w:rsidP="00755129">
      <w:pPr>
        <w:pStyle w:val="Bezproreda1"/>
        <w:spacing w:line="360" w:lineRule="auto"/>
        <w:ind w:left="1416" w:firstLine="708"/>
        <w:jc w:val="both"/>
        <w:rPr>
          <w:rFonts w:ascii="Times New Roman" w:hAnsi="Times New Roman"/>
          <w:color w:val="000000"/>
          <w:position w:val="-28"/>
          <w:sz w:val="24"/>
          <w:szCs w:val="24"/>
        </w:rPr>
      </w:pPr>
      <w:r w:rsidRPr="00D533EE">
        <w:rPr>
          <w:rFonts w:ascii="Times New Roman" w:hAnsi="Times New Roman"/>
          <w:color w:val="000000"/>
          <w:position w:val="-32"/>
          <w:sz w:val="24"/>
          <w:szCs w:val="24"/>
        </w:rPr>
        <w:object w:dxaOrig="3460" w:dyaOrig="780">
          <v:shape id="_x0000_i1051" type="#_x0000_t75" style="width:196.75pt;height:44.35pt" o:ole="">
            <v:imagedata r:id="rId62" o:title=""/>
          </v:shape>
          <o:OLEObject Type="Embed" ProgID="Equation.3" ShapeID="_x0000_i1051" DrawAspect="Content" ObjectID="_1365843553" r:id="rId63"/>
        </w:object>
      </w:r>
    </w:p>
    <w:p w:rsidR="00755129" w:rsidRDefault="00755129" w:rsidP="00755129">
      <w:pPr>
        <w:pStyle w:val="Bezproreda1"/>
        <w:spacing w:line="360" w:lineRule="auto"/>
        <w:ind w:left="1416" w:firstLine="708"/>
        <w:jc w:val="both"/>
        <w:rPr>
          <w:rFonts w:ascii="Times New Roman" w:hAnsi="Times New Roman"/>
          <w:color w:val="000000"/>
          <w:position w:val="-28"/>
          <w:sz w:val="24"/>
          <w:szCs w:val="24"/>
        </w:rPr>
      </w:pPr>
    </w:p>
    <w:p w:rsidR="00755129" w:rsidRDefault="00755129" w:rsidP="00755129">
      <w:pPr>
        <w:pStyle w:val="Bezproreda1"/>
        <w:spacing w:line="360" w:lineRule="auto"/>
        <w:ind w:firstLine="708"/>
        <w:jc w:val="both"/>
        <w:rPr>
          <w:rFonts w:ascii="Times New Roman" w:hAnsi="Times New Roman"/>
          <w:color w:val="000000"/>
          <w:position w:val="-28"/>
          <w:sz w:val="24"/>
          <w:szCs w:val="24"/>
        </w:rPr>
      </w:pPr>
      <w:r w:rsidRPr="00007594">
        <w:rPr>
          <w:rFonts w:ascii="Times New Roman" w:hAnsi="Times New Roman"/>
          <w:color w:val="000000"/>
          <w:position w:val="-14"/>
          <w:sz w:val="24"/>
          <w:szCs w:val="24"/>
        </w:rPr>
        <w:object w:dxaOrig="6759" w:dyaOrig="380">
          <v:shape id="_x0000_i1052" type="#_x0000_t75" style="width:384.3pt;height:21.75pt" o:ole="">
            <v:imagedata r:id="rId64" o:title=""/>
          </v:shape>
          <o:OLEObject Type="Embed" ProgID="Equation.3" ShapeID="_x0000_i1052" DrawAspect="Content" ObjectID="_1365843554" r:id="rId65"/>
        </w:object>
      </w:r>
    </w:p>
    <w:p w:rsidR="00755129" w:rsidRDefault="00755129" w:rsidP="00755129">
      <w:pPr>
        <w:pStyle w:val="Bezproreda1"/>
        <w:spacing w:line="360" w:lineRule="auto"/>
        <w:jc w:val="both"/>
        <w:rPr>
          <w:rFonts w:ascii="Times New Roman" w:hAnsi="Times New Roman"/>
          <w:color w:val="000000"/>
          <w:position w:val="-28"/>
          <w:sz w:val="24"/>
          <w:szCs w:val="24"/>
        </w:rPr>
      </w:pPr>
      <w:r>
        <w:rPr>
          <w:rFonts w:ascii="Times New Roman" w:hAnsi="Times New Roman"/>
          <w:color w:val="000000"/>
          <w:position w:val="-28"/>
          <w:sz w:val="24"/>
          <w:szCs w:val="24"/>
        </w:rPr>
        <w:t xml:space="preserve">tj. </w:t>
      </w:r>
      <w:r>
        <w:rPr>
          <w:rFonts w:ascii="Times New Roman" w:hAnsi="Times New Roman"/>
          <w:color w:val="000000"/>
          <w:position w:val="-28"/>
          <w:sz w:val="24"/>
          <w:szCs w:val="24"/>
        </w:rPr>
        <w:tab/>
      </w:r>
      <w:r>
        <w:rPr>
          <w:rFonts w:ascii="Times New Roman" w:hAnsi="Times New Roman"/>
          <w:color w:val="000000"/>
          <w:position w:val="-28"/>
          <w:sz w:val="24"/>
          <w:szCs w:val="24"/>
        </w:rPr>
        <w:tab/>
      </w:r>
      <w:r>
        <w:rPr>
          <w:rFonts w:ascii="Times New Roman" w:hAnsi="Times New Roman"/>
          <w:color w:val="000000"/>
          <w:position w:val="-28"/>
          <w:sz w:val="24"/>
          <w:szCs w:val="24"/>
        </w:rPr>
        <w:tab/>
      </w:r>
      <w:r>
        <w:rPr>
          <w:rFonts w:ascii="Times New Roman" w:hAnsi="Times New Roman"/>
          <w:color w:val="000000"/>
          <w:position w:val="-28"/>
          <w:sz w:val="24"/>
          <w:szCs w:val="24"/>
        </w:rPr>
        <w:tab/>
      </w:r>
      <w:r>
        <w:rPr>
          <w:rFonts w:ascii="Times New Roman" w:hAnsi="Times New Roman"/>
          <w:color w:val="000000"/>
          <w:position w:val="-28"/>
          <w:sz w:val="24"/>
          <w:szCs w:val="24"/>
        </w:rPr>
        <w:tab/>
      </w:r>
      <w:r>
        <w:rPr>
          <w:rFonts w:ascii="Times New Roman" w:hAnsi="Times New Roman"/>
          <w:color w:val="000000"/>
          <w:position w:val="-28"/>
          <w:sz w:val="24"/>
          <w:szCs w:val="24"/>
        </w:rPr>
        <w:tab/>
      </w:r>
      <w:r>
        <w:rPr>
          <w:rFonts w:ascii="Times New Roman" w:hAnsi="Times New Roman"/>
          <w:color w:val="000000"/>
          <w:position w:val="-28"/>
          <w:sz w:val="24"/>
          <w:szCs w:val="24"/>
        </w:rPr>
        <w:tab/>
      </w:r>
      <w:r>
        <w:rPr>
          <w:rFonts w:ascii="Times New Roman" w:hAnsi="Times New Roman"/>
          <w:color w:val="000000"/>
          <w:position w:val="-28"/>
          <w:sz w:val="24"/>
          <w:szCs w:val="24"/>
        </w:rPr>
        <w:tab/>
      </w:r>
      <w:r>
        <w:rPr>
          <w:rFonts w:ascii="Times New Roman" w:hAnsi="Times New Roman"/>
          <w:color w:val="000000"/>
          <w:position w:val="-28"/>
          <w:sz w:val="24"/>
          <w:szCs w:val="24"/>
        </w:rPr>
        <w:tab/>
      </w:r>
      <w:r>
        <w:rPr>
          <w:rFonts w:ascii="Times New Roman" w:hAnsi="Times New Roman"/>
          <w:color w:val="000000"/>
          <w:position w:val="-28"/>
          <w:sz w:val="24"/>
          <w:szCs w:val="24"/>
        </w:rPr>
        <w:tab/>
      </w:r>
      <w:r>
        <w:rPr>
          <w:rFonts w:ascii="Times New Roman" w:hAnsi="Times New Roman"/>
          <w:color w:val="000000"/>
          <w:position w:val="-28"/>
          <w:sz w:val="24"/>
          <w:szCs w:val="24"/>
        </w:rPr>
        <w:tab/>
        <w:t xml:space="preserve">          (11)</w:t>
      </w:r>
    </w:p>
    <w:p w:rsidR="00755129" w:rsidRDefault="00755129" w:rsidP="00755129">
      <w:pPr>
        <w:pStyle w:val="Bezproreda1"/>
        <w:spacing w:line="360" w:lineRule="auto"/>
        <w:ind w:left="1416" w:firstLine="708"/>
        <w:jc w:val="both"/>
        <w:rPr>
          <w:rFonts w:ascii="Times New Roman" w:hAnsi="Times New Roman"/>
          <w:color w:val="000000"/>
          <w:position w:val="-28"/>
          <w:sz w:val="24"/>
          <w:szCs w:val="24"/>
        </w:rPr>
      </w:pPr>
      <w:r w:rsidRPr="00D533EE">
        <w:rPr>
          <w:rFonts w:ascii="Times New Roman" w:hAnsi="Times New Roman"/>
          <w:color w:val="000000"/>
          <w:position w:val="-32"/>
          <w:sz w:val="24"/>
          <w:szCs w:val="24"/>
        </w:rPr>
        <w:object w:dxaOrig="3980" w:dyaOrig="780">
          <v:shape id="_x0000_i1053" type="#_x0000_t75" style="width:226.05pt;height:44.35pt" o:ole="">
            <v:imagedata r:id="rId66" o:title=""/>
          </v:shape>
          <o:OLEObject Type="Embed" ProgID="Equation.3" ShapeID="_x0000_i1053" DrawAspect="Content" ObjectID="_1365843555" r:id="rId67"/>
        </w:object>
      </w:r>
      <w:r>
        <w:rPr>
          <w:rFonts w:ascii="Times New Roman" w:hAnsi="Times New Roman"/>
          <w:color w:val="000000"/>
          <w:position w:val="-28"/>
          <w:sz w:val="24"/>
          <w:szCs w:val="24"/>
        </w:rPr>
        <w:tab/>
      </w:r>
      <w:r>
        <w:rPr>
          <w:rFonts w:ascii="Times New Roman" w:hAnsi="Times New Roman"/>
          <w:color w:val="000000"/>
          <w:position w:val="-28"/>
          <w:sz w:val="24"/>
          <w:szCs w:val="24"/>
        </w:rPr>
        <w:tab/>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Test veličina na temelju koje se provodi test dana je izrazom:</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ind w:left="2124" w:firstLine="708"/>
        <w:jc w:val="both"/>
        <w:rPr>
          <w:rFonts w:ascii="Times New Roman" w:hAnsi="Times New Roman"/>
          <w:color w:val="000000"/>
          <w:sz w:val="24"/>
          <w:szCs w:val="24"/>
        </w:rPr>
      </w:pPr>
      <w:r w:rsidRPr="009755DC">
        <w:rPr>
          <w:rFonts w:ascii="Times New Roman" w:hAnsi="Times New Roman"/>
          <w:color w:val="000000"/>
          <w:position w:val="-28"/>
          <w:sz w:val="24"/>
          <w:szCs w:val="24"/>
        </w:rPr>
        <w:object w:dxaOrig="999" w:dyaOrig="660">
          <v:shape id="_x0000_i1054" type="#_x0000_t75" style="width:50.25pt;height:33.5pt" o:ole="">
            <v:imagedata r:id="rId68" o:title=""/>
          </v:shape>
          <o:OLEObject Type="Embed" ProgID="Equation.3" ShapeID="_x0000_i1054" DrawAspect="Content" ObjectID="_1365843556" r:id="rId69"/>
        </w:object>
      </w:r>
      <w:r w:rsidRPr="009755DC">
        <w:rPr>
          <w:rFonts w:ascii="Times New Roman" w:hAnsi="Times New Roman"/>
          <w:color w:val="000000"/>
          <w:sz w:val="24"/>
          <w:szCs w:val="24"/>
        </w:rPr>
        <w:t xml:space="preserve"> </w:t>
      </w:r>
      <w:r w:rsidRPr="009755DC">
        <w:rPr>
          <w:rFonts w:ascii="Times New Roman" w:hAnsi="Times New Roman"/>
          <w:color w:val="000000"/>
          <w:sz w:val="24"/>
          <w:szCs w:val="24"/>
        </w:rPr>
        <w:tab/>
      </w:r>
      <w:r w:rsidRPr="009755DC">
        <w:rPr>
          <w:rFonts w:ascii="Times New Roman" w:hAnsi="Times New Roman"/>
          <w:color w:val="000000"/>
          <w:sz w:val="24"/>
          <w:szCs w:val="24"/>
        </w:rPr>
        <w:tab/>
      </w:r>
      <w:r w:rsidRPr="009755DC">
        <w:rPr>
          <w:rFonts w:ascii="Times New Roman" w:hAnsi="Times New Roman"/>
          <w:color w:val="000000"/>
          <w:sz w:val="24"/>
          <w:szCs w:val="24"/>
        </w:rPr>
        <w:tab/>
      </w:r>
      <w:r w:rsidRPr="009755DC">
        <w:rPr>
          <w:rFonts w:ascii="Times New Roman" w:hAnsi="Times New Roman"/>
          <w:color w:val="000000"/>
          <w:sz w:val="24"/>
          <w:szCs w:val="24"/>
        </w:rPr>
        <w:tab/>
      </w:r>
      <w:r w:rsidRPr="009755DC">
        <w:rPr>
          <w:rFonts w:ascii="Times New Roman" w:hAnsi="Times New Roman"/>
          <w:color w:val="000000"/>
          <w:sz w:val="24"/>
          <w:szCs w:val="24"/>
        </w:rPr>
        <w:tab/>
      </w:r>
      <w:r w:rsidRPr="009755DC">
        <w:rPr>
          <w:rFonts w:ascii="Times New Roman" w:hAnsi="Times New Roman"/>
          <w:color w:val="000000"/>
          <w:sz w:val="24"/>
          <w:szCs w:val="24"/>
        </w:rPr>
        <w:tab/>
        <w:t xml:space="preserve">       </w:t>
      </w:r>
      <w:r>
        <w:rPr>
          <w:rFonts w:ascii="Times New Roman" w:hAnsi="Times New Roman"/>
          <w:color w:val="000000"/>
          <w:sz w:val="24"/>
          <w:szCs w:val="24"/>
        </w:rPr>
        <w:t xml:space="preserve">       (12</w:t>
      </w:r>
      <w:r w:rsidRPr="009755DC">
        <w:rPr>
          <w:rFonts w:ascii="Times New Roman" w:hAnsi="Times New Roman"/>
          <w:color w:val="000000"/>
          <w:sz w:val="24"/>
          <w:szCs w:val="24"/>
        </w:rPr>
        <w:t xml:space="preserve">)                                                                         </w:t>
      </w:r>
    </w:p>
    <w:p w:rsidR="00755129"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Hipoteze ADF testa su sljedeće:</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ind w:left="708" w:firstLine="708"/>
        <w:jc w:val="both"/>
        <w:rPr>
          <w:rFonts w:ascii="Times New Roman" w:hAnsi="Times New Roman"/>
          <w:color w:val="000000"/>
          <w:sz w:val="24"/>
          <w:szCs w:val="24"/>
        </w:rPr>
      </w:pPr>
      <w:r w:rsidRPr="009755DC">
        <w:rPr>
          <w:rFonts w:ascii="Times New Roman" w:hAnsi="Times New Roman"/>
          <w:color w:val="000000"/>
          <w:position w:val="-30"/>
          <w:sz w:val="24"/>
          <w:szCs w:val="24"/>
        </w:rPr>
        <w:object w:dxaOrig="5440" w:dyaOrig="720">
          <v:shape id="_x0000_i1055" type="#_x0000_t75" style="width:272.1pt;height:36pt" o:ole="">
            <v:imagedata r:id="rId70" o:title=""/>
          </v:shape>
          <o:OLEObject Type="Embed" ProgID="Equation.3" ShapeID="_x0000_i1055" DrawAspect="Content" ObjectID="_1365843557" r:id="rId71"/>
        </w:object>
      </w:r>
      <w:r w:rsidRPr="009755DC">
        <w:rPr>
          <w:rFonts w:ascii="Times New Roman" w:hAnsi="Times New Roman"/>
          <w:color w:val="000000"/>
          <w:sz w:val="24"/>
          <w:szCs w:val="24"/>
        </w:rPr>
        <w:tab/>
        <w:t xml:space="preserve">                          (</w:t>
      </w:r>
      <w:r>
        <w:rPr>
          <w:rFonts w:ascii="Times New Roman" w:hAnsi="Times New Roman"/>
          <w:color w:val="000000"/>
          <w:sz w:val="24"/>
          <w:szCs w:val="24"/>
        </w:rPr>
        <w:t>13</w:t>
      </w:r>
      <w:r w:rsidRPr="009755DC">
        <w:rPr>
          <w:rFonts w:ascii="Times New Roman" w:hAnsi="Times New Roman"/>
          <w:color w:val="000000"/>
          <w:sz w:val="24"/>
          <w:szCs w:val="24"/>
        </w:rPr>
        <w:t>)</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Odluka se donosi usporedbom test veličine i kritičnih vrijednosti Dickey-Fullerove distribucije.  Prvo se analiziraju varijable u razinama i ako niz nije stacionaran, diferencira se i ispituje se stacionarnost niza prvih diferencija. Nadalje, ako niz prvih diferencija nije stacionaran, postupak se ponavlja dok se niz ne diferencira dovoljno puta kako bi postao stacionaran. Ako su varijable stacionarne u razinama i nestacionarne u prvim diferencijama, kaže se da </w:t>
      </w:r>
      <w:r>
        <w:rPr>
          <w:rFonts w:ascii="Times New Roman" w:hAnsi="Times New Roman"/>
          <w:color w:val="000000"/>
          <w:sz w:val="24"/>
          <w:szCs w:val="24"/>
        </w:rPr>
        <w:t>su integrirane istog reda</w:t>
      </w:r>
      <w:r w:rsidRPr="009755DC">
        <w:rPr>
          <w:rFonts w:ascii="Times New Roman" w:hAnsi="Times New Roman"/>
          <w:color w:val="000000"/>
          <w:sz w:val="24"/>
          <w:szCs w:val="24"/>
        </w:rPr>
        <w:t xml:space="preserve"> što se označava oznakom I(1) (Bahovec, Erjavec, 2009). </w:t>
      </w:r>
    </w:p>
    <w:p w:rsidR="00755129"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b/>
          <w:color w:val="000000"/>
          <w:sz w:val="24"/>
          <w:szCs w:val="24"/>
        </w:rPr>
      </w:pPr>
      <w:r w:rsidRPr="009755DC">
        <w:rPr>
          <w:rFonts w:ascii="Times New Roman" w:hAnsi="Times New Roman"/>
          <w:b/>
          <w:color w:val="000000"/>
          <w:sz w:val="24"/>
          <w:szCs w:val="24"/>
        </w:rPr>
        <w:lastRenderedPageBreak/>
        <w:t>3.3. Određivanje optimalne duljine pomaka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Cilj određivanja optimalne duljine pomaka je da greške relacije imaju karakteristike procesa bijelog šuma. Duljina pomaka može se odrediti usporedbom </w:t>
      </w:r>
      <w:r>
        <w:rPr>
          <w:rFonts w:ascii="Times New Roman" w:hAnsi="Times New Roman"/>
          <w:color w:val="000000"/>
          <w:sz w:val="24"/>
          <w:szCs w:val="24"/>
        </w:rPr>
        <w:t>sljedećih kriterija koji mjere adekvatnost modela:</w:t>
      </w:r>
    </w:p>
    <w:p w:rsidR="00755129" w:rsidRDefault="00755129" w:rsidP="00755129">
      <w:pPr>
        <w:pStyle w:val="Bezproreda1"/>
        <w:numPr>
          <w:ilvl w:val="0"/>
          <w:numId w:val="15"/>
        </w:numPr>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Akaikeovog informacijskog kriterija (AIC), </w:t>
      </w:r>
    </w:p>
    <w:p w:rsidR="00755129" w:rsidRDefault="00755129" w:rsidP="00755129">
      <w:pPr>
        <w:pStyle w:val="Bezproreda1"/>
        <w:numPr>
          <w:ilvl w:val="0"/>
          <w:numId w:val="15"/>
        </w:numPr>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Schwartz-Bayesovog ili Schwartzovog kriterija (SBC, SC) i </w:t>
      </w:r>
    </w:p>
    <w:p w:rsidR="00755129" w:rsidRDefault="00755129" w:rsidP="00755129">
      <w:pPr>
        <w:pStyle w:val="Bezproreda1"/>
        <w:numPr>
          <w:ilvl w:val="0"/>
          <w:numId w:val="15"/>
        </w:numPr>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Hannan-Quinnovog kriterija (H</w:t>
      </w:r>
      <w:r>
        <w:rPr>
          <w:rFonts w:ascii="Times New Roman" w:hAnsi="Times New Roman"/>
          <w:color w:val="000000"/>
          <w:sz w:val="24"/>
          <w:szCs w:val="24"/>
        </w:rPr>
        <w:t>Q)</w:t>
      </w:r>
      <w:r w:rsidRPr="009755DC">
        <w:rPr>
          <w:rFonts w:ascii="Times New Roman" w:hAnsi="Times New Roman"/>
          <w:color w:val="000000"/>
          <w:sz w:val="24"/>
          <w:szCs w:val="24"/>
        </w:rPr>
        <w:t xml:space="preserve">. </w:t>
      </w:r>
    </w:p>
    <w:p w:rsidR="00755129"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Optimalna razina pomaka je ona koja minimizira navedene informacijske kriterije. Detaljnije o informacijskim kriterijima može se vidjeti, primjerice, u Asteriou, D. (2006).</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b/>
          <w:color w:val="000000"/>
          <w:sz w:val="24"/>
          <w:szCs w:val="24"/>
        </w:rPr>
      </w:pPr>
      <w:r w:rsidRPr="009755DC">
        <w:rPr>
          <w:rFonts w:ascii="Times New Roman" w:hAnsi="Times New Roman"/>
          <w:b/>
          <w:color w:val="000000"/>
          <w:sz w:val="24"/>
          <w:szCs w:val="24"/>
        </w:rPr>
        <w:t>3.4. Pojam kointegracije i Johansenova procedura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Kointegrirane varijable su nestacionarne varijable između kojih postoji dugoročna ravnoteža. Navedeno svojstvo matematički se može prikazati na sljedeći način. Neka su pojave </w:t>
      </w:r>
      <w:r w:rsidRPr="009755DC">
        <w:rPr>
          <w:rFonts w:ascii="Times New Roman" w:hAnsi="Times New Roman"/>
          <w:color w:val="000000"/>
          <w:position w:val="-12"/>
          <w:sz w:val="24"/>
          <w:szCs w:val="24"/>
        </w:rPr>
        <w:object w:dxaOrig="320" w:dyaOrig="360">
          <v:shape id="_x0000_i1056" type="#_x0000_t75" style="width:15.9pt;height:18.4pt" o:ole="">
            <v:imagedata r:id="rId72" o:title=""/>
          </v:shape>
          <o:OLEObject Type="Embed" ProgID="Equation.3" ShapeID="_x0000_i1056" DrawAspect="Content" ObjectID="_1365843558" r:id="rId73"/>
        </w:object>
      </w:r>
      <w:r w:rsidRPr="009755DC">
        <w:rPr>
          <w:rFonts w:ascii="Times New Roman" w:hAnsi="Times New Roman"/>
          <w:color w:val="000000"/>
          <w:sz w:val="24"/>
          <w:szCs w:val="24"/>
        </w:rPr>
        <w:t xml:space="preserve"> i </w:t>
      </w:r>
      <w:r w:rsidRPr="009755DC">
        <w:rPr>
          <w:rFonts w:ascii="Times New Roman" w:hAnsi="Times New Roman"/>
          <w:color w:val="000000"/>
          <w:position w:val="-12"/>
          <w:sz w:val="24"/>
          <w:szCs w:val="24"/>
        </w:rPr>
        <w:object w:dxaOrig="240" w:dyaOrig="360">
          <v:shape id="_x0000_i1057" type="#_x0000_t75" style="width:11.7pt;height:18.4pt" o:ole="">
            <v:imagedata r:id="rId74" o:title=""/>
          </v:shape>
          <o:OLEObject Type="Embed" ProgID="Equation.3" ShapeID="_x0000_i1057" DrawAspect="Content" ObjectID="_1365843559" r:id="rId75"/>
        </w:object>
      </w:r>
      <w:r w:rsidRPr="009755DC">
        <w:rPr>
          <w:rFonts w:ascii="Times New Roman" w:hAnsi="Times New Roman"/>
          <w:color w:val="000000"/>
          <w:sz w:val="24"/>
          <w:szCs w:val="24"/>
        </w:rPr>
        <w:t xml:space="preserve"> nestacionarne i neka je </w:t>
      </w:r>
      <w:r w:rsidRPr="009755DC">
        <w:rPr>
          <w:rFonts w:ascii="Times New Roman" w:hAnsi="Times New Roman"/>
          <w:color w:val="000000"/>
          <w:position w:val="-12"/>
          <w:sz w:val="24"/>
          <w:szCs w:val="24"/>
        </w:rPr>
        <w:object w:dxaOrig="240" w:dyaOrig="360">
          <v:shape id="_x0000_i1058" type="#_x0000_t75" style="width:11.7pt;height:18.4pt" o:ole="">
            <v:imagedata r:id="rId76" o:title=""/>
          </v:shape>
          <o:OLEObject Type="Embed" ProgID="Equation.3" ShapeID="_x0000_i1058" DrawAspect="Content" ObjectID="_1365843560" r:id="rId77"/>
        </w:object>
      </w:r>
      <w:r w:rsidRPr="009755DC">
        <w:rPr>
          <w:rFonts w:ascii="Times New Roman" w:hAnsi="Times New Roman"/>
          <w:color w:val="000000"/>
          <w:sz w:val="24"/>
          <w:szCs w:val="24"/>
        </w:rPr>
        <w:t xml:space="preserve"> linearna funkcija od </w:t>
      </w:r>
      <w:r w:rsidRPr="009755DC">
        <w:rPr>
          <w:rFonts w:ascii="Times New Roman" w:hAnsi="Times New Roman"/>
          <w:color w:val="000000"/>
          <w:position w:val="-12"/>
          <w:sz w:val="24"/>
          <w:szCs w:val="24"/>
        </w:rPr>
        <w:object w:dxaOrig="320" w:dyaOrig="360">
          <v:shape id="_x0000_i1059" type="#_x0000_t75" style="width:15.9pt;height:18.4pt" o:ole="">
            <v:imagedata r:id="rId78" o:title=""/>
          </v:shape>
          <o:OLEObject Type="Embed" ProgID="Equation.3" ShapeID="_x0000_i1059" DrawAspect="Content" ObjectID="_1365843561" r:id="rId79"/>
        </w:object>
      </w:r>
      <w:r w:rsidRPr="009755DC">
        <w:rPr>
          <w:rFonts w:ascii="Times New Roman" w:hAnsi="Times New Roman"/>
          <w:color w:val="000000"/>
          <w:sz w:val="24"/>
          <w:szCs w:val="24"/>
        </w:rPr>
        <w:t xml:space="preserve">, tj. </w:t>
      </w:r>
      <w:r w:rsidRPr="009755DC">
        <w:rPr>
          <w:rFonts w:ascii="Times New Roman" w:hAnsi="Times New Roman"/>
          <w:color w:val="000000"/>
          <w:position w:val="-12"/>
          <w:sz w:val="24"/>
          <w:szCs w:val="24"/>
        </w:rPr>
        <w:object w:dxaOrig="240" w:dyaOrig="360">
          <v:shape id="_x0000_i1060" type="#_x0000_t75" style="width:11.7pt;height:18.4pt" o:ole="">
            <v:imagedata r:id="rId76" o:title=""/>
          </v:shape>
          <o:OLEObject Type="Embed" ProgID="Equation.3" ShapeID="_x0000_i1060" DrawAspect="Content" ObjectID="_1365843562" r:id="rId80"/>
        </w:object>
      </w:r>
      <w:r w:rsidRPr="009755DC">
        <w:rPr>
          <w:rFonts w:ascii="Times New Roman" w:hAnsi="Times New Roman"/>
          <w:color w:val="000000"/>
          <w:sz w:val="24"/>
          <w:szCs w:val="24"/>
        </w:rPr>
        <w:t xml:space="preserve"> se može prikazati kao:</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ind w:left="1416" w:firstLine="708"/>
        <w:jc w:val="both"/>
        <w:rPr>
          <w:rFonts w:ascii="Times New Roman" w:hAnsi="Times New Roman"/>
          <w:color w:val="000000"/>
          <w:sz w:val="24"/>
          <w:szCs w:val="24"/>
        </w:rPr>
      </w:pPr>
      <w:r w:rsidRPr="009755DC">
        <w:rPr>
          <w:rFonts w:ascii="Times New Roman" w:hAnsi="Times New Roman"/>
          <w:color w:val="000000"/>
          <w:position w:val="-12"/>
          <w:sz w:val="24"/>
          <w:szCs w:val="24"/>
        </w:rPr>
        <w:object w:dxaOrig="1680" w:dyaOrig="360">
          <v:shape id="_x0000_i1061" type="#_x0000_t75" style="width:83.7pt;height:18.4pt" o:ole="">
            <v:imagedata r:id="rId81" o:title=""/>
          </v:shape>
          <o:OLEObject Type="Embed" ProgID="Equation.3" ShapeID="_x0000_i1061" DrawAspect="Content" ObjectID="_1365843563" r:id="rId82"/>
        </w:object>
      </w:r>
      <w:r w:rsidRPr="009755DC">
        <w:rPr>
          <w:rFonts w:ascii="Times New Roman" w:hAnsi="Times New Roman"/>
          <w:color w:val="000000"/>
          <w:sz w:val="24"/>
          <w:szCs w:val="24"/>
        </w:rPr>
        <w:t xml:space="preserve">.                                                 </w:t>
      </w:r>
      <w:r>
        <w:rPr>
          <w:rFonts w:ascii="Times New Roman" w:hAnsi="Times New Roman"/>
          <w:color w:val="000000"/>
          <w:sz w:val="24"/>
          <w:szCs w:val="24"/>
        </w:rPr>
        <w:t xml:space="preserve">                             (14</w:t>
      </w:r>
      <w:r w:rsidRPr="009755DC">
        <w:rPr>
          <w:rFonts w:ascii="Times New Roman" w:hAnsi="Times New Roman"/>
          <w:color w:val="000000"/>
          <w:sz w:val="24"/>
          <w:szCs w:val="24"/>
        </w:rPr>
        <w:t>)</w:t>
      </w:r>
    </w:p>
    <w:p w:rsidR="00755129" w:rsidRPr="009755DC" w:rsidRDefault="00755129" w:rsidP="00755129">
      <w:pPr>
        <w:pStyle w:val="Bezproreda1"/>
        <w:spacing w:line="360" w:lineRule="auto"/>
        <w:ind w:left="1416" w:firstLine="708"/>
        <w:jc w:val="both"/>
        <w:rPr>
          <w:rFonts w:ascii="Times New Roman" w:hAnsi="Times New Roman"/>
          <w:color w:val="000000"/>
          <w:sz w:val="24"/>
          <w:szCs w:val="24"/>
        </w:rPr>
      </w:pPr>
    </w:p>
    <w:p w:rsidR="00755129" w:rsidRPr="009755DC" w:rsidRDefault="00755129" w:rsidP="00755129">
      <w:pPr>
        <w:pStyle w:val="Bezproreda1"/>
        <w:spacing w:line="360" w:lineRule="auto"/>
        <w:rPr>
          <w:rFonts w:ascii="Times New Roman" w:hAnsi="Times New Roman"/>
          <w:color w:val="000000"/>
          <w:sz w:val="24"/>
          <w:szCs w:val="24"/>
        </w:rPr>
      </w:pPr>
      <w:r w:rsidRPr="009755DC">
        <w:rPr>
          <w:rFonts w:ascii="Times New Roman" w:hAnsi="Times New Roman"/>
          <w:color w:val="000000"/>
          <w:sz w:val="24"/>
          <w:szCs w:val="24"/>
        </w:rPr>
        <w:t xml:space="preserve">Ako je pretpostavka točna, odstupanja između </w:t>
      </w:r>
      <w:r w:rsidRPr="009755DC">
        <w:rPr>
          <w:rFonts w:ascii="Times New Roman" w:hAnsi="Times New Roman"/>
          <w:color w:val="000000"/>
          <w:position w:val="-12"/>
          <w:sz w:val="24"/>
          <w:szCs w:val="24"/>
        </w:rPr>
        <w:object w:dxaOrig="240" w:dyaOrig="360">
          <v:shape id="_x0000_i1062" type="#_x0000_t75" style="width:11.7pt;height:18.4pt" o:ole="">
            <v:imagedata r:id="rId76" o:title=""/>
          </v:shape>
          <o:OLEObject Type="Embed" ProgID="Equation.3" ShapeID="_x0000_i1062" DrawAspect="Content" ObjectID="_1365843564" r:id="rId83"/>
        </w:object>
      </w:r>
      <w:r w:rsidRPr="009755DC">
        <w:rPr>
          <w:rFonts w:ascii="Times New Roman" w:hAnsi="Times New Roman"/>
          <w:color w:val="000000"/>
          <w:sz w:val="24"/>
          <w:szCs w:val="24"/>
        </w:rPr>
        <w:t xml:space="preserve"> i linearne funkcije </w:t>
      </w:r>
      <w:r w:rsidRPr="009755DC">
        <w:rPr>
          <w:rFonts w:ascii="Times New Roman" w:hAnsi="Times New Roman"/>
          <w:color w:val="000000"/>
          <w:position w:val="-12"/>
          <w:sz w:val="24"/>
          <w:szCs w:val="24"/>
        </w:rPr>
        <w:object w:dxaOrig="1020" w:dyaOrig="360">
          <v:shape id="_x0000_i1063" type="#_x0000_t75" style="width:51.05pt;height:18.4pt" o:ole="">
            <v:imagedata r:id="rId84" o:title=""/>
          </v:shape>
          <o:OLEObject Type="Embed" ProgID="Equation.3" ShapeID="_x0000_i1063" DrawAspect="Content" ObjectID="_1365843565" r:id="rId85"/>
        </w:object>
      </w:r>
      <w:r w:rsidRPr="009755DC">
        <w:rPr>
          <w:rFonts w:ascii="Times New Roman" w:hAnsi="Times New Roman"/>
          <w:color w:val="000000"/>
          <w:sz w:val="24"/>
          <w:szCs w:val="24"/>
        </w:rPr>
        <w:t xml:space="preserve"> </w:t>
      </w:r>
    </w:p>
    <w:p w:rsidR="00755129" w:rsidRPr="009755DC" w:rsidRDefault="00755129" w:rsidP="00755129">
      <w:pPr>
        <w:pStyle w:val="Bezproreda1"/>
        <w:spacing w:line="360" w:lineRule="auto"/>
        <w:jc w:val="both"/>
        <w:rPr>
          <w:rFonts w:ascii="Times New Roman" w:hAnsi="Times New Roman"/>
          <w:color w:val="000000"/>
          <w:position w:val="-12"/>
          <w:sz w:val="24"/>
          <w:szCs w:val="24"/>
        </w:rPr>
      </w:pPr>
    </w:p>
    <w:p w:rsidR="00755129" w:rsidRPr="009755DC" w:rsidRDefault="00755129" w:rsidP="00755129">
      <w:pPr>
        <w:pStyle w:val="Bezproreda1"/>
        <w:spacing w:line="360" w:lineRule="auto"/>
        <w:ind w:left="1416" w:firstLine="708"/>
        <w:jc w:val="both"/>
        <w:rPr>
          <w:rFonts w:ascii="Times New Roman" w:hAnsi="Times New Roman"/>
          <w:color w:val="000000"/>
          <w:sz w:val="24"/>
          <w:szCs w:val="24"/>
        </w:rPr>
      </w:pPr>
      <w:r w:rsidRPr="009755DC">
        <w:rPr>
          <w:rFonts w:ascii="Times New Roman" w:hAnsi="Times New Roman"/>
          <w:color w:val="000000"/>
          <w:position w:val="-12"/>
          <w:sz w:val="24"/>
          <w:szCs w:val="24"/>
        </w:rPr>
        <w:object w:dxaOrig="1860" w:dyaOrig="360">
          <v:shape id="_x0000_i1064" type="#_x0000_t75" style="width:92.95pt;height:18.4pt" o:ole="">
            <v:imagedata r:id="rId86" o:title=""/>
          </v:shape>
          <o:OLEObject Type="Embed" ProgID="Equation.3" ShapeID="_x0000_i1064" DrawAspect="Content" ObjectID="_1365843566" r:id="rId87"/>
        </w:object>
      </w:r>
      <w:r w:rsidRPr="009755DC">
        <w:rPr>
          <w:rFonts w:ascii="Times New Roman" w:hAnsi="Times New Roman"/>
          <w:color w:val="000000"/>
          <w:sz w:val="24"/>
          <w:szCs w:val="24"/>
        </w:rPr>
        <w:t xml:space="preserve">                                                                              (1</w:t>
      </w:r>
      <w:r>
        <w:rPr>
          <w:rFonts w:ascii="Times New Roman" w:hAnsi="Times New Roman"/>
          <w:color w:val="000000"/>
          <w:sz w:val="24"/>
          <w:szCs w:val="24"/>
        </w:rPr>
        <w:t>5</w:t>
      </w:r>
      <w:r w:rsidRPr="009755DC">
        <w:rPr>
          <w:rFonts w:ascii="Times New Roman" w:hAnsi="Times New Roman"/>
          <w:color w:val="000000"/>
          <w:sz w:val="24"/>
          <w:szCs w:val="24"/>
        </w:rPr>
        <w:t>)</w:t>
      </w:r>
    </w:p>
    <w:p w:rsidR="00755129" w:rsidRPr="009755DC" w:rsidRDefault="00755129" w:rsidP="00755129">
      <w:pPr>
        <w:pStyle w:val="Bezproreda1"/>
        <w:spacing w:line="360" w:lineRule="auto"/>
        <w:ind w:left="1416" w:firstLine="708"/>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trebala bi činiti stacionaran proces, tj. razlika između dinamika pojava </w:t>
      </w:r>
      <w:r w:rsidRPr="009755DC">
        <w:rPr>
          <w:rFonts w:ascii="Times New Roman" w:hAnsi="Times New Roman"/>
          <w:color w:val="000000"/>
          <w:position w:val="-12"/>
          <w:sz w:val="24"/>
          <w:szCs w:val="24"/>
        </w:rPr>
        <w:object w:dxaOrig="320" w:dyaOrig="360">
          <v:shape id="_x0000_i1065" type="#_x0000_t75" style="width:15.9pt;height:18.4pt" o:ole="">
            <v:imagedata r:id="rId72" o:title=""/>
          </v:shape>
          <o:OLEObject Type="Embed" ProgID="Equation.3" ShapeID="_x0000_i1065" DrawAspect="Content" ObjectID="_1365843567" r:id="rId88"/>
        </w:object>
      </w:r>
      <w:r w:rsidRPr="009755DC">
        <w:rPr>
          <w:rFonts w:ascii="Times New Roman" w:hAnsi="Times New Roman"/>
          <w:color w:val="000000"/>
          <w:sz w:val="24"/>
          <w:szCs w:val="24"/>
        </w:rPr>
        <w:t xml:space="preserve"> i </w:t>
      </w:r>
      <w:r w:rsidRPr="009755DC">
        <w:rPr>
          <w:rFonts w:ascii="Times New Roman" w:hAnsi="Times New Roman"/>
          <w:color w:val="000000"/>
          <w:position w:val="-12"/>
          <w:sz w:val="24"/>
          <w:szCs w:val="24"/>
        </w:rPr>
        <w:object w:dxaOrig="240" w:dyaOrig="360">
          <v:shape id="_x0000_i1066" type="#_x0000_t75" style="width:11.7pt;height:18.4pt" o:ole="">
            <v:imagedata r:id="rId74" o:title=""/>
          </v:shape>
          <o:OLEObject Type="Embed" ProgID="Equation.3" ShapeID="_x0000_i1066" DrawAspect="Content" ObjectID="_1365843568" r:id="rId89"/>
        </w:object>
      </w:r>
      <w:r w:rsidRPr="009755DC">
        <w:rPr>
          <w:rFonts w:ascii="Times New Roman" w:hAnsi="Times New Roman"/>
          <w:color w:val="000000"/>
          <w:sz w:val="24"/>
          <w:szCs w:val="24"/>
        </w:rPr>
        <w:t xml:space="preserve"> morala bi biti ograničena. U tom slučaju, pojave </w:t>
      </w:r>
      <w:r w:rsidRPr="009755DC">
        <w:rPr>
          <w:rFonts w:ascii="Times New Roman" w:hAnsi="Times New Roman"/>
          <w:color w:val="000000"/>
          <w:position w:val="-12"/>
          <w:sz w:val="24"/>
          <w:szCs w:val="24"/>
        </w:rPr>
        <w:object w:dxaOrig="320" w:dyaOrig="360">
          <v:shape id="_x0000_i1067" type="#_x0000_t75" style="width:15.9pt;height:18.4pt" o:ole="">
            <v:imagedata r:id="rId72" o:title=""/>
          </v:shape>
          <o:OLEObject Type="Embed" ProgID="Equation.3" ShapeID="_x0000_i1067" DrawAspect="Content" ObjectID="_1365843569" r:id="rId90"/>
        </w:object>
      </w:r>
      <w:r w:rsidRPr="009755DC">
        <w:rPr>
          <w:rFonts w:ascii="Times New Roman" w:hAnsi="Times New Roman"/>
          <w:color w:val="000000"/>
          <w:sz w:val="24"/>
          <w:szCs w:val="24"/>
        </w:rPr>
        <w:t xml:space="preserve"> i </w:t>
      </w:r>
      <w:r w:rsidRPr="009755DC">
        <w:rPr>
          <w:rFonts w:ascii="Times New Roman" w:hAnsi="Times New Roman"/>
          <w:color w:val="000000"/>
          <w:position w:val="-12"/>
          <w:sz w:val="24"/>
          <w:szCs w:val="24"/>
        </w:rPr>
        <w:object w:dxaOrig="240" w:dyaOrig="360">
          <v:shape id="_x0000_i1068" type="#_x0000_t75" style="width:11.7pt;height:18.4pt" o:ole="">
            <v:imagedata r:id="rId74" o:title=""/>
          </v:shape>
          <o:OLEObject Type="Embed" ProgID="Equation.3" ShapeID="_x0000_i1068" DrawAspect="Content" ObjectID="_1365843570" r:id="rId91"/>
        </w:object>
      </w:r>
      <w:r w:rsidRPr="009755DC">
        <w:rPr>
          <w:rFonts w:ascii="Times New Roman" w:hAnsi="Times New Roman"/>
          <w:color w:val="000000"/>
          <w:sz w:val="24"/>
          <w:szCs w:val="24"/>
        </w:rPr>
        <w:t xml:space="preserve"> imati će sličnu dugoročnu dinamiku. Za pojave koje zadovoljavaju navedeno svojstvo kaže se da su kointegrirane reda (1,1) i zapisuje se CI(1,1). Uvjet za postojanje kointegracije je da obje pojave sadrže trend, tj. da su integrirane s istim redom integracije (Bahovec, Erjavec, 2009.). Na temelju analize integriranosti i kointegriranosti varijabli može se definirati odgovarajući VAR ili VECM model. </w:t>
      </w:r>
      <w:r>
        <w:rPr>
          <w:rFonts w:ascii="Times New Roman" w:hAnsi="Times New Roman"/>
          <w:color w:val="000000"/>
          <w:sz w:val="24"/>
          <w:szCs w:val="24"/>
        </w:rPr>
        <w:t xml:space="preserve">U ovome radu se za </w:t>
      </w:r>
      <w:r w:rsidRPr="009755DC">
        <w:rPr>
          <w:rFonts w:ascii="Times New Roman" w:hAnsi="Times New Roman"/>
          <w:color w:val="000000"/>
          <w:sz w:val="24"/>
          <w:szCs w:val="24"/>
        </w:rPr>
        <w:t xml:space="preserve">određivanje broja kointegracijskih relacija koristi Johansenova procedura prema </w:t>
      </w:r>
      <w:r w:rsidRPr="009755DC">
        <w:rPr>
          <w:rFonts w:ascii="Times New Roman" w:hAnsi="Times New Roman"/>
          <w:color w:val="000000"/>
          <w:sz w:val="24"/>
          <w:szCs w:val="24"/>
        </w:rPr>
        <w:lastRenderedPageBreak/>
        <w:t xml:space="preserve">kojoj je potrebno odrediti rang matrice </w:t>
      </w:r>
      <w:r w:rsidRPr="009755DC">
        <w:rPr>
          <w:rFonts w:ascii="Times New Roman" w:hAnsi="Times New Roman"/>
          <w:color w:val="000000"/>
          <w:position w:val="-4"/>
          <w:sz w:val="24"/>
          <w:szCs w:val="24"/>
        </w:rPr>
        <w:object w:dxaOrig="260" w:dyaOrig="240">
          <v:shape id="_x0000_i1069" type="#_x0000_t75" style="width:13.4pt;height:11.7pt" o:ole="">
            <v:imagedata r:id="rId92" o:title=""/>
          </v:shape>
          <o:OLEObject Type="Embed" ProgID="Equation.3" ShapeID="_x0000_i1069" DrawAspect="Content" ObjectID="_1365843571" r:id="rId93"/>
        </w:object>
      </w:r>
      <w:r w:rsidRPr="009755DC">
        <w:rPr>
          <w:rFonts w:ascii="Times New Roman" w:hAnsi="Times New Roman"/>
          <w:color w:val="000000"/>
          <w:sz w:val="24"/>
          <w:szCs w:val="24"/>
        </w:rPr>
        <w:t xml:space="preserve"> iz jednadžbe (8). </w:t>
      </w:r>
      <w:r>
        <w:rPr>
          <w:rFonts w:ascii="Times New Roman" w:hAnsi="Times New Roman"/>
          <w:color w:val="000000"/>
          <w:sz w:val="24"/>
          <w:szCs w:val="24"/>
        </w:rPr>
        <w:t>Prema tome, a</w:t>
      </w:r>
      <w:r w:rsidRPr="009755DC">
        <w:rPr>
          <w:rFonts w:ascii="Times New Roman" w:hAnsi="Times New Roman"/>
          <w:color w:val="000000"/>
          <w:sz w:val="24"/>
          <w:szCs w:val="24"/>
        </w:rPr>
        <w:t xml:space="preserve">ko je rang matrice </w:t>
      </w:r>
      <w:r w:rsidRPr="009755DC">
        <w:rPr>
          <w:rFonts w:ascii="Times New Roman" w:hAnsi="Times New Roman"/>
          <w:color w:val="000000"/>
          <w:position w:val="-4"/>
          <w:sz w:val="24"/>
          <w:szCs w:val="24"/>
        </w:rPr>
        <w:object w:dxaOrig="260" w:dyaOrig="240">
          <v:shape id="_x0000_i1070" type="#_x0000_t75" style="width:13.4pt;height:11.7pt" o:ole="">
            <v:imagedata r:id="rId92" o:title=""/>
          </v:shape>
          <o:OLEObject Type="Embed" ProgID="Equation.3" ShapeID="_x0000_i1070" DrawAspect="Content" ObjectID="_1365843572" r:id="rId94"/>
        </w:object>
      </w:r>
      <w:r w:rsidRPr="009755DC">
        <w:rPr>
          <w:rFonts w:ascii="Times New Roman" w:hAnsi="Times New Roman"/>
          <w:color w:val="000000"/>
          <w:sz w:val="24"/>
          <w:szCs w:val="24"/>
        </w:rPr>
        <w:t xml:space="preserve"> jednak broju varijabli u modelu, vektorski proces </w:t>
      </w:r>
      <w:r w:rsidRPr="009755DC">
        <w:rPr>
          <w:rFonts w:ascii="Times New Roman" w:hAnsi="Times New Roman"/>
          <w:color w:val="000000"/>
          <w:position w:val="-12"/>
          <w:sz w:val="24"/>
          <w:szCs w:val="24"/>
        </w:rPr>
        <w:object w:dxaOrig="279" w:dyaOrig="360">
          <v:shape id="_x0000_i1071" type="#_x0000_t75" style="width:13.4pt;height:18.4pt" o:ole="">
            <v:imagedata r:id="rId95" o:title=""/>
          </v:shape>
          <o:OLEObject Type="Embed" ProgID="Equation.3" ShapeID="_x0000_i1071" DrawAspect="Content" ObjectID="_1365843573" r:id="rId96"/>
        </w:object>
      </w:r>
      <w:r w:rsidRPr="009755DC">
        <w:rPr>
          <w:rFonts w:ascii="Times New Roman" w:hAnsi="Times New Roman"/>
          <w:color w:val="000000"/>
          <w:sz w:val="24"/>
          <w:szCs w:val="24"/>
        </w:rPr>
        <w:t xml:space="preserve"> je stacionaran</w:t>
      </w:r>
      <w:r>
        <w:rPr>
          <w:rFonts w:ascii="Times New Roman" w:hAnsi="Times New Roman"/>
          <w:color w:val="000000"/>
          <w:sz w:val="24"/>
          <w:szCs w:val="24"/>
        </w:rPr>
        <w:t>. U slučaju ako</w:t>
      </w:r>
      <w:r w:rsidRPr="009755DC">
        <w:rPr>
          <w:rFonts w:ascii="Times New Roman" w:hAnsi="Times New Roman"/>
          <w:color w:val="000000"/>
          <w:sz w:val="24"/>
          <w:szCs w:val="24"/>
        </w:rPr>
        <w:t xml:space="preserve"> je rang matrice </w:t>
      </w:r>
      <w:r w:rsidRPr="009755DC">
        <w:rPr>
          <w:rFonts w:ascii="Times New Roman" w:hAnsi="Times New Roman"/>
          <w:color w:val="000000"/>
          <w:position w:val="-4"/>
          <w:sz w:val="24"/>
          <w:szCs w:val="24"/>
        </w:rPr>
        <w:object w:dxaOrig="260" w:dyaOrig="240">
          <v:shape id="_x0000_i1072" type="#_x0000_t75" style="width:13.4pt;height:11.7pt" o:ole="">
            <v:imagedata r:id="rId92" o:title=""/>
          </v:shape>
          <o:OLEObject Type="Embed" ProgID="Equation.3" ShapeID="_x0000_i1072" DrawAspect="Content" ObjectID="_1365843574" r:id="rId97"/>
        </w:object>
      </w:r>
      <w:r w:rsidRPr="009755DC">
        <w:rPr>
          <w:rFonts w:ascii="Times New Roman" w:hAnsi="Times New Roman"/>
          <w:color w:val="000000"/>
          <w:sz w:val="24"/>
          <w:szCs w:val="24"/>
        </w:rPr>
        <w:t xml:space="preserve"> =  </w:t>
      </w:r>
      <w:r w:rsidRPr="009755DC">
        <w:rPr>
          <w:rFonts w:ascii="Times New Roman" w:hAnsi="Times New Roman"/>
          <w:i/>
          <w:color w:val="000000"/>
          <w:sz w:val="24"/>
          <w:szCs w:val="24"/>
        </w:rPr>
        <w:t>r</w:t>
      </w:r>
      <w:r w:rsidRPr="009755DC">
        <w:rPr>
          <w:rFonts w:ascii="Times New Roman" w:hAnsi="Times New Roman"/>
          <w:color w:val="000000"/>
          <w:sz w:val="24"/>
          <w:szCs w:val="24"/>
        </w:rPr>
        <w:t xml:space="preserve">, pri čemu je </w:t>
      </w:r>
      <w:r w:rsidRPr="009755DC">
        <w:rPr>
          <w:rFonts w:ascii="Times New Roman" w:hAnsi="Times New Roman"/>
          <w:i/>
          <w:color w:val="000000"/>
          <w:sz w:val="24"/>
          <w:szCs w:val="24"/>
        </w:rPr>
        <w:t xml:space="preserve">r </w:t>
      </w:r>
      <w:r w:rsidRPr="009755DC">
        <w:rPr>
          <w:rFonts w:ascii="Times New Roman" w:hAnsi="Times New Roman"/>
          <w:color w:val="000000"/>
          <w:sz w:val="24"/>
          <w:szCs w:val="24"/>
        </w:rPr>
        <w:t xml:space="preserve">manji od broja varijabli u modelu </w:t>
      </w:r>
      <w:r w:rsidRPr="009755DC">
        <w:rPr>
          <w:rFonts w:ascii="Times New Roman" w:hAnsi="Times New Roman"/>
          <w:color w:val="000000"/>
          <w:position w:val="-12"/>
          <w:sz w:val="24"/>
          <w:szCs w:val="24"/>
        </w:rPr>
        <w:object w:dxaOrig="279" w:dyaOrig="360">
          <v:shape id="_x0000_i1073" type="#_x0000_t75" style="width:13.4pt;height:18.4pt" o:ole="">
            <v:imagedata r:id="rId95" o:title=""/>
          </v:shape>
          <o:OLEObject Type="Embed" ProgID="Equation.3" ShapeID="_x0000_i1073" DrawAspect="Content" ObjectID="_1365843575" r:id="rId98"/>
        </w:object>
      </w:r>
      <w:r w:rsidRPr="009755DC">
        <w:rPr>
          <w:rFonts w:ascii="Times New Roman" w:hAnsi="Times New Roman"/>
          <w:color w:val="000000"/>
          <w:sz w:val="24"/>
          <w:szCs w:val="24"/>
        </w:rPr>
        <w:t xml:space="preserve"> je nestacionaran vektor i postoji </w:t>
      </w:r>
      <w:r w:rsidRPr="009755DC">
        <w:rPr>
          <w:rFonts w:ascii="Times New Roman" w:hAnsi="Times New Roman"/>
          <w:i/>
          <w:color w:val="000000"/>
          <w:sz w:val="24"/>
          <w:szCs w:val="24"/>
        </w:rPr>
        <w:t>r</w:t>
      </w:r>
      <w:r w:rsidRPr="009755DC">
        <w:rPr>
          <w:rFonts w:ascii="Times New Roman" w:hAnsi="Times New Roman"/>
          <w:color w:val="000000"/>
          <w:sz w:val="24"/>
          <w:szCs w:val="24"/>
        </w:rPr>
        <w:t xml:space="preserve"> kointegracijskih relacija</w:t>
      </w:r>
      <w:r>
        <w:rPr>
          <w:rFonts w:ascii="Times New Roman" w:hAnsi="Times New Roman"/>
          <w:color w:val="000000"/>
          <w:sz w:val="24"/>
          <w:szCs w:val="24"/>
        </w:rPr>
        <w:t xml:space="preserve">. Tada se matrica </w:t>
      </w:r>
      <w:r w:rsidRPr="002C597A">
        <w:rPr>
          <w:rFonts w:ascii="Times New Roman" w:hAnsi="Times New Roman"/>
          <w:color w:val="000000"/>
          <w:position w:val="-4"/>
          <w:sz w:val="24"/>
          <w:szCs w:val="24"/>
        </w:rPr>
        <w:object w:dxaOrig="260" w:dyaOrig="240">
          <v:shape id="_x0000_i1074" type="#_x0000_t75" style="width:13.4pt;height:12.55pt" o:ole="">
            <v:imagedata r:id="rId99" o:title=""/>
          </v:shape>
          <o:OLEObject Type="Embed" ProgID="Equation.3" ShapeID="_x0000_i1074" DrawAspect="Content" ObjectID="_1365843576" r:id="rId100"/>
        </w:object>
      </w:r>
      <w:r>
        <w:rPr>
          <w:rFonts w:ascii="Times New Roman" w:hAnsi="Times New Roman"/>
          <w:color w:val="000000"/>
          <w:position w:val="-10"/>
          <w:sz w:val="24"/>
          <w:szCs w:val="24"/>
        </w:rPr>
        <w:t xml:space="preserve"> </w:t>
      </w:r>
      <w:r w:rsidRPr="009755DC">
        <w:rPr>
          <w:rFonts w:ascii="Times New Roman" w:hAnsi="Times New Roman"/>
          <w:color w:val="000000"/>
          <w:sz w:val="24"/>
          <w:szCs w:val="24"/>
        </w:rPr>
        <w:t>može rastaviti na: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ind w:left="2124" w:firstLine="708"/>
        <w:jc w:val="both"/>
        <w:rPr>
          <w:rFonts w:ascii="Times New Roman" w:hAnsi="Times New Roman"/>
          <w:color w:val="000000"/>
          <w:sz w:val="24"/>
          <w:szCs w:val="24"/>
        </w:rPr>
      </w:pPr>
      <w:r w:rsidRPr="009755DC">
        <w:rPr>
          <w:rFonts w:ascii="Times New Roman" w:hAnsi="Times New Roman"/>
          <w:color w:val="000000"/>
          <w:position w:val="-10"/>
          <w:sz w:val="24"/>
          <w:szCs w:val="24"/>
        </w:rPr>
        <w:object w:dxaOrig="820" w:dyaOrig="320">
          <v:shape id="_x0000_i1075" type="#_x0000_t75" style="width:41pt;height:15.9pt" o:ole="">
            <v:imagedata r:id="rId101" o:title=""/>
          </v:shape>
          <o:OLEObject Type="Embed" ProgID="Equation.3" ShapeID="_x0000_i1075" DrawAspect="Content" ObjectID="_1365843577" r:id="rId102"/>
        </w:object>
      </w:r>
      <w:r w:rsidRPr="009755DC">
        <w:rPr>
          <w:rFonts w:ascii="Times New Roman" w:hAnsi="Times New Roman"/>
          <w:color w:val="000000"/>
          <w:sz w:val="24"/>
          <w:szCs w:val="24"/>
        </w:rPr>
        <w:t xml:space="preserve">,  </w:t>
      </w:r>
      <w:r w:rsidRPr="009755DC">
        <w:rPr>
          <w:rFonts w:ascii="Times New Roman" w:hAnsi="Times New Roman"/>
          <w:color w:val="000000"/>
          <w:sz w:val="24"/>
          <w:szCs w:val="24"/>
        </w:rPr>
        <w:tab/>
      </w:r>
      <w:r w:rsidRPr="009755DC">
        <w:rPr>
          <w:rFonts w:ascii="Times New Roman" w:hAnsi="Times New Roman"/>
          <w:color w:val="000000"/>
          <w:sz w:val="24"/>
          <w:szCs w:val="24"/>
        </w:rPr>
        <w:tab/>
      </w:r>
      <w:r w:rsidRPr="009755DC">
        <w:rPr>
          <w:rFonts w:ascii="Times New Roman" w:hAnsi="Times New Roman"/>
          <w:color w:val="000000"/>
          <w:sz w:val="24"/>
          <w:szCs w:val="24"/>
        </w:rPr>
        <w:tab/>
        <w:t xml:space="preserve">                              </w:t>
      </w:r>
      <w:r>
        <w:rPr>
          <w:rFonts w:ascii="Times New Roman" w:hAnsi="Times New Roman"/>
          <w:color w:val="000000"/>
          <w:sz w:val="24"/>
          <w:szCs w:val="24"/>
        </w:rPr>
        <w:t xml:space="preserve">                   (16</w:t>
      </w:r>
      <w:r w:rsidRPr="009755DC">
        <w:rPr>
          <w:rFonts w:ascii="Times New Roman" w:hAnsi="Times New Roman"/>
          <w:color w:val="000000"/>
          <w:sz w:val="24"/>
          <w:szCs w:val="24"/>
        </w:rPr>
        <w:t>)</w:t>
      </w: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 </w:t>
      </w: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gdje su </w:t>
      </w:r>
      <w:r w:rsidRPr="009755DC">
        <w:rPr>
          <w:rFonts w:ascii="Times New Roman" w:hAnsi="Times New Roman"/>
          <w:color w:val="000000"/>
          <w:position w:val="-10"/>
          <w:sz w:val="24"/>
          <w:szCs w:val="24"/>
        </w:rPr>
        <w:object w:dxaOrig="499" w:dyaOrig="320">
          <v:shape id="_x0000_i1076" type="#_x0000_t75" style="width:25.1pt;height:15.9pt" o:ole="">
            <v:imagedata r:id="rId103" o:title=""/>
          </v:shape>
          <o:OLEObject Type="Embed" ProgID="Equation.3" ShapeID="_x0000_i1076" DrawAspect="Content" ObjectID="_1365843578" r:id="rId104"/>
        </w:object>
      </w:r>
      <w:r w:rsidRPr="009755DC">
        <w:rPr>
          <w:rFonts w:ascii="Times New Roman" w:hAnsi="Times New Roman"/>
          <w:color w:val="000000"/>
          <w:sz w:val="24"/>
          <w:szCs w:val="24"/>
        </w:rPr>
        <w:t xml:space="preserve">matrice reda </w:t>
      </w:r>
      <w:r w:rsidRPr="009755DC">
        <w:rPr>
          <w:rFonts w:ascii="Times New Roman" w:hAnsi="Times New Roman"/>
          <w:i/>
          <w:color w:val="000000"/>
          <w:sz w:val="24"/>
          <w:szCs w:val="24"/>
        </w:rPr>
        <w:t>n x r</w:t>
      </w:r>
      <w:r w:rsidRPr="009755DC">
        <w:rPr>
          <w:rFonts w:ascii="Times New Roman" w:hAnsi="Times New Roman"/>
          <w:color w:val="000000"/>
          <w:sz w:val="24"/>
          <w:szCs w:val="24"/>
        </w:rPr>
        <w:t xml:space="preserve">. Matrica </w:t>
      </w:r>
      <w:r w:rsidRPr="009755DC">
        <w:rPr>
          <w:rFonts w:ascii="Times New Roman" w:hAnsi="Times New Roman"/>
          <w:color w:val="000000"/>
          <w:position w:val="-10"/>
          <w:sz w:val="24"/>
          <w:szCs w:val="24"/>
        </w:rPr>
        <w:object w:dxaOrig="200" w:dyaOrig="320">
          <v:shape id="_x0000_i1077" type="#_x0000_t75" style="width:10.05pt;height:15.9pt" o:ole="">
            <v:imagedata r:id="rId105" o:title=""/>
          </v:shape>
          <o:OLEObject Type="Embed" ProgID="Equation.3" ShapeID="_x0000_i1077" DrawAspect="Content" ObjectID="_1365843579" r:id="rId106"/>
        </w:object>
      </w:r>
      <w:r w:rsidRPr="009755DC">
        <w:rPr>
          <w:rFonts w:ascii="Times New Roman" w:hAnsi="Times New Roman"/>
          <w:color w:val="000000"/>
          <w:sz w:val="24"/>
          <w:szCs w:val="24"/>
        </w:rPr>
        <w:t xml:space="preserve"> naziva se kointegracijska matrica čiji stupci sadrže parametre pripadnih jednadžbi dugog roka. Matrica </w:t>
      </w:r>
      <w:r w:rsidRPr="009755DC">
        <w:rPr>
          <w:rFonts w:ascii="Times New Roman" w:hAnsi="Times New Roman"/>
          <w:color w:val="000000"/>
          <w:position w:val="-6"/>
          <w:sz w:val="24"/>
          <w:szCs w:val="24"/>
        </w:rPr>
        <w:object w:dxaOrig="220" w:dyaOrig="220">
          <v:shape id="_x0000_i1078" type="#_x0000_t75" style="width:10.9pt;height:10.9pt" o:ole="">
            <v:imagedata r:id="rId107" o:title=""/>
          </v:shape>
          <o:OLEObject Type="Embed" ProgID="Equation.3" ShapeID="_x0000_i1078" DrawAspect="Content" ObjectID="_1365843580" r:id="rId108"/>
        </w:object>
      </w:r>
      <w:r w:rsidRPr="009755DC">
        <w:rPr>
          <w:rFonts w:ascii="Times New Roman" w:hAnsi="Times New Roman"/>
          <w:color w:val="000000"/>
          <w:sz w:val="24"/>
          <w:szCs w:val="24"/>
        </w:rPr>
        <w:t xml:space="preserve"> je matrica brzina korekcije pogreške, čiji se elementi interpretiraju kao brzine prilagođavanja varijabli ravnotežnom stanju. U tom slučaju vrijedi sljedeće: </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numPr>
          <w:ilvl w:val="0"/>
          <w:numId w:val="5"/>
        </w:numPr>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Ako je matrica </w:t>
      </w:r>
      <w:r w:rsidRPr="009755DC">
        <w:rPr>
          <w:rFonts w:ascii="Times New Roman" w:hAnsi="Times New Roman"/>
          <w:color w:val="000000"/>
          <w:position w:val="-4"/>
          <w:sz w:val="24"/>
          <w:szCs w:val="24"/>
        </w:rPr>
        <w:object w:dxaOrig="260" w:dyaOrig="240">
          <v:shape id="_x0000_i1079" type="#_x0000_t75" style="width:13.4pt;height:11.7pt" o:ole="">
            <v:imagedata r:id="rId92" o:title=""/>
          </v:shape>
          <o:OLEObject Type="Embed" ProgID="Equation.3" ShapeID="_x0000_i1079" DrawAspect="Content" ObjectID="_1365843581" r:id="rId109"/>
        </w:object>
      </w:r>
      <w:r w:rsidRPr="009755DC">
        <w:rPr>
          <w:rFonts w:ascii="Times New Roman" w:hAnsi="Times New Roman"/>
          <w:color w:val="000000"/>
          <w:sz w:val="24"/>
          <w:szCs w:val="24"/>
        </w:rPr>
        <w:t xml:space="preserve"> nul-matrica ili regularna matrica čiji je rang jednak broju varijabli </w:t>
      </w:r>
      <w:r w:rsidRPr="009755DC">
        <w:rPr>
          <w:rFonts w:ascii="Times New Roman" w:hAnsi="Times New Roman"/>
          <w:i/>
          <w:color w:val="000000"/>
          <w:sz w:val="24"/>
          <w:szCs w:val="24"/>
        </w:rPr>
        <w:t>n</w:t>
      </w:r>
      <w:r w:rsidRPr="009755DC">
        <w:rPr>
          <w:rFonts w:ascii="Times New Roman" w:hAnsi="Times New Roman"/>
          <w:color w:val="000000"/>
          <w:sz w:val="24"/>
          <w:szCs w:val="24"/>
        </w:rPr>
        <w:t>, tada ne postoji kointegracija među varijablama.</w:t>
      </w:r>
    </w:p>
    <w:p w:rsidR="00755129" w:rsidRPr="009755DC" w:rsidRDefault="00755129" w:rsidP="00755129">
      <w:pPr>
        <w:pStyle w:val="Bezproreda1"/>
        <w:numPr>
          <w:ilvl w:val="0"/>
          <w:numId w:val="5"/>
        </w:numPr>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Kada je matrica </w:t>
      </w:r>
      <w:r w:rsidRPr="009755DC">
        <w:rPr>
          <w:rFonts w:ascii="Times New Roman" w:hAnsi="Times New Roman"/>
          <w:color w:val="000000"/>
          <w:position w:val="-4"/>
          <w:sz w:val="24"/>
          <w:szCs w:val="24"/>
        </w:rPr>
        <w:object w:dxaOrig="260" w:dyaOrig="240">
          <v:shape id="_x0000_i1080" type="#_x0000_t75" style="width:13.4pt;height:11.7pt" o:ole="">
            <v:imagedata r:id="rId92" o:title=""/>
          </v:shape>
          <o:OLEObject Type="Embed" ProgID="Equation.3" ShapeID="_x0000_i1080" DrawAspect="Content" ObjectID="_1365843582" r:id="rId110"/>
        </w:object>
      </w:r>
      <w:r w:rsidRPr="009755DC">
        <w:rPr>
          <w:rFonts w:ascii="Times New Roman" w:hAnsi="Times New Roman"/>
          <w:color w:val="000000"/>
          <w:sz w:val="24"/>
          <w:szCs w:val="24"/>
        </w:rPr>
        <w:t xml:space="preserve"> singularna matrica čiji je rang </w:t>
      </w:r>
      <w:r w:rsidRPr="009755DC">
        <w:rPr>
          <w:rFonts w:ascii="Times New Roman" w:hAnsi="Times New Roman"/>
          <w:i/>
          <w:color w:val="000000"/>
          <w:sz w:val="24"/>
          <w:szCs w:val="24"/>
        </w:rPr>
        <w:t>r</w:t>
      </w:r>
      <w:r w:rsidRPr="009755DC">
        <w:rPr>
          <w:rFonts w:ascii="Times New Roman" w:hAnsi="Times New Roman"/>
          <w:color w:val="000000"/>
          <w:sz w:val="24"/>
          <w:szCs w:val="24"/>
        </w:rPr>
        <w:t xml:space="preserve"> manji od broja varijabli </w:t>
      </w:r>
      <w:r w:rsidRPr="009755DC">
        <w:rPr>
          <w:rFonts w:ascii="Times New Roman" w:hAnsi="Times New Roman"/>
          <w:i/>
          <w:color w:val="000000"/>
          <w:sz w:val="24"/>
          <w:szCs w:val="24"/>
        </w:rPr>
        <w:t>n</w:t>
      </w:r>
      <w:r w:rsidRPr="009755DC">
        <w:rPr>
          <w:rFonts w:ascii="Times New Roman" w:hAnsi="Times New Roman"/>
          <w:color w:val="000000"/>
          <w:sz w:val="24"/>
          <w:szCs w:val="24"/>
        </w:rPr>
        <w:t xml:space="preserve">, postoji </w:t>
      </w:r>
      <w:r w:rsidRPr="009755DC">
        <w:rPr>
          <w:rFonts w:ascii="Times New Roman" w:hAnsi="Times New Roman"/>
          <w:i/>
          <w:color w:val="000000"/>
          <w:sz w:val="24"/>
          <w:szCs w:val="24"/>
        </w:rPr>
        <w:t>r</w:t>
      </w:r>
      <w:r w:rsidRPr="009755DC">
        <w:rPr>
          <w:rFonts w:ascii="Times New Roman" w:hAnsi="Times New Roman"/>
          <w:color w:val="000000"/>
          <w:sz w:val="24"/>
          <w:szCs w:val="24"/>
        </w:rPr>
        <w:t xml:space="preserve"> kointegracijskih relacija između varijabli.</w:t>
      </w:r>
    </w:p>
    <w:p w:rsidR="00755129" w:rsidRPr="009755DC" w:rsidRDefault="00755129" w:rsidP="00755129">
      <w:pPr>
        <w:pStyle w:val="Bezproreda1"/>
        <w:spacing w:line="360" w:lineRule="auto"/>
        <w:ind w:left="720"/>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r>
        <w:rPr>
          <w:rFonts w:ascii="Times New Roman" w:hAnsi="Times New Roman"/>
          <w:color w:val="000000"/>
          <w:sz w:val="24"/>
          <w:szCs w:val="24"/>
        </w:rPr>
        <w:t>Z</w:t>
      </w:r>
      <w:r w:rsidRPr="009755DC">
        <w:rPr>
          <w:rFonts w:ascii="Times New Roman" w:hAnsi="Times New Roman"/>
          <w:color w:val="000000"/>
          <w:sz w:val="24"/>
          <w:szCs w:val="24"/>
        </w:rPr>
        <w:t>a određivanje broja kointegracijskih vektora</w:t>
      </w:r>
      <w:r>
        <w:rPr>
          <w:rFonts w:ascii="Times New Roman" w:hAnsi="Times New Roman"/>
          <w:color w:val="000000"/>
          <w:sz w:val="24"/>
          <w:szCs w:val="24"/>
        </w:rPr>
        <w:t xml:space="preserve"> koriste se dva testa</w:t>
      </w:r>
      <w:r w:rsidRPr="009755DC">
        <w:rPr>
          <w:rFonts w:ascii="Times New Roman" w:hAnsi="Times New Roman"/>
          <w:color w:val="000000"/>
          <w:sz w:val="24"/>
          <w:szCs w:val="24"/>
        </w:rPr>
        <w:t xml:space="preserve">: </w:t>
      </w:r>
    </w:p>
    <w:p w:rsidR="00755129"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numPr>
          <w:ilvl w:val="0"/>
          <w:numId w:val="16"/>
        </w:numPr>
        <w:spacing w:line="360" w:lineRule="auto"/>
        <w:jc w:val="both"/>
        <w:rPr>
          <w:rFonts w:ascii="Times New Roman" w:hAnsi="Times New Roman"/>
          <w:color w:val="000000"/>
          <w:sz w:val="24"/>
          <w:szCs w:val="24"/>
        </w:rPr>
      </w:pPr>
      <w:r>
        <w:rPr>
          <w:rFonts w:ascii="Times New Roman" w:hAnsi="Times New Roman"/>
          <w:color w:val="000000"/>
          <w:sz w:val="24"/>
          <w:szCs w:val="24"/>
        </w:rPr>
        <w:t>T</w:t>
      </w:r>
      <w:r w:rsidRPr="009755DC">
        <w:rPr>
          <w:rFonts w:ascii="Times New Roman" w:hAnsi="Times New Roman"/>
          <w:color w:val="000000"/>
          <w:sz w:val="24"/>
          <w:szCs w:val="24"/>
        </w:rPr>
        <w:t>est traga m</w:t>
      </w:r>
      <w:r>
        <w:rPr>
          <w:rFonts w:ascii="Times New Roman" w:hAnsi="Times New Roman"/>
          <w:color w:val="000000"/>
          <w:sz w:val="24"/>
          <w:szCs w:val="24"/>
        </w:rPr>
        <w:t>atrice svojstvenih vrijednosti i</w:t>
      </w:r>
    </w:p>
    <w:p w:rsidR="00755129" w:rsidRDefault="00755129" w:rsidP="00755129">
      <w:pPr>
        <w:pStyle w:val="Bezproreda1"/>
        <w:numPr>
          <w:ilvl w:val="0"/>
          <w:numId w:val="16"/>
        </w:numPr>
        <w:spacing w:line="360" w:lineRule="auto"/>
        <w:jc w:val="both"/>
        <w:rPr>
          <w:rFonts w:ascii="Times New Roman" w:hAnsi="Times New Roman"/>
          <w:color w:val="000000"/>
          <w:sz w:val="24"/>
          <w:szCs w:val="24"/>
        </w:rPr>
      </w:pPr>
      <w:r>
        <w:rPr>
          <w:rFonts w:ascii="Times New Roman" w:hAnsi="Times New Roman"/>
          <w:color w:val="000000"/>
          <w:sz w:val="24"/>
          <w:szCs w:val="24"/>
        </w:rPr>
        <w:t>T</w:t>
      </w:r>
      <w:r w:rsidRPr="009755DC">
        <w:rPr>
          <w:rFonts w:ascii="Times New Roman" w:hAnsi="Times New Roman"/>
          <w:color w:val="000000"/>
          <w:sz w:val="24"/>
          <w:szCs w:val="24"/>
        </w:rPr>
        <w:t xml:space="preserve">est najveće svojstvene vrijednosti. </w:t>
      </w:r>
    </w:p>
    <w:p w:rsidR="00755129"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Distribucija test veličina, a time i kritične vrijednosti </w:t>
      </w:r>
      <w:r w:rsidRPr="009755DC">
        <w:rPr>
          <w:rFonts w:ascii="Times New Roman" w:hAnsi="Times New Roman"/>
          <w:color w:val="000000"/>
          <w:position w:val="-12"/>
          <w:sz w:val="24"/>
          <w:szCs w:val="24"/>
        </w:rPr>
        <w:object w:dxaOrig="499" w:dyaOrig="360">
          <v:shape id="_x0000_i1081" type="#_x0000_t75" style="width:25.1pt;height:18.4pt" o:ole="">
            <v:imagedata r:id="rId111" o:title=""/>
          </v:shape>
          <o:OLEObject Type="Embed" ProgID="Equation.3" ShapeID="_x0000_i1081" DrawAspect="Content" ObjectID="_1365843583" r:id="rId112"/>
        </w:object>
      </w:r>
      <w:r w:rsidRPr="009755DC">
        <w:rPr>
          <w:rFonts w:ascii="Times New Roman" w:hAnsi="Times New Roman"/>
          <w:color w:val="000000"/>
          <w:sz w:val="24"/>
          <w:szCs w:val="24"/>
        </w:rPr>
        <w:t xml:space="preserve"> i </w:t>
      </w:r>
      <w:r w:rsidRPr="009755DC">
        <w:rPr>
          <w:rFonts w:ascii="Times New Roman" w:hAnsi="Times New Roman"/>
          <w:color w:val="000000"/>
          <w:position w:val="-12"/>
          <w:sz w:val="24"/>
          <w:szCs w:val="24"/>
        </w:rPr>
        <w:object w:dxaOrig="460" w:dyaOrig="360">
          <v:shape id="_x0000_i1082" type="#_x0000_t75" style="width:23.45pt;height:18.4pt" o:ole="">
            <v:imagedata r:id="rId113" o:title=""/>
          </v:shape>
          <o:OLEObject Type="Embed" ProgID="Equation.3" ShapeID="_x0000_i1082" DrawAspect="Content" ObjectID="_1365843584" r:id="rId114"/>
        </w:object>
      </w:r>
      <w:r w:rsidRPr="009755DC">
        <w:rPr>
          <w:rFonts w:ascii="Times New Roman" w:hAnsi="Times New Roman"/>
          <w:color w:val="000000"/>
          <w:sz w:val="24"/>
          <w:szCs w:val="24"/>
        </w:rPr>
        <w:t xml:space="preserve"> testova, ovise o specifikaciji determinističkih komponenti u VEC m</w:t>
      </w:r>
      <w:r>
        <w:rPr>
          <w:rFonts w:ascii="Times New Roman" w:hAnsi="Times New Roman"/>
          <w:color w:val="000000"/>
          <w:sz w:val="24"/>
          <w:szCs w:val="24"/>
        </w:rPr>
        <w:t>odelu (Bahovec, Erjavec, 2009.) i iz tog razloga je potrebno, prije nego se odredi broj kontegracijskih vektora,</w:t>
      </w:r>
      <w:r w:rsidRPr="009755DC">
        <w:rPr>
          <w:rFonts w:ascii="Times New Roman" w:hAnsi="Times New Roman"/>
          <w:color w:val="000000"/>
          <w:sz w:val="24"/>
          <w:szCs w:val="24"/>
        </w:rPr>
        <w:t xml:space="preserve"> odrediti determinističke komponente u VEC modelu. Ovisno o restrikcijama na determinističke komponente, pet je različitih modela koji se mogu pojaviti (detaljnije o modelima moguće je vidjeti u </w:t>
      </w:r>
      <w:r>
        <w:rPr>
          <w:rFonts w:ascii="Times New Roman" w:hAnsi="Times New Roman"/>
          <w:color w:val="000000"/>
          <w:sz w:val="24"/>
          <w:szCs w:val="24"/>
        </w:rPr>
        <w:t xml:space="preserve">primjerice </w:t>
      </w:r>
      <w:r w:rsidRPr="009755DC">
        <w:rPr>
          <w:rFonts w:ascii="Times New Roman" w:hAnsi="Times New Roman"/>
          <w:color w:val="000000"/>
          <w:sz w:val="24"/>
          <w:szCs w:val="24"/>
        </w:rPr>
        <w:t>Asteriou, 2006)</w:t>
      </w:r>
      <w:r>
        <w:rPr>
          <w:rFonts w:ascii="Times New Roman" w:hAnsi="Times New Roman"/>
          <w:color w:val="000000"/>
          <w:sz w:val="24"/>
          <w:szCs w:val="24"/>
        </w:rPr>
        <w:t>.</w:t>
      </w:r>
      <w:r w:rsidRPr="009755DC">
        <w:rPr>
          <w:rFonts w:ascii="Times New Roman" w:hAnsi="Times New Roman"/>
          <w:color w:val="000000"/>
          <w:sz w:val="24"/>
          <w:szCs w:val="24"/>
        </w:rPr>
        <w:t xml:space="preserve"> </w:t>
      </w:r>
      <w:r>
        <w:rPr>
          <w:rFonts w:ascii="Times New Roman" w:hAnsi="Times New Roman"/>
          <w:color w:val="000000"/>
          <w:sz w:val="24"/>
          <w:szCs w:val="24"/>
        </w:rPr>
        <w:t>U obzir se uzimaju m</w:t>
      </w:r>
      <w:r w:rsidRPr="009755DC">
        <w:rPr>
          <w:rFonts w:ascii="Times New Roman" w:hAnsi="Times New Roman"/>
          <w:color w:val="000000"/>
          <w:sz w:val="24"/>
          <w:szCs w:val="24"/>
        </w:rPr>
        <w:t>odeli koji minimiziraju vrijednost informacijskih kri</w:t>
      </w:r>
      <w:r>
        <w:rPr>
          <w:rFonts w:ascii="Times New Roman" w:hAnsi="Times New Roman"/>
          <w:color w:val="000000"/>
          <w:sz w:val="24"/>
          <w:szCs w:val="24"/>
        </w:rPr>
        <w:t>terija</w:t>
      </w:r>
      <w:r w:rsidRPr="009755DC">
        <w:rPr>
          <w:rFonts w:ascii="Times New Roman" w:hAnsi="Times New Roman"/>
          <w:color w:val="000000"/>
          <w:sz w:val="24"/>
          <w:szCs w:val="24"/>
        </w:rPr>
        <w:t xml:space="preserve">, </w:t>
      </w:r>
      <w:r>
        <w:rPr>
          <w:rFonts w:ascii="Times New Roman" w:hAnsi="Times New Roman"/>
          <w:color w:val="000000"/>
          <w:sz w:val="24"/>
          <w:szCs w:val="24"/>
        </w:rPr>
        <w:t xml:space="preserve">međusobno se uspoređuju </w:t>
      </w:r>
      <w:r w:rsidRPr="009755DC">
        <w:rPr>
          <w:rFonts w:ascii="Times New Roman" w:hAnsi="Times New Roman"/>
          <w:color w:val="000000"/>
          <w:sz w:val="24"/>
          <w:szCs w:val="24"/>
        </w:rPr>
        <w:t xml:space="preserve">te se odluka donosi na temelju karakteristika uspoređivanih modela. </w:t>
      </w:r>
    </w:p>
    <w:p w:rsidR="00755129"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lastRenderedPageBreak/>
        <w:t>Hipoteze testa traga matrice svojstvenih vrijednosti su sljedeće:</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ind w:firstLine="708"/>
        <w:jc w:val="both"/>
        <w:rPr>
          <w:rFonts w:ascii="Times New Roman" w:hAnsi="Times New Roman"/>
          <w:color w:val="000000"/>
          <w:sz w:val="24"/>
          <w:szCs w:val="24"/>
        </w:rPr>
      </w:pPr>
      <w:r w:rsidRPr="009755DC">
        <w:rPr>
          <w:rFonts w:ascii="Times New Roman" w:hAnsi="Times New Roman"/>
          <w:color w:val="000000"/>
          <w:position w:val="-30"/>
          <w:sz w:val="24"/>
          <w:szCs w:val="24"/>
        </w:rPr>
        <w:object w:dxaOrig="6480" w:dyaOrig="720">
          <v:shape id="_x0000_i1083" type="#_x0000_t75" style="width:324pt;height:36pt" o:ole="">
            <v:imagedata r:id="rId115" o:title=""/>
          </v:shape>
          <o:OLEObject Type="Embed" ProgID="Equation.3" ShapeID="_x0000_i1083" DrawAspect="Content" ObjectID="_1365843585" r:id="rId116"/>
        </w:object>
      </w:r>
      <w:r w:rsidRPr="009755DC">
        <w:rPr>
          <w:rFonts w:ascii="Times New Roman" w:hAnsi="Times New Roman"/>
          <w:color w:val="000000"/>
          <w:sz w:val="24"/>
          <w:szCs w:val="24"/>
        </w:rPr>
        <w:t xml:space="preserve">                        </w:t>
      </w:r>
      <w:r>
        <w:rPr>
          <w:rFonts w:ascii="Times New Roman" w:hAnsi="Times New Roman"/>
          <w:color w:val="000000"/>
          <w:sz w:val="24"/>
          <w:szCs w:val="24"/>
        </w:rPr>
        <w:t>(17)</w:t>
      </w:r>
    </w:p>
    <w:p w:rsidR="00755129" w:rsidRPr="009755DC" w:rsidRDefault="00755129" w:rsidP="00755129">
      <w:pPr>
        <w:pStyle w:val="Bezproreda1"/>
        <w:spacing w:line="360" w:lineRule="auto"/>
        <w:jc w:val="both"/>
        <w:rPr>
          <w:rFonts w:ascii="Times New Roman" w:hAnsi="Times New Roman"/>
          <w:i/>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Hipoteze testa najveće  svojstvene vrijednosti su sljedeće:</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ind w:firstLine="708"/>
        <w:jc w:val="both"/>
        <w:rPr>
          <w:rFonts w:ascii="Times New Roman" w:hAnsi="Times New Roman"/>
          <w:color w:val="000000"/>
          <w:sz w:val="24"/>
          <w:szCs w:val="24"/>
        </w:rPr>
      </w:pPr>
      <w:r w:rsidRPr="009755DC">
        <w:rPr>
          <w:rFonts w:ascii="Times New Roman" w:hAnsi="Times New Roman"/>
          <w:i/>
          <w:color w:val="000000"/>
          <w:position w:val="-30"/>
          <w:sz w:val="24"/>
          <w:szCs w:val="24"/>
        </w:rPr>
        <w:object w:dxaOrig="4160" w:dyaOrig="720">
          <v:shape id="_x0000_i1084" type="#_x0000_t75" style="width:207.65pt;height:36pt" o:ole="">
            <v:imagedata r:id="rId117" o:title=""/>
          </v:shape>
          <o:OLEObject Type="Embed" ProgID="Equation.3" ShapeID="_x0000_i1084" DrawAspect="Content" ObjectID="_1365843586" r:id="rId118"/>
        </w:object>
      </w:r>
      <w:r w:rsidRPr="009755DC">
        <w:rPr>
          <w:rFonts w:ascii="Times New Roman" w:hAnsi="Times New Roman"/>
          <w:color w:val="000000"/>
          <w:sz w:val="24"/>
          <w:szCs w:val="24"/>
        </w:rPr>
        <w:t xml:space="preserve">                                                               (18)</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Kod oba navedena testa testiranje se provodi sve dok se prvi puta ne može odbaciti nulta hipoteza. Kada se prvi puta odbacuje nulta hipoteza, zaključak je da je broj kointegracijskih vektora jednak </w:t>
      </w:r>
      <w:r w:rsidRPr="009755DC">
        <w:rPr>
          <w:rFonts w:ascii="Times New Roman" w:hAnsi="Times New Roman"/>
          <w:i/>
          <w:color w:val="000000"/>
          <w:sz w:val="24"/>
          <w:szCs w:val="24"/>
        </w:rPr>
        <w:t>r</w:t>
      </w:r>
      <w:r w:rsidRPr="009755DC">
        <w:rPr>
          <w:rFonts w:ascii="Times New Roman" w:hAnsi="Times New Roman"/>
          <w:color w:val="000000"/>
          <w:sz w:val="24"/>
          <w:szCs w:val="24"/>
        </w:rPr>
        <w:t xml:space="preserve"> (Asteriou, 2006).</w:t>
      </w:r>
    </w:p>
    <w:p w:rsidR="00755129"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Pr>
          <w:rFonts w:ascii="Times New Roman" w:hAnsi="Times New Roman"/>
          <w:b/>
          <w:color w:val="000000"/>
          <w:sz w:val="24"/>
          <w:szCs w:val="24"/>
        </w:rPr>
        <w:t xml:space="preserve">3.5. </w:t>
      </w:r>
      <w:r w:rsidRPr="009755DC">
        <w:rPr>
          <w:rFonts w:ascii="Times New Roman" w:hAnsi="Times New Roman"/>
          <w:b/>
          <w:color w:val="000000"/>
          <w:sz w:val="24"/>
          <w:szCs w:val="24"/>
        </w:rPr>
        <w:t>Inovacijska analiza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Iako se VAR modeli primjenjuju u testiranju općih ekonomskih pretpostavki, glavni cilj VAR modela je u analizi dinamike skupine pojava dok procjene parametara modela nisu toliko važne same po sebi. U tu svrhu koristi se  inovacijska analiza koja podrazumijeva analizu funkcije impulsnog odziva (</w:t>
      </w:r>
      <w:r w:rsidRPr="009755DC">
        <w:rPr>
          <w:rFonts w:ascii="Times New Roman" w:hAnsi="Times New Roman"/>
          <w:i/>
          <w:color w:val="000000"/>
          <w:sz w:val="24"/>
          <w:szCs w:val="24"/>
        </w:rPr>
        <w:t>engl. Impulse response function, IRF</w:t>
      </w:r>
      <w:r w:rsidRPr="009755DC">
        <w:rPr>
          <w:rFonts w:ascii="Times New Roman" w:hAnsi="Times New Roman"/>
          <w:color w:val="000000"/>
          <w:sz w:val="24"/>
          <w:szCs w:val="24"/>
        </w:rPr>
        <w:t>) i dekompozicije varijance (</w:t>
      </w:r>
      <w:r w:rsidRPr="009755DC">
        <w:rPr>
          <w:rFonts w:ascii="Times New Roman" w:hAnsi="Times New Roman"/>
          <w:i/>
          <w:color w:val="000000"/>
          <w:sz w:val="24"/>
          <w:szCs w:val="24"/>
        </w:rPr>
        <w:t>engl. Decomposition of Variance, DVC</w:t>
      </w:r>
      <w:r w:rsidRPr="009755DC">
        <w:rPr>
          <w:rFonts w:ascii="Times New Roman" w:hAnsi="Times New Roman"/>
          <w:color w:val="000000"/>
          <w:sz w:val="24"/>
          <w:szCs w:val="24"/>
        </w:rPr>
        <w:t>). Prednost inovacijske analize je prikladna interpretacija parametara i jednostavnost donošenja zaključaka o dinamici varijabli (</w:t>
      </w:r>
      <w:r>
        <w:rPr>
          <w:rFonts w:ascii="Times New Roman" w:hAnsi="Times New Roman"/>
          <w:color w:val="000000"/>
          <w:sz w:val="24"/>
          <w:szCs w:val="24"/>
        </w:rPr>
        <w:t>Asteriou, 2006</w:t>
      </w:r>
      <w:r w:rsidRPr="009755DC">
        <w:rPr>
          <w:rFonts w:ascii="Times New Roman" w:hAnsi="Times New Roman"/>
          <w:color w:val="000000"/>
          <w:sz w:val="24"/>
          <w:szCs w:val="24"/>
        </w:rPr>
        <w:t>).</w:t>
      </w:r>
    </w:p>
    <w:p w:rsidR="00755129" w:rsidRPr="009755DC" w:rsidRDefault="00755129" w:rsidP="00755129">
      <w:pPr>
        <w:pStyle w:val="Bezproreda1"/>
        <w:spacing w:line="360" w:lineRule="auto"/>
        <w:jc w:val="both"/>
        <w:rPr>
          <w:rFonts w:ascii="Times New Roman" w:hAnsi="Times New Roman"/>
          <w:b/>
          <w:color w:val="000000"/>
          <w:sz w:val="24"/>
          <w:szCs w:val="24"/>
        </w:rPr>
      </w:pPr>
    </w:p>
    <w:p w:rsidR="00755129" w:rsidRPr="009755DC" w:rsidRDefault="00755129" w:rsidP="00755129">
      <w:pPr>
        <w:pStyle w:val="Bezproreda1"/>
        <w:spacing w:line="360" w:lineRule="auto"/>
        <w:jc w:val="both"/>
        <w:rPr>
          <w:rFonts w:ascii="Times New Roman" w:hAnsi="Times New Roman"/>
          <w:b/>
          <w:color w:val="000000"/>
          <w:sz w:val="24"/>
          <w:szCs w:val="24"/>
        </w:rPr>
      </w:pPr>
      <w:r w:rsidRPr="009755DC">
        <w:rPr>
          <w:rFonts w:ascii="Times New Roman" w:hAnsi="Times New Roman"/>
          <w:b/>
          <w:color w:val="000000"/>
          <w:sz w:val="24"/>
          <w:szCs w:val="24"/>
        </w:rPr>
        <w:t>3.5.1. Funkcija impulsnog odziva (IRF)</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Funkcija impulsnog odziva prikaz je utjecaja </w:t>
      </w:r>
      <w:r>
        <w:rPr>
          <w:rFonts w:ascii="Times New Roman" w:hAnsi="Times New Roman"/>
          <w:color w:val="000000"/>
          <w:sz w:val="24"/>
          <w:szCs w:val="24"/>
        </w:rPr>
        <w:t>„</w:t>
      </w:r>
      <w:r w:rsidRPr="009755DC">
        <w:rPr>
          <w:rFonts w:ascii="Times New Roman" w:hAnsi="Times New Roman"/>
          <w:color w:val="000000"/>
          <w:sz w:val="24"/>
          <w:szCs w:val="24"/>
        </w:rPr>
        <w:t>šoka</w:t>
      </w:r>
      <w:r>
        <w:rPr>
          <w:rFonts w:ascii="Times New Roman" w:hAnsi="Times New Roman"/>
          <w:color w:val="000000"/>
          <w:sz w:val="24"/>
          <w:szCs w:val="24"/>
        </w:rPr>
        <w:t>“</w:t>
      </w:r>
      <w:r w:rsidRPr="009755DC">
        <w:rPr>
          <w:rFonts w:ascii="Times New Roman" w:hAnsi="Times New Roman"/>
          <w:color w:val="000000"/>
          <w:sz w:val="24"/>
          <w:szCs w:val="24"/>
        </w:rPr>
        <w:t xml:space="preserve"> od jedne standardne devijacije u pojedinim varijablama na jedinični </w:t>
      </w:r>
      <w:r>
        <w:rPr>
          <w:rFonts w:ascii="Times New Roman" w:hAnsi="Times New Roman"/>
          <w:color w:val="000000"/>
          <w:sz w:val="24"/>
          <w:szCs w:val="24"/>
        </w:rPr>
        <w:t>„</w:t>
      </w:r>
      <w:r w:rsidRPr="009755DC">
        <w:rPr>
          <w:rFonts w:ascii="Times New Roman" w:hAnsi="Times New Roman"/>
          <w:color w:val="000000"/>
          <w:sz w:val="24"/>
          <w:szCs w:val="24"/>
        </w:rPr>
        <w:t>šok</w:t>
      </w:r>
      <w:r>
        <w:rPr>
          <w:rFonts w:ascii="Times New Roman" w:hAnsi="Times New Roman"/>
          <w:color w:val="000000"/>
          <w:sz w:val="24"/>
          <w:szCs w:val="24"/>
        </w:rPr>
        <w:t>“</w:t>
      </w:r>
      <w:r w:rsidRPr="009755DC">
        <w:rPr>
          <w:rFonts w:ascii="Times New Roman" w:hAnsi="Times New Roman"/>
          <w:color w:val="000000"/>
          <w:sz w:val="24"/>
          <w:szCs w:val="24"/>
        </w:rPr>
        <w:t xml:space="preserve"> u endogenim varijablama sustava. Promjena u pojedinoj varijabli preko dinamičke strukture modela utječe na sadašnje i buduće vrijednosti svih endogenih varijabli (Kennedy, 2003). Funkcija impulsnog odziva može se analizirati grafički ili pomoću tablice.</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b/>
          <w:color w:val="000000"/>
          <w:sz w:val="24"/>
          <w:szCs w:val="24"/>
        </w:rPr>
      </w:pPr>
      <w:r w:rsidRPr="009755DC">
        <w:rPr>
          <w:rFonts w:ascii="Times New Roman" w:hAnsi="Times New Roman"/>
          <w:b/>
          <w:color w:val="000000"/>
          <w:sz w:val="24"/>
          <w:szCs w:val="24"/>
        </w:rPr>
        <w:lastRenderedPageBreak/>
        <w:t>3.5.2. Dekompozicija varijance (DVC)</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Dekompozicija varijance predočuje particiju varijance (kovarijance) prognostičke pogreške pojedine varijable na dijelove pridružene svim varijablama sustava (uključujući i samu varijablu). Na temelju dobivenih rezultata moguće je analizirati, ne samo utjecaj pojedinačnih </w:t>
      </w:r>
      <w:r>
        <w:rPr>
          <w:rFonts w:ascii="Times New Roman" w:hAnsi="Times New Roman"/>
          <w:color w:val="000000"/>
          <w:sz w:val="24"/>
          <w:szCs w:val="24"/>
        </w:rPr>
        <w:t>„</w:t>
      </w:r>
      <w:r w:rsidRPr="009755DC">
        <w:rPr>
          <w:rFonts w:ascii="Times New Roman" w:hAnsi="Times New Roman"/>
          <w:color w:val="000000"/>
          <w:sz w:val="24"/>
          <w:szCs w:val="24"/>
        </w:rPr>
        <w:t>šokova</w:t>
      </w:r>
      <w:r>
        <w:rPr>
          <w:rFonts w:ascii="Times New Roman" w:hAnsi="Times New Roman"/>
          <w:color w:val="000000"/>
          <w:sz w:val="24"/>
          <w:szCs w:val="24"/>
        </w:rPr>
        <w:t>“</w:t>
      </w:r>
      <w:r w:rsidRPr="009755DC">
        <w:rPr>
          <w:rFonts w:ascii="Times New Roman" w:hAnsi="Times New Roman"/>
          <w:color w:val="000000"/>
          <w:sz w:val="24"/>
          <w:szCs w:val="24"/>
        </w:rPr>
        <w:t xml:space="preserve"> u varijablama na ostale varijable modela, već i relativni udio svake od varijabli u objašnjavanju varijacije određene varijable u narednim periodima (Bahovec, Erjavec, 2009).</w:t>
      </w:r>
    </w:p>
    <w:p w:rsidR="00755129"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b/>
          <w:color w:val="000000"/>
          <w:sz w:val="24"/>
          <w:szCs w:val="24"/>
        </w:rPr>
      </w:pPr>
      <w:r w:rsidRPr="009755DC">
        <w:rPr>
          <w:rFonts w:ascii="Times New Roman" w:hAnsi="Times New Roman"/>
          <w:b/>
          <w:color w:val="000000"/>
          <w:sz w:val="24"/>
          <w:szCs w:val="24"/>
        </w:rPr>
        <w:t>4. EMPIRIJSKA ANALIZA</w:t>
      </w:r>
      <w:r w:rsidR="00375A1D">
        <w:rPr>
          <w:rFonts w:ascii="Times New Roman" w:hAnsi="Times New Roman"/>
          <w:b/>
          <w:color w:val="000000"/>
          <w:sz w:val="24"/>
          <w:szCs w:val="24"/>
        </w:rPr>
        <w:t xml:space="preserve"> WAGNEROVOG ZAKONA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r w:rsidRPr="009755DC">
        <w:rPr>
          <w:rFonts w:ascii="Times New Roman" w:hAnsi="Times New Roman"/>
          <w:color w:val="000000"/>
          <w:sz w:val="24"/>
          <w:szCs w:val="24"/>
        </w:rPr>
        <w:t>U ovome radu</w:t>
      </w:r>
      <w:r>
        <w:rPr>
          <w:rFonts w:ascii="Times New Roman" w:hAnsi="Times New Roman"/>
          <w:color w:val="000000"/>
          <w:sz w:val="24"/>
          <w:szCs w:val="24"/>
        </w:rPr>
        <w:t xml:space="preserve"> djelovanje</w:t>
      </w:r>
      <w:r w:rsidRPr="009755DC">
        <w:rPr>
          <w:rFonts w:ascii="Times New Roman" w:hAnsi="Times New Roman"/>
          <w:color w:val="000000"/>
          <w:sz w:val="24"/>
          <w:szCs w:val="24"/>
        </w:rPr>
        <w:t xml:space="preserve"> Wagnerov</w:t>
      </w:r>
      <w:r>
        <w:rPr>
          <w:rFonts w:ascii="Times New Roman" w:hAnsi="Times New Roman"/>
          <w:color w:val="000000"/>
          <w:sz w:val="24"/>
          <w:szCs w:val="24"/>
        </w:rPr>
        <w:t>og</w:t>
      </w:r>
      <w:r w:rsidRPr="009755DC">
        <w:rPr>
          <w:rFonts w:ascii="Times New Roman" w:hAnsi="Times New Roman"/>
          <w:color w:val="000000"/>
          <w:sz w:val="24"/>
          <w:szCs w:val="24"/>
        </w:rPr>
        <w:t xml:space="preserve"> zakon</w:t>
      </w:r>
      <w:r>
        <w:rPr>
          <w:rFonts w:ascii="Times New Roman" w:hAnsi="Times New Roman"/>
          <w:color w:val="000000"/>
          <w:sz w:val="24"/>
          <w:szCs w:val="24"/>
        </w:rPr>
        <w:t>a</w:t>
      </w:r>
      <w:r w:rsidRPr="009755DC">
        <w:rPr>
          <w:rFonts w:ascii="Times New Roman" w:hAnsi="Times New Roman"/>
          <w:color w:val="000000"/>
          <w:sz w:val="24"/>
          <w:szCs w:val="24"/>
        </w:rPr>
        <w:t xml:space="preserve"> će se testirati na temelju modela kojeg su predložili </w:t>
      </w:r>
      <w:r w:rsidRPr="009755DC">
        <w:rPr>
          <w:rFonts w:ascii="Times New Roman" w:hAnsi="Times New Roman"/>
          <w:color w:val="000000"/>
          <w:sz w:val="24"/>
          <w:szCs w:val="24"/>
          <w:lang w:eastAsia="hr-HR"/>
        </w:rPr>
        <w:t>Peacock i Wiseman (1961). Razlika u odnosu na Peacock-Wisemanov model je u tome što su nominalne varijable svedene na realnu vrijednost kao i u Tang, T.C. (2009) i Akitoby, B., Clements, B., Gupta, S. i Inchauste, G. (2006). U skladu s time odabrane su varijable u model i provedena je empirijska analiza.</w:t>
      </w: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r w:rsidRPr="009755DC">
        <w:rPr>
          <w:rFonts w:ascii="Times New Roman" w:hAnsi="Times New Roman"/>
          <w:b/>
          <w:color w:val="000000"/>
          <w:sz w:val="24"/>
          <w:szCs w:val="24"/>
        </w:rPr>
        <w:t>4.1. Osnovne karakteristike promatranih vremenskih nizova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Analiza je provedena nad kvartalnim podacima državne potrošnje i bruto domaćeg proizvoda od prvog kvartala 1998. do drugog kvartala 2010. godine i obuhvaća razdoblje od 12 godina. Podaci su prikupljeni iz Priopćenja Državnog zavoda za statistiku. Za potrebe provođenja empirijske analize svi podaci su deflacionirani indeksom potrošačkih cijena (2005=100) kako bi se dobile realne vrijednosti podataka. Vremenska serija je zatim logaritamski transformirana kako bi se uklonio problem heteroskedastičnosti, odnosno promjenjivosti varijance grešaka relacije. Također, varijable su desezonirane kako bi se otklonio sezonski utjecaj koristeći program Demetra 2.1. </w:t>
      </w:r>
    </w:p>
    <w:p w:rsidR="00755129" w:rsidRDefault="00755129" w:rsidP="00755129">
      <w:pPr>
        <w:pStyle w:val="Bezproreda1"/>
        <w:spacing w:line="360" w:lineRule="auto"/>
        <w:jc w:val="both"/>
        <w:rPr>
          <w:rFonts w:ascii="Times New Roman" w:hAnsi="Times New Roman"/>
          <w:noProof/>
          <w:color w:val="000000"/>
          <w:sz w:val="24"/>
          <w:szCs w:val="24"/>
          <w:lang w:eastAsia="hr-HR"/>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noProof/>
          <w:color w:val="000000"/>
          <w:sz w:val="24"/>
          <w:szCs w:val="24"/>
          <w:lang w:eastAsia="hr-HR"/>
        </w:rPr>
        <w:t>Prema tome, definirane su sljedeće varijable:</w:t>
      </w:r>
    </w:p>
    <w:p w:rsidR="00755129" w:rsidRPr="009755DC" w:rsidRDefault="00755129" w:rsidP="00755129">
      <w:pPr>
        <w:pStyle w:val="Bezproreda1"/>
        <w:spacing w:line="360" w:lineRule="auto"/>
        <w:jc w:val="both"/>
        <w:rPr>
          <w:rFonts w:ascii="Times New Roman" w:hAnsi="Times New Roman"/>
          <w:noProof/>
          <w:color w:val="000000"/>
          <w:sz w:val="24"/>
          <w:szCs w:val="24"/>
          <w:lang w:eastAsia="hr-HR"/>
        </w:rPr>
      </w:pPr>
    </w:p>
    <w:p w:rsidR="00755129" w:rsidRPr="009755DC" w:rsidRDefault="00755129" w:rsidP="00755129">
      <w:pPr>
        <w:pStyle w:val="Bezproreda1"/>
        <w:numPr>
          <w:ilvl w:val="0"/>
          <w:numId w:val="7"/>
        </w:numPr>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GOV – desezonirane logaritmirane vrijednosti državne potrošnje</w:t>
      </w:r>
    </w:p>
    <w:p w:rsidR="00755129" w:rsidRPr="009755DC" w:rsidRDefault="00755129" w:rsidP="00755129">
      <w:pPr>
        <w:pStyle w:val="Bezproreda1"/>
        <w:numPr>
          <w:ilvl w:val="0"/>
          <w:numId w:val="7"/>
        </w:numPr>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GDP – desezonirane logaritmirane vrijednosti bruto domaćeg proizvoda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lastRenderedPageBreak/>
        <w:t xml:space="preserve">Na Slici 1 moguće je vidjeti grafičke prikaze logaritmiranih i desezoniranih vrijednosti državne potrošnje i bruto domaćeg proizvoda. </w:t>
      </w:r>
    </w:p>
    <w:p w:rsidR="00755129" w:rsidRDefault="00BD2CC3" w:rsidP="00755129">
      <w:pPr>
        <w:pStyle w:val="Bezproreda1"/>
        <w:spacing w:line="360" w:lineRule="auto"/>
        <w:jc w:val="both"/>
        <w:rPr>
          <w:rFonts w:ascii="Times New Roman" w:hAnsi="Times New Roman"/>
          <w:color w:val="000000"/>
          <w:sz w:val="24"/>
          <w:szCs w:val="24"/>
        </w:rPr>
      </w:pPr>
      <w:r w:rsidRPr="00BD2CC3">
        <w:rPr>
          <w:rFonts w:ascii="Times New Roman" w:hAnsi="Times New Roman"/>
          <w:i/>
          <w:noProof/>
          <w:color w:val="000000"/>
          <w:sz w:val="24"/>
          <w:szCs w:val="24"/>
          <w:lang w:eastAsia="hr-HR"/>
        </w:rPr>
        <w:pict>
          <v:group id="_x0000_s1026" style="position:absolute;left:0;text-align:left;margin-left:0;margin-top:20pt;width:381.8pt;height:309.45pt;z-index:-251658240" coordorigin="1417,1986" coordsize="8104,7013">
            <v:shape id="Chart 3" o:spid="_x0000_s1027" type="#_x0000_t75" style="position:absolute;left:1417;top:2001;width:3975;height:3404;visibility:visible" wrapcoords="-82 0 -82 21505 21600 21505 21600 0 -82 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">
              <v:imagedata r:id="rId119" o:title=""/>
              <o:lock v:ext="edit" aspectratio="f"/>
            </v:shape>
            <v:shape id="Chart 5" o:spid="_x0000_s1028" type="#_x0000_t75" style="position:absolute;left:5546;top:1986;width:3975;height:3405;visibility:visible" wrapcoords="-82 0 -82 21505 21600 21505 21600 0 -82 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">
              <v:imagedata r:id="rId120" o:title=""/>
              <o:lock v:ext="edit" aspectratio="f"/>
            </v:shape>
            <v:shape id="Chart 4" o:spid="_x0000_s1029" type="#_x0000_t75" style="position:absolute;left:1417;top:5594;width:3975;height:3405;visibility:visible" wrapcoords="-82 0 -82 21505 21600 21505 21600 0 -82 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">
              <v:imagedata r:id="rId121" o:title=""/>
              <o:lock v:ext="edit" aspectratio="f"/>
            </v:shape>
            <v:shape id="Chart 7" o:spid="_x0000_s1030" type="#_x0000_t75" style="position:absolute;left:5546;top:5594;width:3975;height:3403;visibility:visible" wrapcoords="-82 0 -82 21505 21600 21505 21600 0 -82 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">
              <v:imagedata r:id="rId122" o:title=""/>
              <o:lock v:ext="edit" aspectratio="f"/>
            </v:shape>
          </v:group>
        </w:pict>
      </w:r>
    </w:p>
    <w:p w:rsidR="00162FA9" w:rsidRPr="009755DC" w:rsidRDefault="00162FA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noProof/>
          <w:color w:val="000000"/>
          <w:sz w:val="24"/>
          <w:szCs w:val="24"/>
          <w:lang w:eastAsia="hr-HR"/>
        </w:rPr>
        <w:tab/>
      </w:r>
    </w:p>
    <w:p w:rsidR="00755129" w:rsidRPr="009755DC" w:rsidRDefault="00755129" w:rsidP="00755129">
      <w:pPr>
        <w:pStyle w:val="Bezproreda1"/>
        <w:spacing w:line="360" w:lineRule="auto"/>
        <w:jc w:val="both"/>
        <w:rPr>
          <w:rFonts w:ascii="Times New Roman" w:hAnsi="Times New Roman"/>
          <w:noProof/>
          <w:color w:val="000000"/>
          <w:sz w:val="24"/>
          <w:szCs w:val="24"/>
          <w:lang w:eastAsia="hr-HR"/>
        </w:rPr>
      </w:pPr>
      <w:r w:rsidRPr="009755DC">
        <w:rPr>
          <w:rFonts w:ascii="Times New Roman" w:hAnsi="Times New Roman"/>
          <w:noProof/>
          <w:color w:val="000000"/>
          <w:sz w:val="24"/>
          <w:szCs w:val="24"/>
          <w:lang w:eastAsia="hr-HR"/>
        </w:rPr>
        <w:tab/>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ab/>
      </w:r>
      <w:r w:rsidRPr="009755DC">
        <w:rPr>
          <w:rFonts w:ascii="Times New Roman" w:hAnsi="Times New Roman"/>
          <w:color w:val="000000"/>
          <w:sz w:val="24"/>
          <w:szCs w:val="24"/>
        </w:rPr>
        <w:tab/>
      </w:r>
      <w:r w:rsidRPr="009755DC">
        <w:rPr>
          <w:rFonts w:ascii="Times New Roman" w:hAnsi="Times New Roman"/>
          <w:color w:val="000000"/>
          <w:sz w:val="24"/>
          <w:szCs w:val="24"/>
        </w:rPr>
        <w:tab/>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Izvor: DZS, izračun autora</w:t>
      </w:r>
    </w:p>
    <w:p w:rsidR="00162FA9" w:rsidRPr="009755DC" w:rsidRDefault="00162FA9" w:rsidP="00755129">
      <w:pPr>
        <w:pStyle w:val="Bezproreda1"/>
        <w:spacing w:line="360" w:lineRule="auto"/>
        <w:jc w:val="both"/>
        <w:rPr>
          <w:rFonts w:ascii="Times New Roman" w:hAnsi="Times New Roman"/>
          <w:color w:val="000000"/>
          <w:sz w:val="24"/>
          <w:szCs w:val="24"/>
        </w:rPr>
      </w:pPr>
      <w:r w:rsidRPr="009755DC">
        <w:rPr>
          <w:rFonts w:ascii="Times New Roman" w:hAnsi="Times New Roman"/>
          <w:i/>
          <w:color w:val="000000"/>
          <w:sz w:val="24"/>
          <w:szCs w:val="24"/>
        </w:rPr>
        <w:t>Slika 1</w:t>
      </w:r>
      <w:r w:rsidRPr="009755DC">
        <w:rPr>
          <w:rFonts w:ascii="Times New Roman" w:hAnsi="Times New Roman"/>
          <w:color w:val="000000"/>
          <w:sz w:val="24"/>
          <w:szCs w:val="24"/>
        </w:rPr>
        <w:t>: Prikazi vremenskih serija državne potrošnje i bruto domaćeg proizvoda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A25A1A"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Sezonski utjecaj vidljiv je na grafičkim prikazima logaritmiranih vrijednosti obiju varijabli, a ispod njih je moguće vidjeti grafikone desezoniranih logaritamskih vrijednosti varijabli. Varijable pokazuju rastući trend, pri čemu je moguće vidjeti da tijekom razdoblja usporavanja gospodarskog rasta državna potrošnja pokazuje veće oscilacije od BDP-a.</w:t>
      </w:r>
      <w:r>
        <w:rPr>
          <w:rFonts w:ascii="Times New Roman" w:hAnsi="Times New Roman"/>
          <w:color w:val="000000"/>
          <w:sz w:val="24"/>
          <w:szCs w:val="24"/>
        </w:rPr>
        <w:t xml:space="preserve"> Empirijska analiza provedena je pomoću programske podrške EViews 7.</w:t>
      </w:r>
    </w:p>
    <w:p w:rsidR="00755129" w:rsidRPr="009755DC" w:rsidRDefault="00755129" w:rsidP="00755129">
      <w:pPr>
        <w:pStyle w:val="Bezproreda1"/>
        <w:spacing w:line="360" w:lineRule="auto"/>
        <w:jc w:val="both"/>
        <w:rPr>
          <w:rFonts w:ascii="Times New Roman" w:hAnsi="Times New Roman"/>
          <w:b/>
          <w:color w:val="000000"/>
          <w:sz w:val="24"/>
          <w:szCs w:val="24"/>
        </w:rPr>
      </w:pPr>
    </w:p>
    <w:p w:rsidR="00755129" w:rsidRPr="009755DC" w:rsidRDefault="00755129" w:rsidP="00755129">
      <w:pPr>
        <w:pStyle w:val="Bezproreda1"/>
        <w:spacing w:line="360" w:lineRule="auto"/>
        <w:jc w:val="both"/>
        <w:rPr>
          <w:rFonts w:ascii="Times New Roman" w:hAnsi="Times New Roman"/>
          <w:b/>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b/>
          <w:color w:val="000000"/>
          <w:sz w:val="24"/>
          <w:szCs w:val="24"/>
        </w:rPr>
        <w:t>4.2. Testiranje stacionarnosti</w:t>
      </w:r>
      <w:r w:rsidR="006732DC">
        <w:rPr>
          <w:rFonts w:ascii="Times New Roman" w:hAnsi="Times New Roman"/>
          <w:b/>
          <w:color w:val="000000"/>
          <w:sz w:val="24"/>
          <w:szCs w:val="24"/>
        </w:rPr>
        <w:t xml:space="preserve"> vremenskih nizova</w:t>
      </w:r>
      <w:r w:rsidRPr="009755DC">
        <w:rPr>
          <w:rFonts w:ascii="Times New Roman" w:hAnsi="Times New Roman"/>
          <w:b/>
          <w:color w:val="000000"/>
          <w:sz w:val="24"/>
          <w:szCs w:val="24"/>
        </w:rPr>
        <w:t xml:space="preserve"> </w:t>
      </w:r>
    </w:p>
    <w:p w:rsidR="00755129" w:rsidRPr="009755DC" w:rsidRDefault="00755129" w:rsidP="00755129">
      <w:pPr>
        <w:pStyle w:val="Bezproreda1"/>
        <w:spacing w:line="360" w:lineRule="auto"/>
        <w:jc w:val="both"/>
        <w:rPr>
          <w:rFonts w:ascii="Times New Roman" w:hAnsi="Times New Roman"/>
          <w:b/>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Prije procjene kointegracijske jednadžbe i definiranja modela korekcije pogreške, potrebno je ispitati stacionarnost  varijabli u modelu. U tu svrhu se koriste testovi jediničnih korijena, koji </w:t>
      </w:r>
      <w:r w:rsidRPr="009755DC">
        <w:rPr>
          <w:rFonts w:ascii="Times New Roman" w:hAnsi="Times New Roman"/>
          <w:color w:val="000000"/>
          <w:sz w:val="24"/>
          <w:szCs w:val="24"/>
        </w:rPr>
        <w:lastRenderedPageBreak/>
        <w:t xml:space="preserve">su opisani u prethodnom poglavlju. Tablica 2 prikazuje ADF </w:t>
      </w:r>
      <w:r w:rsidRPr="009755DC">
        <w:rPr>
          <w:rFonts w:ascii="Times New Roman" w:hAnsi="Times New Roman"/>
          <w:i/>
          <w:color w:val="000000"/>
          <w:sz w:val="24"/>
          <w:szCs w:val="24"/>
        </w:rPr>
        <w:t>t</w:t>
      </w:r>
      <w:r w:rsidRPr="009755DC">
        <w:rPr>
          <w:rFonts w:ascii="Times New Roman" w:hAnsi="Times New Roman"/>
          <w:color w:val="000000"/>
          <w:sz w:val="24"/>
          <w:szCs w:val="24"/>
        </w:rPr>
        <w:t xml:space="preserve">-test veličine odabranih varijabli u razinama, na razini signifikantnosti 10%. </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i/>
          <w:color w:val="000000"/>
          <w:sz w:val="24"/>
          <w:szCs w:val="24"/>
        </w:rPr>
        <w:t>Tablica 2</w:t>
      </w:r>
      <w:r w:rsidRPr="009755DC">
        <w:rPr>
          <w:rFonts w:ascii="Times New Roman" w:hAnsi="Times New Roman"/>
          <w:color w:val="000000"/>
          <w:sz w:val="24"/>
          <w:szCs w:val="24"/>
        </w:rPr>
        <w:t>: ADF test jediničnog korijena za odabrane varijable u razinama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0"/>
        <w:gridCol w:w="2182"/>
        <w:gridCol w:w="2410"/>
        <w:gridCol w:w="2835"/>
      </w:tblGrid>
      <w:tr w:rsidR="00755129" w:rsidRPr="009755DC" w:rsidTr="00EF39F8">
        <w:trPr>
          <w:trHeight w:val="413"/>
        </w:trPr>
        <w:tc>
          <w:tcPr>
            <w:tcW w:w="1470" w:type="dxa"/>
            <w:vMerge w:val="restart"/>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rPr>
            </w:pPr>
            <w:r w:rsidRPr="009755DC">
              <w:rPr>
                <w:rFonts w:ascii="Times New Roman" w:hAnsi="Times New Roman"/>
                <w:b/>
                <w:color w:val="000000"/>
                <w:sz w:val="24"/>
                <w:szCs w:val="24"/>
              </w:rPr>
              <w:t>Varijabla</w:t>
            </w:r>
          </w:p>
        </w:tc>
        <w:tc>
          <w:tcPr>
            <w:tcW w:w="7427" w:type="dxa"/>
            <w:gridSpan w:val="3"/>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rPr>
            </w:pPr>
            <w:r w:rsidRPr="009755DC">
              <w:rPr>
                <w:rFonts w:ascii="Times New Roman" w:hAnsi="Times New Roman"/>
                <w:b/>
                <w:color w:val="000000"/>
                <w:sz w:val="24"/>
                <w:szCs w:val="24"/>
              </w:rPr>
              <w:t xml:space="preserve">ADF </w:t>
            </w:r>
            <w:r w:rsidRPr="009755DC">
              <w:rPr>
                <w:rFonts w:ascii="Times New Roman" w:hAnsi="Times New Roman"/>
                <w:b/>
                <w:i/>
                <w:color w:val="000000"/>
                <w:sz w:val="24"/>
                <w:szCs w:val="24"/>
              </w:rPr>
              <w:t>t</w:t>
            </w:r>
            <w:r w:rsidRPr="009755DC">
              <w:rPr>
                <w:rFonts w:ascii="Times New Roman" w:hAnsi="Times New Roman"/>
                <w:b/>
                <w:color w:val="000000"/>
                <w:sz w:val="24"/>
                <w:szCs w:val="24"/>
              </w:rPr>
              <w:t>-test veličina</w:t>
            </w:r>
          </w:p>
        </w:tc>
      </w:tr>
      <w:tr w:rsidR="00755129" w:rsidRPr="009755DC" w:rsidTr="00EF39F8">
        <w:trPr>
          <w:trHeight w:val="412"/>
        </w:trPr>
        <w:tc>
          <w:tcPr>
            <w:tcW w:w="1470" w:type="dxa"/>
            <w:vMerge/>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rPr>
            </w:pPr>
          </w:p>
        </w:tc>
        <w:tc>
          <w:tcPr>
            <w:tcW w:w="2182" w:type="dxa"/>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rPr>
            </w:pPr>
            <w:r w:rsidRPr="009755DC">
              <w:rPr>
                <w:rFonts w:ascii="Times New Roman" w:hAnsi="Times New Roman"/>
                <w:b/>
                <w:color w:val="000000"/>
                <w:sz w:val="24"/>
                <w:szCs w:val="24"/>
              </w:rPr>
              <w:t>Konstanta i trend</w:t>
            </w:r>
          </w:p>
        </w:tc>
        <w:tc>
          <w:tcPr>
            <w:tcW w:w="2410" w:type="dxa"/>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rPr>
            </w:pPr>
            <w:r w:rsidRPr="009755DC">
              <w:rPr>
                <w:rFonts w:ascii="Times New Roman" w:hAnsi="Times New Roman"/>
                <w:b/>
                <w:color w:val="000000"/>
                <w:sz w:val="24"/>
                <w:szCs w:val="24"/>
              </w:rPr>
              <w:t>Konstanta</w:t>
            </w:r>
          </w:p>
        </w:tc>
        <w:tc>
          <w:tcPr>
            <w:tcW w:w="2835" w:type="dxa"/>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rPr>
            </w:pPr>
            <w:r w:rsidRPr="009755DC">
              <w:rPr>
                <w:rFonts w:ascii="Times New Roman" w:hAnsi="Times New Roman"/>
                <w:b/>
                <w:color w:val="000000"/>
                <w:sz w:val="24"/>
                <w:szCs w:val="24"/>
              </w:rPr>
              <w:t>Bez determinističkih komponenata</w:t>
            </w:r>
          </w:p>
        </w:tc>
      </w:tr>
      <w:tr w:rsidR="00755129" w:rsidRPr="009755DC" w:rsidTr="00EF39F8">
        <w:trPr>
          <w:trHeight w:val="215"/>
        </w:trPr>
        <w:tc>
          <w:tcPr>
            <w:tcW w:w="1470" w:type="dxa"/>
            <w:vAlign w:val="center"/>
          </w:tcPr>
          <w:p w:rsidR="00755129" w:rsidRPr="009755DC" w:rsidRDefault="00755129" w:rsidP="00EF39F8">
            <w:pPr>
              <w:pStyle w:val="Bezproreda1"/>
              <w:spacing w:line="360" w:lineRule="auto"/>
              <w:jc w:val="center"/>
              <w:rPr>
                <w:rFonts w:ascii="Times New Roman" w:hAnsi="Times New Roman"/>
                <w:color w:val="000000"/>
                <w:sz w:val="24"/>
                <w:szCs w:val="24"/>
              </w:rPr>
            </w:pPr>
            <w:r w:rsidRPr="009755DC">
              <w:rPr>
                <w:rFonts w:ascii="Times New Roman" w:hAnsi="Times New Roman"/>
                <w:color w:val="000000"/>
                <w:sz w:val="24"/>
                <w:szCs w:val="24"/>
              </w:rPr>
              <w:t>GOV</w:t>
            </w:r>
          </w:p>
        </w:tc>
        <w:tc>
          <w:tcPr>
            <w:tcW w:w="2182" w:type="dxa"/>
            <w:vAlign w:val="center"/>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sidRPr="009755DC">
              <w:rPr>
                <w:rFonts w:ascii="Times New Roman" w:hAnsi="Times New Roman"/>
                <w:color w:val="000000"/>
                <w:sz w:val="24"/>
                <w:szCs w:val="24"/>
                <w:lang w:eastAsia="hr-HR"/>
              </w:rPr>
              <w:t>-1.560736</w:t>
            </w:r>
          </w:p>
        </w:tc>
        <w:tc>
          <w:tcPr>
            <w:tcW w:w="2410" w:type="dxa"/>
            <w:vAlign w:val="center"/>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sidRPr="009755DC">
              <w:rPr>
                <w:rFonts w:ascii="Times New Roman" w:hAnsi="Times New Roman"/>
                <w:color w:val="000000"/>
                <w:sz w:val="24"/>
                <w:szCs w:val="24"/>
                <w:lang w:eastAsia="hr-HR"/>
              </w:rPr>
              <w:t>-0.324357</w:t>
            </w:r>
          </w:p>
        </w:tc>
        <w:tc>
          <w:tcPr>
            <w:tcW w:w="2835" w:type="dxa"/>
            <w:vAlign w:val="center"/>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sidRPr="009755DC">
              <w:rPr>
                <w:rFonts w:ascii="Times New Roman" w:hAnsi="Times New Roman"/>
                <w:color w:val="000000"/>
                <w:sz w:val="24"/>
                <w:szCs w:val="24"/>
                <w:lang w:eastAsia="hr-HR"/>
              </w:rPr>
              <w:t>1.713619</w:t>
            </w:r>
          </w:p>
        </w:tc>
      </w:tr>
      <w:tr w:rsidR="00755129" w:rsidRPr="009755DC" w:rsidTr="00EF39F8">
        <w:tc>
          <w:tcPr>
            <w:tcW w:w="1470" w:type="dxa"/>
            <w:vAlign w:val="center"/>
          </w:tcPr>
          <w:p w:rsidR="00755129" w:rsidRPr="009755DC" w:rsidRDefault="00755129" w:rsidP="00EF39F8">
            <w:pPr>
              <w:pStyle w:val="Bezproreda1"/>
              <w:spacing w:line="360" w:lineRule="auto"/>
              <w:jc w:val="center"/>
              <w:rPr>
                <w:rFonts w:ascii="Times New Roman" w:hAnsi="Times New Roman"/>
                <w:color w:val="000000"/>
                <w:sz w:val="24"/>
                <w:szCs w:val="24"/>
              </w:rPr>
            </w:pPr>
            <w:r w:rsidRPr="009755DC">
              <w:rPr>
                <w:rFonts w:ascii="Times New Roman" w:hAnsi="Times New Roman"/>
                <w:color w:val="000000"/>
                <w:sz w:val="24"/>
                <w:szCs w:val="24"/>
              </w:rPr>
              <w:t>GDP</w:t>
            </w:r>
          </w:p>
        </w:tc>
        <w:tc>
          <w:tcPr>
            <w:tcW w:w="2182" w:type="dxa"/>
            <w:vAlign w:val="center"/>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sidRPr="009755DC">
              <w:rPr>
                <w:rFonts w:ascii="Times New Roman" w:hAnsi="Times New Roman"/>
                <w:color w:val="000000"/>
                <w:sz w:val="24"/>
                <w:szCs w:val="24"/>
                <w:lang w:eastAsia="hr-HR"/>
              </w:rPr>
              <w:t>-0.188119</w:t>
            </w:r>
          </w:p>
        </w:tc>
        <w:tc>
          <w:tcPr>
            <w:tcW w:w="2410" w:type="dxa"/>
            <w:vAlign w:val="center"/>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sidRPr="009755DC">
              <w:rPr>
                <w:rFonts w:ascii="Times New Roman" w:hAnsi="Times New Roman"/>
                <w:color w:val="000000"/>
                <w:sz w:val="24"/>
                <w:szCs w:val="24"/>
                <w:lang w:eastAsia="hr-HR"/>
              </w:rPr>
              <w:t>-1.962632</w:t>
            </w:r>
          </w:p>
        </w:tc>
        <w:tc>
          <w:tcPr>
            <w:tcW w:w="2835" w:type="dxa"/>
            <w:vAlign w:val="center"/>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sidRPr="009755DC">
              <w:rPr>
                <w:rFonts w:ascii="Times New Roman" w:hAnsi="Times New Roman"/>
                <w:color w:val="000000"/>
                <w:sz w:val="24"/>
                <w:szCs w:val="24"/>
                <w:lang w:eastAsia="hr-HR"/>
              </w:rPr>
              <w:t>2.065849</w:t>
            </w:r>
          </w:p>
        </w:tc>
      </w:tr>
    </w:tbl>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Izvor: Izračun autora</w:t>
      </w: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 označava stacionarnost vremenskog niza na razini značajnosti 10% </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Nulta hipoteza o postojanju jediničnog korijena ne može se odbaciti za varijable u razinama, što znači da je varijable koje nisu stacionarne u razinama potrebno diferencirati. Tablica 3 prikazuje ADF t-test veličine prvih diferencija varijabli koje nisu stacionarne u razinama, na razini signifikantnosti 10% , gdje simbol Δ označava prvu diferenciju.</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i/>
          <w:color w:val="000000"/>
          <w:sz w:val="24"/>
          <w:szCs w:val="24"/>
        </w:rPr>
        <w:t>Tablica  3.</w:t>
      </w:r>
      <w:r w:rsidRPr="009755DC">
        <w:rPr>
          <w:rFonts w:ascii="Times New Roman" w:hAnsi="Times New Roman"/>
          <w:color w:val="000000"/>
          <w:sz w:val="24"/>
          <w:szCs w:val="24"/>
        </w:rPr>
        <w:t xml:space="preserve"> ADF test jediničnog korijena za prve diferencije varijabli koje nisu stacionarne u razinama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126"/>
        <w:gridCol w:w="2410"/>
        <w:gridCol w:w="2835"/>
      </w:tblGrid>
      <w:tr w:rsidR="00755129" w:rsidRPr="009755DC" w:rsidTr="00EF39F8">
        <w:trPr>
          <w:trHeight w:val="413"/>
        </w:trPr>
        <w:tc>
          <w:tcPr>
            <w:tcW w:w="1526" w:type="dxa"/>
            <w:vMerge w:val="restart"/>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rPr>
            </w:pPr>
            <w:r w:rsidRPr="009755DC">
              <w:rPr>
                <w:rFonts w:ascii="Times New Roman" w:hAnsi="Times New Roman"/>
                <w:b/>
                <w:color w:val="000000"/>
                <w:sz w:val="24"/>
                <w:szCs w:val="24"/>
              </w:rPr>
              <w:t>Varijabla</w:t>
            </w:r>
          </w:p>
        </w:tc>
        <w:tc>
          <w:tcPr>
            <w:tcW w:w="7371" w:type="dxa"/>
            <w:gridSpan w:val="3"/>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rPr>
            </w:pPr>
            <w:r w:rsidRPr="009755DC">
              <w:rPr>
                <w:rFonts w:ascii="Times New Roman" w:hAnsi="Times New Roman"/>
                <w:b/>
                <w:color w:val="000000"/>
                <w:sz w:val="24"/>
                <w:szCs w:val="24"/>
              </w:rPr>
              <w:t>ADF t-test veličina</w:t>
            </w:r>
          </w:p>
        </w:tc>
      </w:tr>
      <w:tr w:rsidR="00755129" w:rsidRPr="009755DC" w:rsidTr="00EF39F8">
        <w:trPr>
          <w:trHeight w:val="412"/>
        </w:trPr>
        <w:tc>
          <w:tcPr>
            <w:tcW w:w="1526" w:type="dxa"/>
            <w:vMerge/>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rPr>
            </w:pPr>
          </w:p>
        </w:tc>
        <w:tc>
          <w:tcPr>
            <w:tcW w:w="2126" w:type="dxa"/>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rPr>
            </w:pPr>
            <w:r w:rsidRPr="009755DC">
              <w:rPr>
                <w:rFonts w:ascii="Times New Roman" w:hAnsi="Times New Roman"/>
                <w:b/>
                <w:color w:val="000000"/>
                <w:sz w:val="24"/>
                <w:szCs w:val="24"/>
              </w:rPr>
              <w:t>Konstanta i trend</w:t>
            </w:r>
          </w:p>
        </w:tc>
        <w:tc>
          <w:tcPr>
            <w:tcW w:w="2410" w:type="dxa"/>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rPr>
            </w:pPr>
            <w:r w:rsidRPr="009755DC">
              <w:rPr>
                <w:rFonts w:ascii="Times New Roman" w:hAnsi="Times New Roman"/>
                <w:b/>
                <w:color w:val="000000"/>
                <w:sz w:val="24"/>
                <w:szCs w:val="24"/>
              </w:rPr>
              <w:t>Konstanta</w:t>
            </w:r>
          </w:p>
        </w:tc>
        <w:tc>
          <w:tcPr>
            <w:tcW w:w="2835" w:type="dxa"/>
            <w:shd w:val="clear" w:color="auto" w:fill="F2F2F2"/>
            <w:vAlign w:val="center"/>
          </w:tcPr>
          <w:p w:rsidR="00755129" w:rsidRPr="009755DC" w:rsidRDefault="00755129" w:rsidP="00EF39F8">
            <w:pPr>
              <w:pStyle w:val="Bezproreda1"/>
              <w:spacing w:line="360" w:lineRule="auto"/>
              <w:jc w:val="center"/>
              <w:rPr>
                <w:rFonts w:ascii="Times New Roman" w:hAnsi="Times New Roman"/>
                <w:b/>
                <w:color w:val="000000"/>
                <w:sz w:val="24"/>
                <w:szCs w:val="24"/>
              </w:rPr>
            </w:pPr>
            <w:r w:rsidRPr="009755DC">
              <w:rPr>
                <w:rFonts w:ascii="Times New Roman" w:hAnsi="Times New Roman"/>
                <w:b/>
                <w:color w:val="000000"/>
                <w:sz w:val="24"/>
                <w:szCs w:val="24"/>
              </w:rPr>
              <w:t>Bez determinističkih komponenata</w:t>
            </w:r>
          </w:p>
        </w:tc>
      </w:tr>
      <w:tr w:rsidR="00755129" w:rsidRPr="009755DC" w:rsidTr="00EF39F8">
        <w:tc>
          <w:tcPr>
            <w:tcW w:w="1526" w:type="dxa"/>
            <w:vAlign w:val="center"/>
          </w:tcPr>
          <w:p w:rsidR="00755129" w:rsidRPr="009755DC" w:rsidRDefault="00755129" w:rsidP="00EF39F8">
            <w:pPr>
              <w:pStyle w:val="Bezproreda1"/>
              <w:spacing w:line="360" w:lineRule="auto"/>
              <w:jc w:val="center"/>
              <w:rPr>
                <w:rFonts w:ascii="Times New Roman" w:hAnsi="Times New Roman"/>
                <w:color w:val="000000"/>
                <w:sz w:val="24"/>
                <w:szCs w:val="24"/>
              </w:rPr>
            </w:pPr>
            <w:r w:rsidRPr="009755DC">
              <w:rPr>
                <w:rFonts w:ascii="Times New Roman" w:hAnsi="Times New Roman"/>
                <w:color w:val="000000"/>
                <w:sz w:val="24"/>
                <w:szCs w:val="24"/>
              </w:rPr>
              <w:t>ΔGOV</w:t>
            </w:r>
          </w:p>
        </w:tc>
        <w:tc>
          <w:tcPr>
            <w:tcW w:w="2126" w:type="dxa"/>
            <w:vAlign w:val="center"/>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sidRPr="009755DC">
              <w:rPr>
                <w:rFonts w:ascii="Times New Roman" w:hAnsi="Times New Roman"/>
                <w:color w:val="000000"/>
                <w:sz w:val="24"/>
                <w:szCs w:val="24"/>
                <w:lang w:eastAsia="hr-HR"/>
              </w:rPr>
              <w:t>-6.283108*</w:t>
            </w:r>
          </w:p>
        </w:tc>
        <w:tc>
          <w:tcPr>
            <w:tcW w:w="2410" w:type="dxa"/>
            <w:vAlign w:val="center"/>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sidRPr="009755DC">
              <w:rPr>
                <w:rFonts w:ascii="Times New Roman" w:hAnsi="Times New Roman"/>
                <w:color w:val="000000"/>
                <w:sz w:val="24"/>
                <w:szCs w:val="24"/>
                <w:lang w:eastAsia="hr-HR"/>
              </w:rPr>
              <w:t>-6.311157*</w:t>
            </w:r>
          </w:p>
        </w:tc>
        <w:tc>
          <w:tcPr>
            <w:tcW w:w="2835" w:type="dxa"/>
            <w:vAlign w:val="center"/>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sidRPr="009755DC">
              <w:rPr>
                <w:rFonts w:ascii="Times New Roman" w:hAnsi="Times New Roman"/>
                <w:color w:val="000000"/>
                <w:sz w:val="24"/>
                <w:szCs w:val="24"/>
                <w:lang w:eastAsia="hr-HR"/>
              </w:rPr>
              <w:t>-6.067740*</w:t>
            </w:r>
          </w:p>
        </w:tc>
      </w:tr>
      <w:tr w:rsidR="00755129" w:rsidRPr="009755DC" w:rsidTr="00EF39F8">
        <w:tc>
          <w:tcPr>
            <w:tcW w:w="1526" w:type="dxa"/>
            <w:vAlign w:val="center"/>
          </w:tcPr>
          <w:p w:rsidR="00755129" w:rsidRPr="009755DC" w:rsidRDefault="00755129" w:rsidP="00EF39F8">
            <w:pPr>
              <w:pStyle w:val="Bezproreda1"/>
              <w:spacing w:line="360" w:lineRule="auto"/>
              <w:jc w:val="center"/>
              <w:rPr>
                <w:rFonts w:ascii="Times New Roman" w:hAnsi="Times New Roman"/>
                <w:color w:val="000000"/>
                <w:sz w:val="24"/>
                <w:szCs w:val="24"/>
              </w:rPr>
            </w:pPr>
            <w:r w:rsidRPr="009755DC">
              <w:rPr>
                <w:rFonts w:ascii="Times New Roman" w:hAnsi="Times New Roman"/>
                <w:color w:val="000000"/>
                <w:sz w:val="24"/>
                <w:szCs w:val="24"/>
              </w:rPr>
              <w:t>ΔGDP</w:t>
            </w:r>
          </w:p>
        </w:tc>
        <w:tc>
          <w:tcPr>
            <w:tcW w:w="2126" w:type="dxa"/>
            <w:vAlign w:val="center"/>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sidRPr="009755DC">
              <w:rPr>
                <w:rFonts w:ascii="Times New Roman" w:hAnsi="Times New Roman"/>
                <w:color w:val="000000"/>
                <w:sz w:val="24"/>
                <w:szCs w:val="24"/>
                <w:lang w:eastAsia="hr-HR"/>
              </w:rPr>
              <w:t>-6.403645*</w:t>
            </w:r>
          </w:p>
        </w:tc>
        <w:tc>
          <w:tcPr>
            <w:tcW w:w="2410" w:type="dxa"/>
            <w:vAlign w:val="center"/>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sidRPr="009755DC">
              <w:rPr>
                <w:rFonts w:ascii="Times New Roman" w:hAnsi="Times New Roman"/>
                <w:color w:val="000000"/>
                <w:sz w:val="24"/>
                <w:szCs w:val="24"/>
                <w:lang w:eastAsia="hr-HR"/>
              </w:rPr>
              <w:t>-4.110253*</w:t>
            </w:r>
          </w:p>
        </w:tc>
        <w:tc>
          <w:tcPr>
            <w:tcW w:w="2835" w:type="dxa"/>
            <w:vAlign w:val="center"/>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sidRPr="009755DC">
              <w:rPr>
                <w:rFonts w:ascii="Times New Roman" w:hAnsi="Times New Roman"/>
                <w:color w:val="000000"/>
                <w:sz w:val="24"/>
                <w:szCs w:val="24"/>
                <w:lang w:eastAsia="hr-HR"/>
              </w:rPr>
              <w:t>-2.726240*</w:t>
            </w:r>
          </w:p>
        </w:tc>
      </w:tr>
    </w:tbl>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Izvor: Izračun autora</w:t>
      </w: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označava stacionarnost vremenskog niza na razini značajnosti 10%</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Na temelju testova jediničnih korijena, može se zaključiti da su promatrane serije nestacionarne, a da su njihove prve diferencije stacionarne, tj. da su varijable integrirane </w:t>
      </w:r>
      <w:r>
        <w:rPr>
          <w:rFonts w:ascii="Times New Roman" w:hAnsi="Times New Roman"/>
          <w:color w:val="000000"/>
          <w:sz w:val="24"/>
          <w:szCs w:val="24"/>
        </w:rPr>
        <w:t>istog reda</w:t>
      </w:r>
      <w:r w:rsidRPr="009755DC">
        <w:rPr>
          <w:rFonts w:ascii="Times New Roman" w:hAnsi="Times New Roman"/>
          <w:color w:val="000000"/>
          <w:sz w:val="24"/>
          <w:szCs w:val="24"/>
        </w:rPr>
        <w:t xml:space="preserve"> što se označava oznakom I(1). </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b/>
          <w:color w:val="000000"/>
          <w:sz w:val="24"/>
          <w:szCs w:val="24"/>
        </w:rPr>
      </w:pPr>
    </w:p>
    <w:p w:rsidR="00755129" w:rsidRDefault="00755129" w:rsidP="00755129">
      <w:pPr>
        <w:pStyle w:val="Bezproreda1"/>
        <w:spacing w:line="360" w:lineRule="auto"/>
        <w:jc w:val="both"/>
        <w:rPr>
          <w:rFonts w:ascii="Times New Roman" w:hAnsi="Times New Roman"/>
          <w:b/>
          <w:color w:val="000000"/>
          <w:sz w:val="24"/>
          <w:szCs w:val="24"/>
        </w:rPr>
      </w:pPr>
    </w:p>
    <w:p w:rsidR="00755129" w:rsidRPr="009755DC" w:rsidRDefault="00755129" w:rsidP="00755129">
      <w:pPr>
        <w:pStyle w:val="Bezproreda1"/>
        <w:spacing w:line="360" w:lineRule="auto"/>
        <w:jc w:val="both"/>
        <w:rPr>
          <w:rFonts w:ascii="Times New Roman" w:hAnsi="Times New Roman"/>
          <w:b/>
          <w:color w:val="000000"/>
          <w:sz w:val="24"/>
          <w:szCs w:val="24"/>
        </w:rPr>
      </w:pPr>
      <w:r w:rsidRPr="009755DC">
        <w:rPr>
          <w:rFonts w:ascii="Times New Roman" w:hAnsi="Times New Roman"/>
          <w:b/>
          <w:color w:val="000000"/>
          <w:sz w:val="24"/>
          <w:szCs w:val="24"/>
        </w:rPr>
        <w:lastRenderedPageBreak/>
        <w:t>4.3. Procjena jednadžbe dugog roka</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Nakon što je utvrđeno da su </w:t>
      </w:r>
      <w:r>
        <w:rPr>
          <w:rFonts w:ascii="Times New Roman" w:hAnsi="Times New Roman"/>
          <w:color w:val="000000"/>
          <w:sz w:val="24"/>
          <w:szCs w:val="24"/>
        </w:rPr>
        <w:t>varijable integrirane istog reda</w:t>
      </w:r>
      <w:r w:rsidRPr="009755DC">
        <w:rPr>
          <w:rFonts w:ascii="Times New Roman" w:hAnsi="Times New Roman"/>
          <w:color w:val="000000"/>
          <w:sz w:val="24"/>
          <w:szCs w:val="24"/>
        </w:rPr>
        <w:t>, može se pristupiti daljnjoj analizi. Prvi korak je određivanje optimalne duljine pomaka. Na temelju provedene ekonometrijske analize (ispitivanja autokorelacije grešaka relacije, heteroskedastičnosti i testiranja kointegracije), kao i analize utjecaja BDP-a na državnu potrošnju na temelju ekonomske teorije, odabrana je duljina pomaka k=8. Sljedeći korak je odabir odgovarajućeg modela s obzirom na postoja</w:t>
      </w:r>
      <w:r>
        <w:rPr>
          <w:rFonts w:ascii="Times New Roman" w:hAnsi="Times New Roman"/>
          <w:color w:val="000000"/>
          <w:sz w:val="24"/>
          <w:szCs w:val="24"/>
        </w:rPr>
        <w:t>nje determinističkih komponenti</w:t>
      </w:r>
      <w:r w:rsidRPr="009755DC">
        <w:rPr>
          <w:rFonts w:ascii="Times New Roman" w:hAnsi="Times New Roman"/>
          <w:color w:val="000000"/>
          <w:sz w:val="24"/>
          <w:szCs w:val="24"/>
        </w:rPr>
        <w:t xml:space="preserve">. Uspoređuju se informacijski kriteriji za odabir odgovarajućeg modela. AIC kriterij sugerira Model 2, dok SBC kriterij sugerira Model 1. Usporedbom karakteristika modela zaključuje se da je Model 2 prikladan za ovu analizu budući da se Model 1 primjenjuje u iznimno rijetkim slučajevima (Bahovec, Erjavec, 2009). Osnovna karakteristika Modela 2 je da je konstanta prisutna samo u modelu dugog roka, a podaci ne sadrže trend.  Sljedeći korak u kointegracijskoj analizi je određivanje ranga matrice Π, </w:t>
      </w:r>
      <w:r w:rsidRPr="009755DC">
        <w:rPr>
          <w:rFonts w:ascii="Times New Roman" w:hAnsi="Times New Roman"/>
          <w:color w:val="000000"/>
          <w:sz w:val="24"/>
          <w:szCs w:val="24"/>
          <w:lang w:eastAsia="hr-HR"/>
        </w:rPr>
        <w:t xml:space="preserve">odnosno utvrđivanje maksimalnoga broja linearno nezavisnih redaka matrice </w:t>
      </w:r>
      <w:r w:rsidRPr="009755DC">
        <w:rPr>
          <w:rFonts w:ascii="Times New Roman" w:hAnsi="Times New Roman"/>
          <w:color w:val="000000"/>
          <w:sz w:val="24"/>
          <w:szCs w:val="24"/>
        </w:rPr>
        <w:t xml:space="preserve">Π uz pomoć Johansenovog testa kointegracije. Tablica 4 prikazuje provođenje testa traga matrice, a Tablica 5 prikazuje provođenje testa maksimalne svojstvene vrijednosti. Odluka o ishodu testova donosi se usporedbom empirijskih test veličina i kritičnih vrijednosti testova. </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b/>
          <w:color w:val="000000"/>
          <w:sz w:val="24"/>
          <w:szCs w:val="24"/>
        </w:rPr>
      </w:pPr>
      <w:r w:rsidRPr="009755DC">
        <w:rPr>
          <w:rFonts w:ascii="Times New Roman" w:hAnsi="Times New Roman"/>
          <w:i/>
          <w:color w:val="000000"/>
          <w:sz w:val="24"/>
          <w:szCs w:val="24"/>
        </w:rPr>
        <w:t xml:space="preserve">Tablica 4:  </w:t>
      </w:r>
      <w:r w:rsidRPr="009755DC">
        <w:rPr>
          <w:rFonts w:ascii="Times New Roman" w:hAnsi="Times New Roman"/>
          <w:color w:val="000000"/>
          <w:sz w:val="24"/>
          <w:szCs w:val="24"/>
        </w:rPr>
        <w:t>Određivanje broja kointegracijskih vektora</w:t>
      </w:r>
      <w:r w:rsidRPr="009755DC">
        <w:rPr>
          <w:rFonts w:ascii="Times New Roman" w:hAnsi="Times New Roman"/>
          <w:b/>
          <w:color w:val="000000"/>
          <w:sz w:val="24"/>
          <w:szCs w:val="24"/>
        </w:rPr>
        <w:t xml:space="preserve"> (</w:t>
      </w:r>
      <w:r w:rsidRPr="009755DC">
        <w:rPr>
          <w:rFonts w:ascii="Times New Roman" w:hAnsi="Times New Roman"/>
          <w:color w:val="000000"/>
          <w:sz w:val="24"/>
          <w:szCs w:val="24"/>
        </w:rPr>
        <w:t>Test traga matrice)</w:t>
      </w:r>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0"/>
        <w:gridCol w:w="1580"/>
        <w:gridCol w:w="1620"/>
        <w:gridCol w:w="1620"/>
        <w:gridCol w:w="1620"/>
      </w:tblGrid>
      <w:tr w:rsidR="00755129" w:rsidRPr="009755DC" w:rsidTr="00EF39F8">
        <w:trPr>
          <w:trHeight w:val="960"/>
        </w:trPr>
        <w:tc>
          <w:tcPr>
            <w:tcW w:w="1900" w:type="dxa"/>
            <w:shd w:val="clear" w:color="auto" w:fill="F2F2F2"/>
            <w:vAlign w:val="center"/>
          </w:tcPr>
          <w:p w:rsidR="00755129" w:rsidRPr="009755DC" w:rsidRDefault="00755129" w:rsidP="00EF39F8">
            <w:pPr>
              <w:pStyle w:val="Bezproreda1"/>
              <w:spacing w:line="360" w:lineRule="auto"/>
              <w:jc w:val="both"/>
              <w:rPr>
                <w:rFonts w:ascii="Times New Roman" w:eastAsia="Times New Roman" w:hAnsi="Times New Roman"/>
                <w:b/>
                <w:bCs/>
                <w:color w:val="000000"/>
                <w:sz w:val="24"/>
                <w:szCs w:val="24"/>
                <w:lang w:eastAsia="hr-HR"/>
              </w:rPr>
            </w:pPr>
            <w:r w:rsidRPr="009755DC">
              <w:rPr>
                <w:rFonts w:ascii="Times New Roman" w:eastAsia="Times New Roman" w:hAnsi="Times New Roman"/>
                <w:b/>
                <w:bCs/>
                <w:color w:val="000000"/>
                <w:sz w:val="24"/>
                <w:szCs w:val="24"/>
                <w:lang w:eastAsia="hr-HR"/>
              </w:rPr>
              <w:t>Broj kointegracijskih vektora</w:t>
            </w:r>
          </w:p>
        </w:tc>
        <w:tc>
          <w:tcPr>
            <w:tcW w:w="1580" w:type="dxa"/>
            <w:shd w:val="clear" w:color="auto" w:fill="F2F2F2"/>
            <w:vAlign w:val="center"/>
          </w:tcPr>
          <w:p w:rsidR="00755129" w:rsidRPr="009755DC" w:rsidRDefault="00755129" w:rsidP="00EF39F8">
            <w:pPr>
              <w:pStyle w:val="Bezproreda1"/>
              <w:spacing w:line="360" w:lineRule="auto"/>
              <w:jc w:val="both"/>
              <w:rPr>
                <w:rFonts w:ascii="Times New Roman" w:eastAsia="Times New Roman" w:hAnsi="Times New Roman"/>
                <w:b/>
                <w:bCs/>
                <w:color w:val="000000"/>
                <w:sz w:val="24"/>
                <w:szCs w:val="24"/>
                <w:lang w:eastAsia="hr-HR"/>
              </w:rPr>
            </w:pPr>
            <w:r w:rsidRPr="009755DC">
              <w:rPr>
                <w:rFonts w:ascii="Times New Roman" w:eastAsia="Times New Roman" w:hAnsi="Times New Roman"/>
                <w:b/>
                <w:bCs/>
                <w:color w:val="000000"/>
                <w:sz w:val="24"/>
                <w:szCs w:val="24"/>
                <w:lang w:eastAsia="hr-HR"/>
              </w:rPr>
              <w:t>Svojstvena vrijednost</w:t>
            </w:r>
          </w:p>
        </w:tc>
        <w:tc>
          <w:tcPr>
            <w:tcW w:w="1620" w:type="dxa"/>
            <w:shd w:val="clear" w:color="auto" w:fill="F2F2F2"/>
            <w:vAlign w:val="center"/>
          </w:tcPr>
          <w:p w:rsidR="00755129" w:rsidRPr="009755DC" w:rsidRDefault="00755129" w:rsidP="00EF39F8">
            <w:pPr>
              <w:pStyle w:val="Bezproreda1"/>
              <w:spacing w:line="360" w:lineRule="auto"/>
              <w:jc w:val="both"/>
              <w:rPr>
                <w:rFonts w:ascii="Times New Roman" w:eastAsia="Times New Roman" w:hAnsi="Times New Roman"/>
                <w:b/>
                <w:bCs/>
                <w:color w:val="000000"/>
                <w:sz w:val="24"/>
                <w:szCs w:val="24"/>
                <w:lang w:eastAsia="hr-HR"/>
              </w:rPr>
            </w:pPr>
            <w:r w:rsidRPr="009755DC">
              <w:rPr>
                <w:rFonts w:ascii="Times New Roman" w:eastAsia="Times New Roman" w:hAnsi="Times New Roman"/>
                <w:b/>
                <w:bCs/>
                <w:color w:val="000000"/>
                <w:sz w:val="24"/>
                <w:szCs w:val="24"/>
                <w:lang w:eastAsia="hr-HR"/>
              </w:rPr>
              <w:t>Test veličina</w:t>
            </w:r>
          </w:p>
        </w:tc>
        <w:tc>
          <w:tcPr>
            <w:tcW w:w="1620" w:type="dxa"/>
            <w:shd w:val="clear" w:color="auto" w:fill="F2F2F2"/>
            <w:vAlign w:val="center"/>
          </w:tcPr>
          <w:p w:rsidR="00755129" w:rsidRPr="009755DC" w:rsidRDefault="00755129" w:rsidP="00EF39F8">
            <w:pPr>
              <w:pStyle w:val="Bezproreda1"/>
              <w:spacing w:line="360" w:lineRule="auto"/>
              <w:jc w:val="both"/>
              <w:rPr>
                <w:rFonts w:ascii="Times New Roman" w:eastAsia="Times New Roman" w:hAnsi="Times New Roman"/>
                <w:b/>
                <w:bCs/>
                <w:color w:val="000000"/>
                <w:sz w:val="24"/>
                <w:szCs w:val="24"/>
                <w:lang w:eastAsia="hr-HR"/>
              </w:rPr>
            </w:pPr>
            <w:r w:rsidRPr="009755DC">
              <w:rPr>
                <w:rFonts w:ascii="Times New Roman" w:eastAsia="Times New Roman" w:hAnsi="Times New Roman"/>
                <w:b/>
                <w:bCs/>
                <w:color w:val="000000"/>
                <w:sz w:val="24"/>
                <w:szCs w:val="24"/>
                <w:lang w:eastAsia="hr-HR"/>
              </w:rPr>
              <w:t>Kritična vrijednost (0,05)</w:t>
            </w:r>
          </w:p>
        </w:tc>
        <w:tc>
          <w:tcPr>
            <w:tcW w:w="1620" w:type="dxa"/>
            <w:shd w:val="clear" w:color="auto" w:fill="F2F2F2"/>
            <w:vAlign w:val="center"/>
          </w:tcPr>
          <w:p w:rsidR="00755129" w:rsidRPr="009755DC" w:rsidRDefault="00755129" w:rsidP="00EF39F8">
            <w:pPr>
              <w:pStyle w:val="Bezproreda1"/>
              <w:spacing w:line="360" w:lineRule="auto"/>
              <w:jc w:val="both"/>
              <w:rPr>
                <w:rFonts w:ascii="Times New Roman" w:eastAsia="Times New Roman" w:hAnsi="Times New Roman"/>
                <w:b/>
                <w:bCs/>
                <w:color w:val="000000"/>
                <w:sz w:val="24"/>
                <w:szCs w:val="24"/>
                <w:lang w:eastAsia="hr-HR"/>
              </w:rPr>
            </w:pPr>
            <w:r w:rsidRPr="009755DC">
              <w:rPr>
                <w:rFonts w:ascii="Times New Roman" w:eastAsia="Times New Roman" w:hAnsi="Times New Roman"/>
                <w:b/>
                <w:bCs/>
                <w:color w:val="000000"/>
                <w:sz w:val="24"/>
                <w:szCs w:val="24"/>
                <w:lang w:eastAsia="hr-HR"/>
              </w:rPr>
              <w:t>Vjerojatnost</w:t>
            </w:r>
          </w:p>
        </w:tc>
      </w:tr>
      <w:tr w:rsidR="00755129" w:rsidRPr="009755DC" w:rsidTr="00EF39F8">
        <w:trPr>
          <w:trHeight w:val="315"/>
        </w:trPr>
        <w:tc>
          <w:tcPr>
            <w:tcW w:w="1900" w:type="dxa"/>
            <w:noWrap/>
            <w:vAlign w:val="center"/>
          </w:tcPr>
          <w:p w:rsidR="00755129" w:rsidRPr="009755DC" w:rsidRDefault="00755129" w:rsidP="00EF39F8">
            <w:pPr>
              <w:pStyle w:val="Bezproreda1"/>
              <w:spacing w:line="360" w:lineRule="auto"/>
              <w:jc w:val="both"/>
              <w:rPr>
                <w:rFonts w:ascii="Times New Roman" w:eastAsia="Times New Roman" w:hAnsi="Times New Roman"/>
                <w:b/>
                <w:bCs/>
                <w:color w:val="000000"/>
                <w:sz w:val="24"/>
                <w:szCs w:val="24"/>
                <w:lang w:eastAsia="hr-HR"/>
              </w:rPr>
            </w:pPr>
            <w:r w:rsidRPr="009755DC">
              <w:rPr>
                <w:rFonts w:ascii="Times New Roman" w:eastAsia="Times New Roman" w:hAnsi="Times New Roman"/>
                <w:b/>
                <w:bCs/>
                <w:color w:val="000000"/>
                <w:sz w:val="24"/>
                <w:szCs w:val="24"/>
                <w:lang w:eastAsia="hr-HR"/>
              </w:rPr>
              <w:t>0</w:t>
            </w:r>
          </w:p>
        </w:tc>
        <w:tc>
          <w:tcPr>
            <w:tcW w:w="1580" w:type="dxa"/>
            <w:noWrap/>
            <w:vAlign w:val="center"/>
          </w:tcPr>
          <w:p w:rsidR="00755129" w:rsidRPr="009755DC" w:rsidRDefault="00755129" w:rsidP="00EF39F8">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0.624875</w:t>
            </w:r>
          </w:p>
        </w:tc>
        <w:tc>
          <w:tcPr>
            <w:tcW w:w="1620" w:type="dxa"/>
            <w:noWrap/>
            <w:vAlign w:val="center"/>
          </w:tcPr>
          <w:p w:rsidR="00755129" w:rsidRPr="009755DC" w:rsidRDefault="00755129" w:rsidP="00EF39F8">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44.09472</w:t>
            </w:r>
          </w:p>
        </w:tc>
        <w:tc>
          <w:tcPr>
            <w:tcW w:w="1620" w:type="dxa"/>
            <w:noWrap/>
            <w:vAlign w:val="center"/>
          </w:tcPr>
          <w:p w:rsidR="00755129" w:rsidRPr="009755DC" w:rsidRDefault="00755129" w:rsidP="00EF39F8">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20.26184</w:t>
            </w:r>
          </w:p>
        </w:tc>
        <w:tc>
          <w:tcPr>
            <w:tcW w:w="1620" w:type="dxa"/>
            <w:vAlign w:val="center"/>
          </w:tcPr>
          <w:p w:rsidR="00755129" w:rsidRPr="009755DC" w:rsidRDefault="00755129" w:rsidP="00EF39F8">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0.0000</w:t>
            </w:r>
          </w:p>
        </w:tc>
      </w:tr>
      <w:tr w:rsidR="00755129" w:rsidRPr="009755DC" w:rsidTr="00EF39F8">
        <w:trPr>
          <w:trHeight w:val="315"/>
        </w:trPr>
        <w:tc>
          <w:tcPr>
            <w:tcW w:w="1900" w:type="dxa"/>
            <w:noWrap/>
            <w:vAlign w:val="center"/>
          </w:tcPr>
          <w:p w:rsidR="00755129" w:rsidRPr="009755DC" w:rsidRDefault="00755129" w:rsidP="00EF39F8">
            <w:pPr>
              <w:pStyle w:val="Bezproreda1"/>
              <w:spacing w:line="360" w:lineRule="auto"/>
              <w:jc w:val="both"/>
              <w:rPr>
                <w:rFonts w:ascii="Times New Roman" w:eastAsia="Times New Roman" w:hAnsi="Times New Roman"/>
                <w:b/>
                <w:bCs/>
                <w:color w:val="000000"/>
                <w:sz w:val="24"/>
                <w:szCs w:val="24"/>
                <w:lang w:eastAsia="hr-HR"/>
              </w:rPr>
            </w:pPr>
            <w:r w:rsidRPr="009755DC">
              <w:rPr>
                <w:rFonts w:ascii="Times New Roman" w:eastAsia="Times New Roman" w:hAnsi="Times New Roman"/>
                <w:b/>
                <w:bCs/>
                <w:color w:val="000000"/>
                <w:sz w:val="24"/>
                <w:szCs w:val="24"/>
                <w:lang w:eastAsia="hr-HR"/>
              </w:rPr>
              <w:t>1</w:t>
            </w:r>
          </w:p>
        </w:tc>
        <w:tc>
          <w:tcPr>
            <w:tcW w:w="1580" w:type="dxa"/>
            <w:noWrap/>
            <w:vAlign w:val="center"/>
          </w:tcPr>
          <w:p w:rsidR="00755129" w:rsidRPr="009755DC" w:rsidRDefault="00755129" w:rsidP="00EF39F8">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0.090614</w:t>
            </w:r>
          </w:p>
        </w:tc>
        <w:tc>
          <w:tcPr>
            <w:tcW w:w="1620" w:type="dxa"/>
            <w:noWrap/>
            <w:vAlign w:val="center"/>
          </w:tcPr>
          <w:p w:rsidR="00755129" w:rsidRPr="009755DC" w:rsidRDefault="00755129" w:rsidP="00EF39F8">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3.894392*</w:t>
            </w:r>
          </w:p>
        </w:tc>
        <w:tc>
          <w:tcPr>
            <w:tcW w:w="1620" w:type="dxa"/>
            <w:noWrap/>
            <w:vAlign w:val="center"/>
          </w:tcPr>
          <w:p w:rsidR="00755129" w:rsidRPr="009755DC" w:rsidRDefault="00755129" w:rsidP="00EF39F8">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9.164546</w:t>
            </w:r>
          </w:p>
        </w:tc>
        <w:tc>
          <w:tcPr>
            <w:tcW w:w="1620" w:type="dxa"/>
            <w:vAlign w:val="center"/>
          </w:tcPr>
          <w:p w:rsidR="00755129" w:rsidRPr="009755DC" w:rsidRDefault="00755129" w:rsidP="00EF39F8">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0.4281</w:t>
            </w:r>
          </w:p>
        </w:tc>
      </w:tr>
    </w:tbl>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Izvor: Izračun autora</w:t>
      </w: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označava odbacivanje nulte hipoteze na razini signifikantosti 5%</w:t>
      </w:r>
    </w:p>
    <w:p w:rsidR="00755129" w:rsidRPr="009755DC" w:rsidRDefault="00755129" w:rsidP="00755129">
      <w:pPr>
        <w:pStyle w:val="Bezproreda1"/>
        <w:spacing w:line="360" w:lineRule="auto"/>
        <w:jc w:val="both"/>
        <w:rPr>
          <w:rFonts w:ascii="Times New Roman" w:hAnsi="Times New Roman"/>
          <w:i/>
          <w:color w:val="000000"/>
          <w:sz w:val="24"/>
          <w:szCs w:val="24"/>
        </w:rPr>
      </w:pPr>
    </w:p>
    <w:p w:rsidR="00755129" w:rsidRDefault="00755129" w:rsidP="00755129">
      <w:pPr>
        <w:pStyle w:val="Bezproreda1"/>
        <w:spacing w:line="360" w:lineRule="auto"/>
        <w:jc w:val="both"/>
        <w:rPr>
          <w:rFonts w:ascii="Times New Roman" w:hAnsi="Times New Roman"/>
          <w:i/>
          <w:color w:val="000000"/>
          <w:sz w:val="24"/>
          <w:szCs w:val="24"/>
        </w:rPr>
      </w:pPr>
    </w:p>
    <w:p w:rsidR="00755129" w:rsidRDefault="00755129" w:rsidP="00755129">
      <w:pPr>
        <w:pStyle w:val="Bezproreda1"/>
        <w:spacing w:line="360" w:lineRule="auto"/>
        <w:jc w:val="both"/>
        <w:rPr>
          <w:rFonts w:ascii="Times New Roman" w:hAnsi="Times New Roman"/>
          <w:i/>
          <w:color w:val="000000"/>
          <w:sz w:val="24"/>
          <w:szCs w:val="24"/>
        </w:rPr>
      </w:pPr>
    </w:p>
    <w:p w:rsidR="00755129" w:rsidRDefault="00755129" w:rsidP="00755129">
      <w:pPr>
        <w:pStyle w:val="Bezproreda1"/>
        <w:spacing w:line="360" w:lineRule="auto"/>
        <w:jc w:val="both"/>
        <w:rPr>
          <w:rFonts w:ascii="Times New Roman" w:hAnsi="Times New Roman"/>
          <w:i/>
          <w:color w:val="000000"/>
          <w:sz w:val="24"/>
          <w:szCs w:val="24"/>
        </w:rPr>
      </w:pPr>
    </w:p>
    <w:p w:rsidR="00755129" w:rsidRDefault="00755129" w:rsidP="00755129">
      <w:pPr>
        <w:pStyle w:val="Bezproreda1"/>
        <w:spacing w:line="360" w:lineRule="auto"/>
        <w:jc w:val="both"/>
        <w:rPr>
          <w:rFonts w:ascii="Times New Roman" w:hAnsi="Times New Roman"/>
          <w:i/>
          <w:color w:val="000000"/>
          <w:sz w:val="24"/>
          <w:szCs w:val="24"/>
        </w:rPr>
      </w:pPr>
    </w:p>
    <w:p w:rsidR="00755129" w:rsidRPr="009755DC" w:rsidRDefault="00755129" w:rsidP="00755129">
      <w:pPr>
        <w:pStyle w:val="Bezproreda1"/>
        <w:spacing w:line="360" w:lineRule="auto"/>
        <w:jc w:val="both"/>
        <w:rPr>
          <w:rFonts w:ascii="Times New Roman" w:hAnsi="Times New Roman"/>
          <w:i/>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i/>
          <w:color w:val="000000"/>
          <w:sz w:val="24"/>
          <w:szCs w:val="24"/>
        </w:rPr>
        <w:lastRenderedPageBreak/>
        <w:t xml:space="preserve">Tablica 5: </w:t>
      </w:r>
      <w:r w:rsidRPr="009755DC">
        <w:rPr>
          <w:rFonts w:ascii="Times New Roman" w:hAnsi="Times New Roman"/>
          <w:color w:val="000000"/>
          <w:sz w:val="24"/>
          <w:szCs w:val="24"/>
        </w:rPr>
        <w:t>Određivanje broja kointegracijskih vektora</w:t>
      </w:r>
      <w:r w:rsidRPr="009755DC">
        <w:rPr>
          <w:rFonts w:ascii="Times New Roman" w:hAnsi="Times New Roman"/>
          <w:b/>
          <w:color w:val="000000"/>
          <w:sz w:val="24"/>
          <w:szCs w:val="24"/>
        </w:rPr>
        <w:t xml:space="preserve"> (</w:t>
      </w:r>
      <w:r w:rsidRPr="009755DC">
        <w:rPr>
          <w:rFonts w:ascii="Times New Roman" w:hAnsi="Times New Roman"/>
          <w:color w:val="000000"/>
          <w:sz w:val="24"/>
          <w:szCs w:val="24"/>
        </w:rPr>
        <w:t>Test maksimalne svojstvene vrijednosti)</w:t>
      </w:r>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0"/>
        <w:gridCol w:w="1580"/>
        <w:gridCol w:w="1620"/>
        <w:gridCol w:w="1620"/>
        <w:gridCol w:w="1620"/>
      </w:tblGrid>
      <w:tr w:rsidR="00755129" w:rsidRPr="009755DC" w:rsidTr="00EF39F8">
        <w:trPr>
          <w:trHeight w:val="960"/>
        </w:trPr>
        <w:tc>
          <w:tcPr>
            <w:tcW w:w="1900" w:type="dxa"/>
            <w:shd w:val="clear" w:color="auto" w:fill="F2F2F2"/>
            <w:vAlign w:val="center"/>
          </w:tcPr>
          <w:p w:rsidR="00755129" w:rsidRPr="009755DC" w:rsidRDefault="00755129" w:rsidP="00EF39F8">
            <w:pPr>
              <w:pStyle w:val="Bezproreda1"/>
              <w:spacing w:line="360" w:lineRule="auto"/>
              <w:jc w:val="both"/>
              <w:rPr>
                <w:rFonts w:ascii="Times New Roman" w:eastAsia="Times New Roman" w:hAnsi="Times New Roman"/>
                <w:b/>
                <w:bCs/>
                <w:color w:val="000000"/>
                <w:sz w:val="24"/>
                <w:szCs w:val="24"/>
                <w:lang w:eastAsia="hr-HR"/>
              </w:rPr>
            </w:pPr>
            <w:r w:rsidRPr="009755DC">
              <w:rPr>
                <w:rFonts w:ascii="Times New Roman" w:eastAsia="Times New Roman" w:hAnsi="Times New Roman"/>
                <w:b/>
                <w:bCs/>
                <w:color w:val="000000"/>
                <w:sz w:val="24"/>
                <w:szCs w:val="24"/>
                <w:lang w:eastAsia="hr-HR"/>
              </w:rPr>
              <w:t>Broj kointegracijskih vektora</w:t>
            </w:r>
          </w:p>
        </w:tc>
        <w:tc>
          <w:tcPr>
            <w:tcW w:w="1580" w:type="dxa"/>
            <w:shd w:val="clear" w:color="auto" w:fill="F2F2F2"/>
            <w:vAlign w:val="center"/>
          </w:tcPr>
          <w:p w:rsidR="00755129" w:rsidRPr="009755DC" w:rsidRDefault="00755129" w:rsidP="00EF39F8">
            <w:pPr>
              <w:pStyle w:val="Bezproreda1"/>
              <w:spacing w:line="360" w:lineRule="auto"/>
              <w:jc w:val="both"/>
              <w:rPr>
                <w:rFonts w:ascii="Times New Roman" w:eastAsia="Times New Roman" w:hAnsi="Times New Roman"/>
                <w:b/>
                <w:bCs/>
                <w:color w:val="000000"/>
                <w:sz w:val="24"/>
                <w:szCs w:val="24"/>
                <w:lang w:eastAsia="hr-HR"/>
              </w:rPr>
            </w:pPr>
            <w:r w:rsidRPr="009755DC">
              <w:rPr>
                <w:rFonts w:ascii="Times New Roman" w:eastAsia="Times New Roman" w:hAnsi="Times New Roman"/>
                <w:b/>
                <w:bCs/>
                <w:color w:val="000000"/>
                <w:sz w:val="24"/>
                <w:szCs w:val="24"/>
                <w:lang w:eastAsia="hr-HR"/>
              </w:rPr>
              <w:t>Svojstvena vrijednost</w:t>
            </w:r>
          </w:p>
        </w:tc>
        <w:tc>
          <w:tcPr>
            <w:tcW w:w="1620" w:type="dxa"/>
            <w:shd w:val="clear" w:color="auto" w:fill="F2F2F2"/>
            <w:vAlign w:val="center"/>
          </w:tcPr>
          <w:p w:rsidR="00755129" w:rsidRPr="009755DC" w:rsidRDefault="00755129" w:rsidP="00EF39F8">
            <w:pPr>
              <w:pStyle w:val="Bezproreda1"/>
              <w:spacing w:line="360" w:lineRule="auto"/>
              <w:jc w:val="both"/>
              <w:rPr>
                <w:rFonts w:ascii="Times New Roman" w:eastAsia="Times New Roman" w:hAnsi="Times New Roman"/>
                <w:b/>
                <w:bCs/>
                <w:color w:val="000000"/>
                <w:sz w:val="24"/>
                <w:szCs w:val="24"/>
                <w:lang w:eastAsia="hr-HR"/>
              </w:rPr>
            </w:pPr>
            <w:r w:rsidRPr="009755DC">
              <w:rPr>
                <w:rFonts w:ascii="Times New Roman" w:eastAsia="Times New Roman" w:hAnsi="Times New Roman"/>
                <w:b/>
                <w:bCs/>
                <w:color w:val="000000"/>
                <w:sz w:val="24"/>
                <w:szCs w:val="24"/>
                <w:lang w:eastAsia="hr-HR"/>
              </w:rPr>
              <w:t>Test veličina</w:t>
            </w:r>
          </w:p>
        </w:tc>
        <w:tc>
          <w:tcPr>
            <w:tcW w:w="1620" w:type="dxa"/>
            <w:shd w:val="clear" w:color="auto" w:fill="F2F2F2"/>
            <w:vAlign w:val="center"/>
          </w:tcPr>
          <w:p w:rsidR="00755129" w:rsidRPr="009755DC" w:rsidRDefault="00755129" w:rsidP="00EF39F8">
            <w:pPr>
              <w:pStyle w:val="Bezproreda1"/>
              <w:spacing w:line="360" w:lineRule="auto"/>
              <w:jc w:val="both"/>
              <w:rPr>
                <w:rFonts w:ascii="Times New Roman" w:eastAsia="Times New Roman" w:hAnsi="Times New Roman"/>
                <w:b/>
                <w:bCs/>
                <w:color w:val="000000"/>
                <w:sz w:val="24"/>
                <w:szCs w:val="24"/>
                <w:lang w:eastAsia="hr-HR"/>
              </w:rPr>
            </w:pPr>
            <w:r w:rsidRPr="009755DC">
              <w:rPr>
                <w:rFonts w:ascii="Times New Roman" w:eastAsia="Times New Roman" w:hAnsi="Times New Roman"/>
                <w:b/>
                <w:bCs/>
                <w:color w:val="000000"/>
                <w:sz w:val="24"/>
                <w:szCs w:val="24"/>
                <w:lang w:eastAsia="hr-HR"/>
              </w:rPr>
              <w:t>Kritična vrijednost (0,05)</w:t>
            </w:r>
          </w:p>
        </w:tc>
        <w:tc>
          <w:tcPr>
            <w:tcW w:w="1620" w:type="dxa"/>
            <w:shd w:val="clear" w:color="auto" w:fill="F2F2F2"/>
            <w:vAlign w:val="center"/>
          </w:tcPr>
          <w:p w:rsidR="00755129" w:rsidRPr="009755DC" w:rsidRDefault="00755129" w:rsidP="00EF39F8">
            <w:pPr>
              <w:pStyle w:val="Bezproreda1"/>
              <w:spacing w:line="360" w:lineRule="auto"/>
              <w:jc w:val="both"/>
              <w:rPr>
                <w:rFonts w:ascii="Times New Roman" w:eastAsia="Times New Roman" w:hAnsi="Times New Roman"/>
                <w:b/>
                <w:bCs/>
                <w:color w:val="000000"/>
                <w:sz w:val="24"/>
                <w:szCs w:val="24"/>
                <w:lang w:eastAsia="hr-HR"/>
              </w:rPr>
            </w:pPr>
            <w:r w:rsidRPr="009755DC">
              <w:rPr>
                <w:rFonts w:ascii="Times New Roman" w:eastAsia="Times New Roman" w:hAnsi="Times New Roman"/>
                <w:b/>
                <w:bCs/>
                <w:color w:val="000000"/>
                <w:sz w:val="24"/>
                <w:szCs w:val="24"/>
                <w:lang w:eastAsia="hr-HR"/>
              </w:rPr>
              <w:t>Vjerojatnost</w:t>
            </w:r>
          </w:p>
        </w:tc>
      </w:tr>
      <w:tr w:rsidR="00755129" w:rsidRPr="009755DC" w:rsidTr="00EF39F8">
        <w:trPr>
          <w:trHeight w:val="315"/>
        </w:trPr>
        <w:tc>
          <w:tcPr>
            <w:tcW w:w="1900" w:type="dxa"/>
            <w:noWrap/>
            <w:vAlign w:val="center"/>
          </w:tcPr>
          <w:p w:rsidR="00755129" w:rsidRPr="009755DC" w:rsidRDefault="00755129" w:rsidP="00EF39F8">
            <w:pPr>
              <w:pStyle w:val="Bezproreda1"/>
              <w:spacing w:line="360" w:lineRule="auto"/>
              <w:jc w:val="both"/>
              <w:rPr>
                <w:rFonts w:ascii="Times New Roman" w:eastAsia="Times New Roman" w:hAnsi="Times New Roman"/>
                <w:b/>
                <w:bCs/>
                <w:color w:val="000000"/>
                <w:sz w:val="24"/>
                <w:szCs w:val="24"/>
                <w:lang w:eastAsia="hr-HR"/>
              </w:rPr>
            </w:pPr>
            <w:r w:rsidRPr="009755DC">
              <w:rPr>
                <w:rFonts w:ascii="Times New Roman" w:eastAsia="Times New Roman" w:hAnsi="Times New Roman"/>
                <w:b/>
                <w:bCs/>
                <w:color w:val="000000"/>
                <w:sz w:val="24"/>
                <w:szCs w:val="24"/>
                <w:lang w:eastAsia="hr-HR"/>
              </w:rPr>
              <w:t>0</w:t>
            </w:r>
          </w:p>
        </w:tc>
        <w:tc>
          <w:tcPr>
            <w:tcW w:w="1580" w:type="dxa"/>
            <w:noWrap/>
            <w:vAlign w:val="center"/>
          </w:tcPr>
          <w:p w:rsidR="00755129" w:rsidRPr="009755DC" w:rsidRDefault="00755129" w:rsidP="00EF39F8">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0.624875</w:t>
            </w:r>
          </w:p>
        </w:tc>
        <w:tc>
          <w:tcPr>
            <w:tcW w:w="1620" w:type="dxa"/>
            <w:noWrap/>
            <w:vAlign w:val="center"/>
          </w:tcPr>
          <w:p w:rsidR="00755129" w:rsidRPr="009755DC" w:rsidRDefault="00755129" w:rsidP="00EF39F8">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40.20033</w:t>
            </w:r>
          </w:p>
        </w:tc>
        <w:tc>
          <w:tcPr>
            <w:tcW w:w="1620" w:type="dxa"/>
            <w:noWrap/>
            <w:vAlign w:val="center"/>
          </w:tcPr>
          <w:p w:rsidR="00755129" w:rsidRPr="009755DC" w:rsidRDefault="00755129" w:rsidP="00EF39F8">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15.89210</w:t>
            </w:r>
          </w:p>
        </w:tc>
        <w:tc>
          <w:tcPr>
            <w:tcW w:w="1620" w:type="dxa"/>
            <w:vAlign w:val="center"/>
          </w:tcPr>
          <w:p w:rsidR="00755129" w:rsidRPr="009755DC" w:rsidRDefault="00755129" w:rsidP="00EF39F8">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0.0000</w:t>
            </w:r>
          </w:p>
        </w:tc>
      </w:tr>
      <w:tr w:rsidR="00755129" w:rsidRPr="009755DC" w:rsidTr="00EF39F8">
        <w:trPr>
          <w:trHeight w:val="315"/>
        </w:trPr>
        <w:tc>
          <w:tcPr>
            <w:tcW w:w="1900" w:type="dxa"/>
            <w:noWrap/>
            <w:vAlign w:val="center"/>
          </w:tcPr>
          <w:p w:rsidR="00755129" w:rsidRPr="009755DC" w:rsidRDefault="00755129" w:rsidP="00EF39F8">
            <w:pPr>
              <w:pStyle w:val="Bezproreda1"/>
              <w:spacing w:line="360" w:lineRule="auto"/>
              <w:jc w:val="both"/>
              <w:rPr>
                <w:rFonts w:ascii="Times New Roman" w:eastAsia="Times New Roman" w:hAnsi="Times New Roman"/>
                <w:b/>
                <w:bCs/>
                <w:color w:val="000000"/>
                <w:sz w:val="24"/>
                <w:szCs w:val="24"/>
                <w:lang w:eastAsia="hr-HR"/>
              </w:rPr>
            </w:pPr>
            <w:r w:rsidRPr="009755DC">
              <w:rPr>
                <w:rFonts w:ascii="Times New Roman" w:eastAsia="Times New Roman" w:hAnsi="Times New Roman"/>
                <w:b/>
                <w:bCs/>
                <w:color w:val="000000"/>
                <w:sz w:val="24"/>
                <w:szCs w:val="24"/>
                <w:lang w:eastAsia="hr-HR"/>
              </w:rPr>
              <w:t>1</w:t>
            </w:r>
          </w:p>
        </w:tc>
        <w:tc>
          <w:tcPr>
            <w:tcW w:w="1580" w:type="dxa"/>
            <w:noWrap/>
            <w:vAlign w:val="center"/>
          </w:tcPr>
          <w:p w:rsidR="00755129" w:rsidRPr="009755DC" w:rsidRDefault="00755129" w:rsidP="00EF39F8">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0.090614</w:t>
            </w:r>
          </w:p>
        </w:tc>
        <w:tc>
          <w:tcPr>
            <w:tcW w:w="1620" w:type="dxa"/>
            <w:noWrap/>
            <w:vAlign w:val="center"/>
          </w:tcPr>
          <w:p w:rsidR="00755129" w:rsidRPr="009755DC" w:rsidRDefault="00755129" w:rsidP="00EF39F8">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3.894392*</w:t>
            </w:r>
          </w:p>
        </w:tc>
        <w:tc>
          <w:tcPr>
            <w:tcW w:w="1620" w:type="dxa"/>
            <w:noWrap/>
            <w:vAlign w:val="center"/>
          </w:tcPr>
          <w:p w:rsidR="00755129" w:rsidRPr="009755DC" w:rsidRDefault="00755129" w:rsidP="00EF39F8">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9.164546</w:t>
            </w:r>
          </w:p>
        </w:tc>
        <w:tc>
          <w:tcPr>
            <w:tcW w:w="1620" w:type="dxa"/>
            <w:vAlign w:val="center"/>
          </w:tcPr>
          <w:p w:rsidR="00755129" w:rsidRPr="009755DC" w:rsidRDefault="00755129" w:rsidP="00EF39F8">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0.4281</w:t>
            </w:r>
          </w:p>
        </w:tc>
      </w:tr>
    </w:tbl>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Izvor: Izračun autora</w:t>
      </w: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označava odbacivanje nulte hipoteze na razini signifikantosti 5%</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r>
        <w:rPr>
          <w:rFonts w:ascii="Times New Roman" w:hAnsi="Times New Roman"/>
          <w:color w:val="000000"/>
          <w:sz w:val="24"/>
          <w:szCs w:val="24"/>
          <w:lang w:eastAsia="hr-HR"/>
        </w:rPr>
        <w:t>Provedeni t</w:t>
      </w:r>
      <w:r w:rsidRPr="009755DC">
        <w:rPr>
          <w:rFonts w:ascii="Times New Roman" w:hAnsi="Times New Roman"/>
          <w:color w:val="000000"/>
          <w:sz w:val="24"/>
          <w:szCs w:val="24"/>
          <w:lang w:eastAsia="hr-HR"/>
        </w:rPr>
        <w:t>est traga matrice i test maksimalne svojstvene vrijednosti upućuju na zaključak da je broj kointegracijskih vektora j</w:t>
      </w:r>
      <w:r>
        <w:rPr>
          <w:rFonts w:ascii="Times New Roman" w:hAnsi="Times New Roman"/>
          <w:color w:val="000000"/>
          <w:sz w:val="24"/>
          <w:szCs w:val="24"/>
          <w:lang w:eastAsia="hr-HR"/>
        </w:rPr>
        <w:t>ednak jedan, št</w:t>
      </w:r>
      <w:r w:rsidRPr="009755DC">
        <w:rPr>
          <w:rFonts w:ascii="Times New Roman" w:hAnsi="Times New Roman"/>
          <w:color w:val="000000"/>
          <w:sz w:val="24"/>
          <w:szCs w:val="24"/>
          <w:lang w:eastAsia="hr-HR"/>
        </w:rPr>
        <w:t>o je u skla</w:t>
      </w:r>
      <w:r>
        <w:rPr>
          <w:rFonts w:ascii="Times New Roman" w:hAnsi="Times New Roman"/>
          <w:color w:val="000000"/>
          <w:sz w:val="24"/>
          <w:szCs w:val="24"/>
          <w:lang w:eastAsia="hr-HR"/>
        </w:rPr>
        <w:t>du s pretpostavkama modela. Naime,</w:t>
      </w:r>
      <w:r w:rsidRPr="009755DC">
        <w:rPr>
          <w:rFonts w:ascii="Times New Roman" w:hAnsi="Times New Roman"/>
          <w:color w:val="000000"/>
          <w:sz w:val="24"/>
          <w:szCs w:val="24"/>
          <w:lang w:eastAsia="hr-HR"/>
        </w:rPr>
        <w:t xml:space="preserve"> u slučaju analize dviju varijabli maksimalan broj kointegracijskih relacija jednak</w:t>
      </w:r>
      <w:r>
        <w:rPr>
          <w:rFonts w:ascii="Times New Roman" w:hAnsi="Times New Roman"/>
          <w:color w:val="000000"/>
          <w:sz w:val="24"/>
          <w:szCs w:val="24"/>
          <w:lang w:eastAsia="hr-HR"/>
        </w:rPr>
        <w:t xml:space="preserve"> je</w:t>
      </w:r>
      <w:r w:rsidRPr="009755DC">
        <w:rPr>
          <w:rFonts w:ascii="Times New Roman" w:hAnsi="Times New Roman"/>
          <w:color w:val="000000"/>
          <w:sz w:val="24"/>
          <w:szCs w:val="24"/>
          <w:lang w:eastAsia="hr-HR"/>
        </w:rPr>
        <w:t xml:space="preserve"> jedan (Bah</w:t>
      </w:r>
      <w:r>
        <w:rPr>
          <w:rFonts w:ascii="Times New Roman" w:hAnsi="Times New Roman"/>
          <w:color w:val="000000"/>
          <w:sz w:val="24"/>
          <w:szCs w:val="24"/>
          <w:lang w:eastAsia="hr-HR"/>
        </w:rPr>
        <w:t>ovec, Erjavec, 2009). Procijenjena kointegracijska jednadžba, odnosno jednadžba dugog roka glasi:</w:t>
      </w: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Pr="009755DC" w:rsidRDefault="00755129" w:rsidP="00755129">
      <w:pPr>
        <w:pStyle w:val="Bezproreda1"/>
        <w:spacing w:line="360" w:lineRule="auto"/>
        <w:ind w:left="1416" w:firstLine="708"/>
        <w:jc w:val="both"/>
        <w:rPr>
          <w:rFonts w:ascii="Times New Roman" w:hAnsi="Times New Roman"/>
          <w:color w:val="000000"/>
          <w:sz w:val="24"/>
          <w:szCs w:val="24"/>
          <w:lang w:eastAsia="hr-HR"/>
        </w:rPr>
      </w:pPr>
      <w:r w:rsidRPr="009755DC">
        <w:rPr>
          <w:rFonts w:ascii="Times New Roman" w:hAnsi="Times New Roman"/>
          <w:color w:val="000000"/>
          <w:position w:val="-6"/>
          <w:sz w:val="24"/>
          <w:szCs w:val="24"/>
          <w:lang w:eastAsia="hr-HR"/>
        </w:rPr>
        <w:object w:dxaOrig="2700" w:dyaOrig="279">
          <v:shape id="_x0000_i1085" type="#_x0000_t75" style="width:135.65pt;height:13.4pt" o:ole="">
            <v:imagedata r:id="rId123" o:title=""/>
          </v:shape>
          <o:OLEObject Type="Embed" ProgID="Equation.3" ShapeID="_x0000_i1085" DrawAspect="Content" ObjectID="_1365843587" r:id="rId124"/>
        </w:object>
      </w:r>
      <w:r w:rsidRPr="009755DC">
        <w:rPr>
          <w:rFonts w:ascii="Times New Roman" w:hAnsi="Times New Roman"/>
          <w:color w:val="000000"/>
          <w:sz w:val="24"/>
          <w:szCs w:val="24"/>
          <w:lang w:eastAsia="hr-HR"/>
        </w:rPr>
        <w:t xml:space="preserve">                                                               (19)</w:t>
      </w: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r>
        <w:rPr>
          <w:rFonts w:ascii="Times New Roman" w:hAnsi="Times New Roman"/>
          <w:color w:val="000000"/>
          <w:sz w:val="24"/>
          <w:szCs w:val="24"/>
          <w:lang w:eastAsia="hr-HR"/>
        </w:rPr>
        <w:t>Kointegracijska jednadžba upućuje na</w:t>
      </w:r>
      <w:r w:rsidRPr="009755DC">
        <w:rPr>
          <w:rFonts w:ascii="Times New Roman" w:hAnsi="Times New Roman"/>
          <w:color w:val="000000"/>
          <w:sz w:val="24"/>
          <w:szCs w:val="24"/>
          <w:lang w:eastAsia="hr-HR"/>
        </w:rPr>
        <w:t xml:space="preserve"> zakl</w:t>
      </w:r>
      <w:r>
        <w:rPr>
          <w:rFonts w:ascii="Times New Roman" w:hAnsi="Times New Roman"/>
          <w:color w:val="000000"/>
          <w:sz w:val="24"/>
          <w:szCs w:val="24"/>
          <w:lang w:eastAsia="hr-HR"/>
        </w:rPr>
        <w:t>jučak</w:t>
      </w:r>
      <w:r w:rsidRPr="009755DC">
        <w:rPr>
          <w:rFonts w:ascii="Times New Roman" w:hAnsi="Times New Roman"/>
          <w:color w:val="000000"/>
          <w:sz w:val="24"/>
          <w:szCs w:val="24"/>
          <w:lang w:eastAsia="hr-HR"/>
        </w:rPr>
        <w:t xml:space="preserve"> da postoji dugoročna ravnoteža između državne potrošnje i BDP-a. </w:t>
      </w:r>
      <w:r>
        <w:rPr>
          <w:rFonts w:ascii="Times New Roman" w:hAnsi="Times New Roman"/>
          <w:color w:val="000000"/>
          <w:sz w:val="24"/>
          <w:szCs w:val="24"/>
          <w:lang w:eastAsia="hr-HR"/>
        </w:rPr>
        <w:t>S obzirom na e</w:t>
      </w:r>
      <w:r w:rsidRPr="009755DC">
        <w:rPr>
          <w:rFonts w:ascii="Times New Roman" w:hAnsi="Times New Roman"/>
          <w:color w:val="000000"/>
          <w:sz w:val="24"/>
          <w:szCs w:val="24"/>
          <w:lang w:eastAsia="hr-HR"/>
        </w:rPr>
        <w:t>m</w:t>
      </w:r>
      <w:r>
        <w:rPr>
          <w:rFonts w:ascii="Times New Roman" w:hAnsi="Times New Roman"/>
          <w:color w:val="000000"/>
          <w:sz w:val="24"/>
          <w:szCs w:val="24"/>
          <w:lang w:eastAsia="hr-HR"/>
        </w:rPr>
        <w:t>pirijsku</w:t>
      </w:r>
      <w:r w:rsidRPr="009755DC">
        <w:rPr>
          <w:rFonts w:ascii="Times New Roman" w:hAnsi="Times New Roman"/>
          <w:color w:val="000000"/>
          <w:sz w:val="24"/>
          <w:szCs w:val="24"/>
          <w:lang w:eastAsia="hr-HR"/>
        </w:rPr>
        <w:t xml:space="preserve"> vrijednost t-omjera </w:t>
      </w:r>
      <w:r>
        <w:rPr>
          <w:rFonts w:ascii="Times New Roman" w:hAnsi="Times New Roman"/>
          <w:color w:val="000000"/>
          <w:sz w:val="24"/>
          <w:szCs w:val="24"/>
          <w:lang w:eastAsia="hr-HR"/>
        </w:rPr>
        <w:t>(-10.6917) može se zaključiti</w:t>
      </w:r>
      <w:r w:rsidRPr="009755DC">
        <w:rPr>
          <w:rFonts w:ascii="Times New Roman" w:hAnsi="Times New Roman"/>
          <w:color w:val="000000"/>
          <w:sz w:val="24"/>
          <w:szCs w:val="24"/>
          <w:lang w:eastAsia="hr-HR"/>
        </w:rPr>
        <w:t xml:space="preserve"> da je varijabla BDP značajna u modelu. Budući da je iz jednadžbe vidljivo da je utjecaj BDP-a na državnu potrošnju pozitivan, može se </w:t>
      </w:r>
      <w:r>
        <w:rPr>
          <w:rFonts w:ascii="Times New Roman" w:hAnsi="Times New Roman"/>
          <w:color w:val="000000"/>
          <w:sz w:val="24"/>
          <w:szCs w:val="24"/>
          <w:lang w:eastAsia="hr-HR"/>
        </w:rPr>
        <w:t xml:space="preserve">zaključiti da Wagnerov zakon vrijedi </w:t>
      </w:r>
      <w:r w:rsidRPr="009755DC">
        <w:rPr>
          <w:rFonts w:ascii="Times New Roman" w:hAnsi="Times New Roman"/>
          <w:color w:val="000000"/>
          <w:sz w:val="24"/>
          <w:szCs w:val="24"/>
          <w:lang w:eastAsia="hr-HR"/>
        </w:rPr>
        <w:t xml:space="preserve"> u Hrvatskoj. Zaključak je u skladu sa empirijskim istraživanjima zemalja u razvoju, u kojima je također utvrđeno postojanje Wagnerovog zakona (Akitoby, Clements, Gupta i Inchauste, 2006, Hussain, Iqbal i Siddiqi, 2010, Frimpong i Oteng-Abayie, 2009). </w:t>
      </w: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r w:rsidRPr="009755DC">
        <w:rPr>
          <w:rFonts w:ascii="Times New Roman" w:hAnsi="Times New Roman"/>
          <w:color w:val="000000"/>
          <w:sz w:val="24"/>
          <w:szCs w:val="24"/>
          <w:lang w:eastAsia="hr-HR"/>
        </w:rPr>
        <w:t xml:space="preserve">Na temelju kointegracijske jednadžbe definira se član korekcije pogreške </w:t>
      </w:r>
      <w:r w:rsidRPr="009755DC">
        <w:rPr>
          <w:rFonts w:ascii="Times New Roman" w:hAnsi="Times New Roman"/>
          <w:color w:val="000000"/>
          <w:position w:val="-6"/>
          <w:sz w:val="24"/>
          <w:szCs w:val="24"/>
          <w:lang w:eastAsia="hr-HR"/>
        </w:rPr>
        <w:object w:dxaOrig="560" w:dyaOrig="279">
          <v:shape id="_x0000_i1086" type="#_x0000_t75" style="width:28.45pt;height:13.4pt" o:ole="">
            <v:imagedata r:id="rId125" o:title=""/>
          </v:shape>
          <o:OLEObject Type="Embed" ProgID="Equation.3" ShapeID="_x0000_i1086" DrawAspect="Content" ObjectID="_1365843588" r:id="rId126"/>
        </w:object>
      </w:r>
      <w:r w:rsidRPr="009755DC">
        <w:rPr>
          <w:rFonts w:ascii="Times New Roman" w:hAnsi="Times New Roman"/>
          <w:color w:val="000000"/>
          <w:sz w:val="24"/>
          <w:szCs w:val="24"/>
          <w:lang w:eastAsia="hr-HR"/>
        </w:rPr>
        <w:t>:</w:t>
      </w: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Pr="009755DC" w:rsidRDefault="00755129" w:rsidP="00755129">
      <w:pPr>
        <w:pStyle w:val="Bezproreda1"/>
        <w:ind w:left="1416" w:firstLine="708"/>
        <w:jc w:val="both"/>
        <w:rPr>
          <w:rFonts w:ascii="Times New Roman" w:hAnsi="Times New Roman"/>
          <w:color w:val="000000"/>
          <w:sz w:val="24"/>
          <w:szCs w:val="24"/>
          <w:lang w:eastAsia="hr-HR"/>
        </w:rPr>
      </w:pPr>
      <w:r w:rsidRPr="009755DC">
        <w:rPr>
          <w:rFonts w:ascii="Times New Roman" w:hAnsi="Times New Roman"/>
          <w:color w:val="000000"/>
          <w:position w:val="-6"/>
          <w:sz w:val="24"/>
          <w:szCs w:val="24"/>
          <w:lang w:eastAsia="hr-HR"/>
        </w:rPr>
        <w:object w:dxaOrig="3379" w:dyaOrig="279">
          <v:shape id="_x0000_i1087" type="#_x0000_t75" style="width:169.1pt;height:13.4pt" o:ole="">
            <v:imagedata r:id="rId127" o:title=""/>
          </v:shape>
          <o:OLEObject Type="Embed" ProgID="Equation.3" ShapeID="_x0000_i1087" DrawAspect="Content" ObjectID="_1365843589" r:id="rId128"/>
        </w:object>
      </w:r>
      <w:r w:rsidRPr="009755DC">
        <w:rPr>
          <w:rFonts w:ascii="Times New Roman" w:hAnsi="Times New Roman"/>
          <w:color w:val="000000"/>
          <w:sz w:val="24"/>
          <w:szCs w:val="24"/>
          <w:lang w:eastAsia="hr-HR"/>
        </w:rPr>
        <w:t xml:space="preserve">                                                    (20)</w:t>
      </w:r>
    </w:p>
    <w:p w:rsidR="00755129" w:rsidRPr="0069458A" w:rsidRDefault="00755129" w:rsidP="00755129">
      <w:pPr>
        <w:pStyle w:val="Bezproreda1"/>
        <w:jc w:val="both"/>
        <w:rPr>
          <w:rFonts w:ascii="Times New Roman" w:hAnsi="Times New Roman"/>
          <w:color w:val="000000"/>
          <w:sz w:val="2"/>
          <w:szCs w:val="2"/>
          <w:lang w:eastAsia="hr-HR"/>
        </w:rPr>
      </w:pPr>
      <w:r w:rsidRPr="009755DC">
        <w:rPr>
          <w:rFonts w:ascii="Times New Roman" w:hAnsi="Times New Roman"/>
          <w:color w:val="000000"/>
          <w:sz w:val="24"/>
          <w:szCs w:val="24"/>
          <w:lang w:eastAsia="hr-HR"/>
        </w:rPr>
        <w:t xml:space="preserve"> </w:t>
      </w:r>
      <w:r w:rsidRPr="009755DC">
        <w:rPr>
          <w:rFonts w:ascii="Times New Roman" w:hAnsi="Times New Roman"/>
          <w:color w:val="000000"/>
          <w:sz w:val="24"/>
          <w:szCs w:val="24"/>
          <w:lang w:eastAsia="hr-HR"/>
        </w:rPr>
        <w:tab/>
      </w:r>
      <w:r w:rsidRPr="009755DC">
        <w:rPr>
          <w:rFonts w:ascii="Times New Roman" w:hAnsi="Times New Roman"/>
          <w:color w:val="000000"/>
          <w:sz w:val="24"/>
          <w:szCs w:val="24"/>
          <w:lang w:eastAsia="hr-HR"/>
        </w:rPr>
        <w:tab/>
      </w:r>
      <w:r w:rsidRPr="009755DC">
        <w:rPr>
          <w:rFonts w:ascii="Times New Roman" w:hAnsi="Times New Roman"/>
          <w:color w:val="000000"/>
          <w:sz w:val="24"/>
          <w:szCs w:val="24"/>
          <w:lang w:eastAsia="hr-HR"/>
        </w:rPr>
        <w:tab/>
        <w:t xml:space="preserve">                 </w:t>
      </w:r>
      <w:r>
        <w:rPr>
          <w:rFonts w:ascii="Times New Roman" w:hAnsi="Times New Roman"/>
          <w:color w:val="000000"/>
          <w:sz w:val="24"/>
          <w:szCs w:val="24"/>
          <w:lang w:eastAsia="hr-HR"/>
        </w:rPr>
        <w:t xml:space="preserve">   </w:t>
      </w:r>
      <w:r w:rsidRPr="009755DC">
        <w:rPr>
          <w:rFonts w:ascii="Times New Roman" w:hAnsi="Times New Roman"/>
          <w:color w:val="000000"/>
          <w:sz w:val="24"/>
          <w:szCs w:val="24"/>
          <w:lang w:eastAsia="hr-HR"/>
        </w:rPr>
        <w:t xml:space="preserve">   </w:t>
      </w:r>
      <w:r w:rsidRPr="0069458A">
        <w:rPr>
          <w:rFonts w:ascii="Times New Roman" w:hAnsi="Times New Roman"/>
          <w:color w:val="000000"/>
          <w:position w:val="-10"/>
          <w:sz w:val="2"/>
          <w:szCs w:val="2"/>
          <w:lang w:eastAsia="hr-HR"/>
        </w:rPr>
        <w:object w:dxaOrig="1040" w:dyaOrig="340">
          <v:shape id="_x0000_i1088" type="#_x0000_t75" style="width:41pt;height:13.4pt" o:ole="">
            <v:imagedata r:id="rId129" o:title=""/>
          </v:shape>
          <o:OLEObject Type="Embed" ProgID="Equation.3" ShapeID="_x0000_i1088" DrawAspect="Content" ObjectID="_1365843590" r:id="rId130"/>
        </w:object>
      </w:r>
      <w:r w:rsidRPr="0069458A">
        <w:rPr>
          <w:rFonts w:ascii="Times New Roman" w:hAnsi="Times New Roman"/>
          <w:color w:val="000000"/>
          <w:sz w:val="2"/>
          <w:szCs w:val="2"/>
          <w:lang w:eastAsia="hr-HR"/>
        </w:rPr>
        <w:t xml:space="preserve">       </w:t>
      </w: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Default="00755129" w:rsidP="00755129">
      <w:pPr>
        <w:pStyle w:val="Bezproreda1"/>
        <w:spacing w:line="360" w:lineRule="auto"/>
        <w:jc w:val="both"/>
        <w:rPr>
          <w:rFonts w:ascii="Times New Roman" w:hAnsi="Times New Roman"/>
          <w:color w:val="000000"/>
          <w:sz w:val="24"/>
          <w:szCs w:val="24"/>
          <w:lang w:eastAsia="hr-HR"/>
        </w:rPr>
      </w:pPr>
    </w:p>
    <w:p w:rsidR="00755129" w:rsidRDefault="00755129" w:rsidP="00755129">
      <w:pPr>
        <w:pStyle w:val="Bezproreda1"/>
        <w:spacing w:line="360" w:lineRule="auto"/>
        <w:jc w:val="both"/>
        <w:rPr>
          <w:rFonts w:ascii="Times New Roman" w:hAnsi="Times New Roman"/>
          <w:color w:val="000000"/>
          <w:sz w:val="24"/>
          <w:szCs w:val="24"/>
          <w:lang w:eastAsia="hr-HR"/>
        </w:rPr>
      </w:pP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r>
        <w:rPr>
          <w:rFonts w:ascii="Times New Roman" w:hAnsi="Times New Roman"/>
          <w:color w:val="000000"/>
          <w:sz w:val="24"/>
          <w:szCs w:val="24"/>
          <w:lang w:eastAsia="hr-HR"/>
        </w:rPr>
        <w:lastRenderedPageBreak/>
        <w:t>P</w:t>
      </w:r>
      <w:r w:rsidRPr="009755DC">
        <w:rPr>
          <w:rFonts w:ascii="Times New Roman" w:hAnsi="Times New Roman"/>
          <w:color w:val="000000"/>
          <w:sz w:val="24"/>
          <w:szCs w:val="24"/>
          <w:lang w:eastAsia="hr-HR"/>
        </w:rPr>
        <w:t xml:space="preserve">rocijenjeni model korekcije pogreške </w:t>
      </w:r>
      <w:r>
        <w:rPr>
          <w:rFonts w:ascii="Times New Roman" w:hAnsi="Times New Roman"/>
          <w:color w:val="000000"/>
          <w:sz w:val="24"/>
          <w:szCs w:val="24"/>
          <w:lang w:eastAsia="hr-HR"/>
        </w:rPr>
        <w:t xml:space="preserve">za varijablu </w:t>
      </w:r>
      <w:r w:rsidRPr="0069458A">
        <w:rPr>
          <w:rFonts w:ascii="Times New Roman" w:hAnsi="Times New Roman"/>
          <w:i/>
          <w:color w:val="000000"/>
          <w:sz w:val="24"/>
          <w:szCs w:val="24"/>
          <w:lang w:eastAsia="hr-HR"/>
        </w:rPr>
        <w:t>GOV</w:t>
      </w:r>
      <w:r>
        <w:rPr>
          <w:rFonts w:ascii="Times New Roman" w:hAnsi="Times New Roman"/>
          <w:color w:val="000000"/>
          <w:sz w:val="24"/>
          <w:szCs w:val="24"/>
          <w:lang w:eastAsia="hr-HR"/>
        </w:rPr>
        <w:t xml:space="preserve"> glasi</w:t>
      </w:r>
      <w:r w:rsidRPr="009755DC">
        <w:rPr>
          <w:rFonts w:ascii="Times New Roman" w:hAnsi="Times New Roman"/>
          <w:color w:val="000000"/>
          <w:sz w:val="24"/>
          <w:szCs w:val="24"/>
          <w:lang w:eastAsia="hr-HR"/>
        </w:rPr>
        <w:t>:</w:t>
      </w: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Default="00755129" w:rsidP="00755129">
      <w:pPr>
        <w:pStyle w:val="Bezproreda1"/>
        <w:ind w:left="708" w:firstLine="708"/>
        <w:jc w:val="both"/>
        <w:rPr>
          <w:rFonts w:ascii="Times New Roman" w:hAnsi="Times New Roman"/>
          <w:color w:val="000000"/>
          <w:sz w:val="24"/>
          <w:szCs w:val="24"/>
          <w:lang w:eastAsia="hr-HR"/>
        </w:rPr>
      </w:pPr>
      <w:r w:rsidRPr="009755DC">
        <w:rPr>
          <w:rFonts w:ascii="Times New Roman" w:hAnsi="Times New Roman"/>
          <w:color w:val="000000"/>
          <w:position w:val="-12"/>
          <w:sz w:val="24"/>
          <w:szCs w:val="24"/>
          <w:lang w:eastAsia="hr-HR"/>
        </w:rPr>
        <w:object w:dxaOrig="6140" w:dyaOrig="360">
          <v:shape id="_x0000_i1089" type="#_x0000_t75" style="width:307.25pt;height:18.4pt" o:ole="">
            <v:imagedata r:id="rId131" o:title=""/>
          </v:shape>
          <o:OLEObject Type="Embed" ProgID="Equation.3" ShapeID="_x0000_i1089" DrawAspect="Content" ObjectID="_1365843591" r:id="rId132"/>
        </w:object>
      </w:r>
      <w:r>
        <w:rPr>
          <w:rFonts w:ascii="Times New Roman" w:hAnsi="Times New Roman"/>
          <w:color w:val="000000"/>
          <w:sz w:val="24"/>
          <w:szCs w:val="24"/>
          <w:lang w:eastAsia="hr-HR"/>
        </w:rPr>
        <w:t xml:space="preserve">                  </w:t>
      </w:r>
      <w:r w:rsidRPr="009755DC">
        <w:rPr>
          <w:rFonts w:ascii="Times New Roman" w:hAnsi="Times New Roman"/>
          <w:color w:val="000000"/>
          <w:sz w:val="24"/>
          <w:szCs w:val="24"/>
          <w:lang w:eastAsia="hr-HR"/>
        </w:rPr>
        <w:t>(21</w:t>
      </w:r>
      <w:r>
        <w:rPr>
          <w:rFonts w:ascii="Times New Roman" w:hAnsi="Times New Roman"/>
          <w:color w:val="000000"/>
          <w:sz w:val="24"/>
          <w:szCs w:val="24"/>
          <w:lang w:eastAsia="hr-HR"/>
        </w:rPr>
        <w:t>)</w:t>
      </w:r>
    </w:p>
    <w:p w:rsidR="00755129" w:rsidRPr="0069458A" w:rsidRDefault="00755129" w:rsidP="00755129">
      <w:pPr>
        <w:pStyle w:val="Bezproreda1"/>
        <w:ind w:left="1416" w:firstLine="708"/>
        <w:jc w:val="both"/>
        <w:rPr>
          <w:rFonts w:ascii="Times New Roman" w:hAnsi="Times New Roman"/>
          <w:color w:val="000000"/>
          <w:sz w:val="24"/>
          <w:szCs w:val="24"/>
          <w:lang w:eastAsia="hr-HR"/>
        </w:rPr>
      </w:pPr>
      <w:r>
        <w:rPr>
          <w:rFonts w:ascii="Times New Roman" w:hAnsi="Times New Roman"/>
          <w:color w:val="000000"/>
          <w:sz w:val="24"/>
          <w:szCs w:val="24"/>
          <w:lang w:eastAsia="hr-HR"/>
        </w:rPr>
        <w:t xml:space="preserve">    </w:t>
      </w:r>
      <w:r w:rsidRPr="0069458A">
        <w:rPr>
          <w:rFonts w:ascii="Times New Roman" w:hAnsi="Times New Roman"/>
          <w:color w:val="000000"/>
          <w:sz w:val="2"/>
          <w:szCs w:val="2"/>
          <w:lang w:eastAsia="hr-HR"/>
        </w:rPr>
        <w:t xml:space="preserve">    </w:t>
      </w:r>
      <w:r w:rsidRPr="0069458A">
        <w:rPr>
          <w:rFonts w:ascii="Times New Roman" w:hAnsi="Times New Roman"/>
          <w:color w:val="000000"/>
          <w:position w:val="-10"/>
          <w:sz w:val="2"/>
          <w:szCs w:val="2"/>
          <w:lang w:eastAsia="hr-HR"/>
        </w:rPr>
        <w:object w:dxaOrig="920" w:dyaOrig="340">
          <v:shape id="_x0000_i1090" type="#_x0000_t75" style="width:36.85pt;height:13.4pt" o:ole="">
            <v:imagedata r:id="rId133" o:title=""/>
          </v:shape>
          <o:OLEObject Type="Embed" ProgID="Equation.3" ShapeID="_x0000_i1090" DrawAspect="Content" ObjectID="_1365843592" r:id="rId134"/>
        </w:object>
      </w:r>
      <w:r w:rsidRPr="0069458A">
        <w:rPr>
          <w:rFonts w:ascii="Times New Roman" w:hAnsi="Times New Roman"/>
          <w:color w:val="000000"/>
          <w:sz w:val="2"/>
          <w:szCs w:val="2"/>
          <w:lang w:eastAsia="hr-HR"/>
        </w:rPr>
        <w:t xml:space="preserve">          </w:t>
      </w:r>
      <w:r>
        <w:rPr>
          <w:rFonts w:ascii="Times New Roman" w:hAnsi="Times New Roman"/>
          <w:color w:val="000000"/>
          <w:sz w:val="2"/>
          <w:szCs w:val="2"/>
          <w:lang w:eastAsia="hr-HR"/>
        </w:rPr>
        <w:t xml:space="preserve">                                                                        </w:t>
      </w:r>
      <w:r w:rsidRPr="0069458A">
        <w:rPr>
          <w:rFonts w:ascii="Times New Roman" w:hAnsi="Times New Roman"/>
          <w:color w:val="000000"/>
          <w:sz w:val="2"/>
          <w:szCs w:val="2"/>
          <w:lang w:eastAsia="hr-HR"/>
        </w:rPr>
        <w:t xml:space="preserve">   </w:t>
      </w:r>
      <w:r w:rsidRPr="0069458A">
        <w:rPr>
          <w:rFonts w:ascii="Times New Roman" w:hAnsi="Times New Roman"/>
          <w:color w:val="000000"/>
          <w:position w:val="-10"/>
          <w:sz w:val="2"/>
          <w:szCs w:val="2"/>
          <w:lang w:eastAsia="hr-HR"/>
        </w:rPr>
        <w:object w:dxaOrig="720" w:dyaOrig="340">
          <v:shape id="_x0000_i1091" type="#_x0000_t75" style="width:29.3pt;height:13.4pt" o:ole="">
            <v:imagedata r:id="rId135" o:title=""/>
          </v:shape>
          <o:OLEObject Type="Embed" ProgID="Equation.3" ShapeID="_x0000_i1091" DrawAspect="Content" ObjectID="_1365843593" r:id="rId136"/>
        </w:object>
      </w:r>
      <w:r w:rsidRPr="0069458A">
        <w:rPr>
          <w:rFonts w:ascii="Times New Roman" w:hAnsi="Times New Roman"/>
          <w:color w:val="000000"/>
          <w:sz w:val="2"/>
          <w:szCs w:val="2"/>
          <w:lang w:eastAsia="hr-HR"/>
        </w:rPr>
        <w:t xml:space="preserve">             </w:t>
      </w:r>
      <w:r>
        <w:rPr>
          <w:rFonts w:ascii="Times New Roman" w:hAnsi="Times New Roman"/>
          <w:color w:val="000000"/>
          <w:sz w:val="2"/>
          <w:szCs w:val="2"/>
          <w:lang w:eastAsia="hr-HR"/>
        </w:rPr>
        <w:t xml:space="preserve">                                                                   </w:t>
      </w:r>
      <w:r w:rsidRPr="0069458A">
        <w:rPr>
          <w:rFonts w:ascii="Times New Roman" w:hAnsi="Times New Roman"/>
          <w:color w:val="000000"/>
          <w:position w:val="-10"/>
          <w:sz w:val="2"/>
          <w:szCs w:val="2"/>
          <w:lang w:eastAsia="hr-HR"/>
        </w:rPr>
        <w:object w:dxaOrig="940" w:dyaOrig="340">
          <v:shape id="_x0000_i1092" type="#_x0000_t75" style="width:37.65pt;height:13.4pt" o:ole="">
            <v:imagedata r:id="rId137" o:title=""/>
          </v:shape>
          <o:OLEObject Type="Embed" ProgID="Equation.3" ShapeID="_x0000_i1092" DrawAspect="Content" ObjectID="_1365843594" r:id="rId138"/>
        </w:object>
      </w:r>
    </w:p>
    <w:p w:rsidR="00755129" w:rsidRPr="009755DC" w:rsidRDefault="00755129" w:rsidP="00755129">
      <w:pPr>
        <w:pStyle w:val="Bezproreda1"/>
        <w:spacing w:line="360" w:lineRule="auto"/>
        <w:jc w:val="both"/>
        <w:rPr>
          <w:rFonts w:ascii="Times New Roman" w:hAnsi="Times New Roman"/>
          <w:color w:val="000000"/>
          <w:sz w:val="24"/>
          <w:szCs w:val="24"/>
          <w:lang w:eastAsia="hr-HR"/>
        </w:rPr>
      </w:pPr>
    </w:p>
    <w:p w:rsidR="00755129" w:rsidRDefault="00755129" w:rsidP="00755129">
      <w:pPr>
        <w:pStyle w:val="Bezproreda1"/>
        <w:spacing w:line="360" w:lineRule="auto"/>
        <w:jc w:val="both"/>
        <w:rPr>
          <w:rFonts w:ascii="Times New Roman" w:hAnsi="Times New Roman"/>
          <w:color w:val="000000"/>
          <w:sz w:val="24"/>
          <w:szCs w:val="24"/>
        </w:rPr>
      </w:pPr>
      <w:r>
        <w:rPr>
          <w:rFonts w:ascii="Times New Roman" w:hAnsi="Times New Roman"/>
          <w:color w:val="000000"/>
          <w:sz w:val="24"/>
          <w:szCs w:val="24"/>
          <w:lang w:eastAsia="hr-HR"/>
        </w:rPr>
        <w:t>Č</w:t>
      </w:r>
      <w:r w:rsidRPr="009755DC">
        <w:rPr>
          <w:rFonts w:ascii="Times New Roman" w:hAnsi="Times New Roman"/>
          <w:color w:val="000000"/>
          <w:sz w:val="24"/>
          <w:szCs w:val="24"/>
          <w:lang w:eastAsia="hr-HR"/>
        </w:rPr>
        <w:t xml:space="preserve">lan korekcije pogreške je jedina statistički značajna varijabla </w:t>
      </w:r>
      <w:r>
        <w:rPr>
          <w:rFonts w:ascii="Times New Roman" w:hAnsi="Times New Roman"/>
          <w:color w:val="000000"/>
          <w:sz w:val="24"/>
          <w:szCs w:val="24"/>
          <w:lang w:eastAsia="hr-HR"/>
        </w:rPr>
        <w:t xml:space="preserve">u modelu korekcije pogreške, </w:t>
      </w:r>
      <w:r w:rsidRPr="009755DC">
        <w:rPr>
          <w:rFonts w:ascii="Times New Roman" w:hAnsi="Times New Roman"/>
          <w:color w:val="000000"/>
          <w:sz w:val="24"/>
          <w:szCs w:val="24"/>
          <w:lang w:eastAsia="hr-HR"/>
        </w:rPr>
        <w:t>što se zaključuje na temelju vrijednosti pripadajućeg t-omjera. Vrijednost člana korekcije pogreške ima očekivan negativan predznak i upućuje na zaključak da se u svakom periodu (kvartalno) korigira 33.2% odstupanja od ravnotežnog stanja, odnosno da se varijable vraćaju u dugoročnu ravnotežu za približno devet mjeseci</w:t>
      </w:r>
      <w:r>
        <w:rPr>
          <w:rFonts w:ascii="Times New Roman" w:hAnsi="Times New Roman"/>
          <w:color w:val="000000"/>
          <w:sz w:val="24"/>
          <w:szCs w:val="24"/>
          <w:lang w:eastAsia="hr-HR"/>
        </w:rPr>
        <w:t xml:space="preserve">. </w:t>
      </w:r>
      <w:r w:rsidRPr="009755DC">
        <w:rPr>
          <w:rFonts w:ascii="Times New Roman" w:hAnsi="Times New Roman"/>
          <w:color w:val="000000"/>
          <w:sz w:val="24"/>
          <w:szCs w:val="24"/>
          <w:lang w:eastAsia="hr-HR"/>
        </w:rPr>
        <w:t xml:space="preserve">Za model korekcije pogreške provedeni su </w:t>
      </w:r>
      <w:r w:rsidRPr="009755DC">
        <w:rPr>
          <w:rFonts w:ascii="Times New Roman" w:hAnsi="Times New Roman"/>
          <w:color w:val="000000"/>
          <w:sz w:val="24"/>
          <w:szCs w:val="24"/>
        </w:rPr>
        <w:t xml:space="preserve">Whiteov test heteroskedastičnosti grešaka relacije i LM test autokorelacije grešaka relacije. Prvo je proveden Whiteov test heteroskedastičnosti grešaka relacije. Test veličina za donošenje odluke je </w:t>
      </w:r>
      <w:r w:rsidRPr="009755DC">
        <w:rPr>
          <w:rFonts w:ascii="Times New Roman" w:hAnsi="Times New Roman"/>
          <w:color w:val="000000"/>
          <w:position w:val="-10"/>
          <w:sz w:val="24"/>
          <w:szCs w:val="24"/>
        </w:rPr>
        <w:object w:dxaOrig="300" w:dyaOrig="360">
          <v:shape id="_x0000_i1093" type="#_x0000_t75" style="width:15.05pt;height:18.4pt" o:ole="">
            <v:imagedata r:id="rId139" o:title=""/>
          </v:shape>
          <o:OLEObject Type="Embed" ProgID="Equation.3" ShapeID="_x0000_i1093" DrawAspect="Content" ObjectID="_1365843595" r:id="rId140"/>
        </w:object>
      </w:r>
      <w:r w:rsidRPr="009755DC">
        <w:rPr>
          <w:rFonts w:ascii="Times New Roman" w:hAnsi="Times New Roman"/>
          <w:color w:val="000000"/>
          <w:sz w:val="24"/>
          <w:szCs w:val="24"/>
        </w:rPr>
        <w:t xml:space="preserve"> te ona iznosi  107.3817, s pripadajućom empirijskom razinom signifikantnosti  0.3384, što upućuje na odbacivanje </w:t>
      </w:r>
      <w:r w:rsidRPr="009755DC">
        <w:rPr>
          <w:rFonts w:ascii="Times New Roman" w:hAnsi="Times New Roman"/>
          <w:color w:val="000000"/>
          <w:position w:val="-10"/>
          <w:sz w:val="24"/>
          <w:szCs w:val="24"/>
        </w:rPr>
        <w:object w:dxaOrig="320" w:dyaOrig="340">
          <v:shape id="_x0000_i1094" type="#_x0000_t75" style="width:13.4pt;height:16.75pt" o:ole="">
            <v:imagedata r:id="rId141" o:title=""/>
          </v:shape>
          <o:OLEObject Type="Embed" ProgID="Equation.3" ShapeID="_x0000_i1094" DrawAspect="Content" ObjectID="_1365843596" r:id="rId142"/>
        </w:object>
      </w:r>
      <w:r w:rsidRPr="009755DC">
        <w:rPr>
          <w:rFonts w:ascii="Times New Roman" w:hAnsi="Times New Roman"/>
          <w:color w:val="000000"/>
          <w:sz w:val="24"/>
          <w:szCs w:val="24"/>
        </w:rPr>
        <w:t xml:space="preserve"> hipoteze o heteroskedastičnosti. Zatim se provodi LM test autokorelacije grešaka relacije. Zaključak provedenog testa je da se na razini signifikantnosti 10% ne može odbaciti nulta hipoteza o nepostojanju autokorelacije grešaka relacije do pomaka 12, budući da su sve pripadne empirijske razine signifikantnosti veće od 0.10.</w:t>
      </w:r>
      <w:r>
        <w:rPr>
          <w:rFonts w:ascii="Times New Roman" w:hAnsi="Times New Roman"/>
          <w:color w:val="000000"/>
          <w:sz w:val="24"/>
          <w:szCs w:val="24"/>
        </w:rPr>
        <w:t xml:space="preserve"> </w:t>
      </w:r>
    </w:p>
    <w:p w:rsidR="006732DC" w:rsidRDefault="006732DC" w:rsidP="00755129">
      <w:pPr>
        <w:pStyle w:val="Bezproreda1"/>
        <w:spacing w:line="360" w:lineRule="auto"/>
        <w:jc w:val="both"/>
        <w:rPr>
          <w:rFonts w:ascii="Times New Roman" w:hAnsi="Times New Roman"/>
          <w:color w:val="000000"/>
          <w:sz w:val="24"/>
          <w:szCs w:val="24"/>
        </w:rPr>
      </w:pPr>
    </w:p>
    <w:p w:rsidR="006732DC" w:rsidRPr="006732DC" w:rsidRDefault="006732DC" w:rsidP="00755129">
      <w:pPr>
        <w:pStyle w:val="Bezproreda1"/>
        <w:spacing w:line="360" w:lineRule="auto"/>
        <w:jc w:val="both"/>
        <w:rPr>
          <w:rFonts w:ascii="Times New Roman" w:hAnsi="Times New Roman"/>
          <w:b/>
          <w:color w:val="000000"/>
          <w:sz w:val="24"/>
          <w:szCs w:val="24"/>
          <w:lang w:eastAsia="hr-HR"/>
        </w:rPr>
      </w:pPr>
      <w:r w:rsidRPr="006732DC">
        <w:rPr>
          <w:rFonts w:ascii="Times New Roman" w:hAnsi="Times New Roman"/>
          <w:b/>
          <w:color w:val="000000"/>
          <w:sz w:val="24"/>
          <w:szCs w:val="24"/>
        </w:rPr>
        <w:t>4.4. Inovacijska analiza</w:t>
      </w:r>
    </w:p>
    <w:p w:rsidR="00755129"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Nadalje, provedena je inovacijska analiza koja promatra reakciju državne potrošnje u  dugom i kratkom roku na šokove u varijabli bruto domaći proizvod koristeći pritom dekompoziciju varijance i funkciju impulsnog odziva. Prilikom analize dekompozicije varijance i funkcije impulsnog odziva koristi se ortogonalizacija rezidualnih odstupanja. Ograničavajući čimbenik u inovacijskoj analizi predstavlja osjetljivost postupka ortogonalizacije na poredak varijabli (Bahovec, Erjavec, 2009). Budući da je državna potrošnja varijabla promatranja, ona je ujedno i pozicionirana na prvom mjestu u poretku. S obzirom da se analiza provodi nad dvije varijable, redoslijed poretka varijabli prilikom provođenja dekompozicije varijance i izračunavanja funkcije impulsnog odziva je: GOV, GDP. Dekompozicija varijance pokazuje doprinos varijable bruto domaći proizvod u objašnjavanju varijacija varijable državna potrošnja i provedena je za vremenski horizont od 70 kvartala, odnosno 17.5 godina. </w:t>
      </w:r>
    </w:p>
    <w:p w:rsidR="00755129"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r w:rsidRPr="00780441">
        <w:rPr>
          <w:rFonts w:ascii="Times New Roman" w:hAnsi="Times New Roman"/>
          <w:i/>
          <w:color w:val="000000"/>
          <w:sz w:val="24"/>
          <w:szCs w:val="24"/>
        </w:rPr>
        <w:lastRenderedPageBreak/>
        <w:t>Tablica 6</w:t>
      </w:r>
      <w:r>
        <w:rPr>
          <w:rFonts w:ascii="Times New Roman" w:hAnsi="Times New Roman"/>
          <w:color w:val="000000"/>
          <w:sz w:val="24"/>
          <w:szCs w:val="24"/>
        </w:rPr>
        <w:t>: Dekompozicija varijance prognostičke pogreške državne potrošnje</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63"/>
        <w:gridCol w:w="1107"/>
        <w:gridCol w:w="1417"/>
        <w:gridCol w:w="1418"/>
      </w:tblGrid>
      <w:tr w:rsidR="00755129" w:rsidRPr="00AB0DEB" w:rsidTr="00EF39F8">
        <w:trPr>
          <w:trHeight w:val="225"/>
        </w:trPr>
        <w:tc>
          <w:tcPr>
            <w:tcW w:w="963" w:type="dxa"/>
            <w:shd w:val="clear" w:color="auto" w:fill="F2F2F2"/>
            <w:vAlign w:val="bottom"/>
          </w:tcPr>
          <w:p w:rsidR="00755129" w:rsidRPr="00633BEA" w:rsidRDefault="00755129" w:rsidP="00EF39F8">
            <w:pPr>
              <w:pStyle w:val="Bezproreda1"/>
              <w:spacing w:line="360" w:lineRule="auto"/>
              <w:jc w:val="center"/>
              <w:rPr>
                <w:rFonts w:ascii="Times New Roman" w:hAnsi="Times New Roman"/>
                <w:b/>
                <w:color w:val="000000"/>
                <w:sz w:val="24"/>
                <w:szCs w:val="24"/>
              </w:rPr>
            </w:pPr>
            <w:r w:rsidRPr="00633BEA">
              <w:rPr>
                <w:rFonts w:ascii="Times New Roman" w:hAnsi="Times New Roman"/>
                <w:b/>
                <w:color w:val="000000"/>
                <w:sz w:val="24"/>
                <w:szCs w:val="24"/>
              </w:rPr>
              <w:t>Period</w:t>
            </w:r>
          </w:p>
        </w:tc>
        <w:tc>
          <w:tcPr>
            <w:tcW w:w="1107" w:type="dxa"/>
            <w:shd w:val="clear" w:color="auto" w:fill="F2F2F2"/>
            <w:vAlign w:val="bottom"/>
          </w:tcPr>
          <w:p w:rsidR="00755129" w:rsidRPr="00633BEA" w:rsidRDefault="00755129" w:rsidP="00EF39F8">
            <w:pPr>
              <w:pStyle w:val="Bezproreda1"/>
              <w:spacing w:line="360" w:lineRule="auto"/>
              <w:jc w:val="center"/>
              <w:rPr>
                <w:rFonts w:ascii="Times New Roman" w:hAnsi="Times New Roman"/>
                <w:b/>
                <w:color w:val="000000"/>
                <w:sz w:val="24"/>
                <w:szCs w:val="24"/>
              </w:rPr>
            </w:pPr>
            <w:r w:rsidRPr="00633BEA">
              <w:rPr>
                <w:rFonts w:ascii="Times New Roman" w:hAnsi="Times New Roman"/>
                <w:b/>
                <w:color w:val="000000"/>
                <w:sz w:val="24"/>
                <w:szCs w:val="24"/>
              </w:rPr>
              <w:t>S.E.</w:t>
            </w:r>
          </w:p>
        </w:tc>
        <w:tc>
          <w:tcPr>
            <w:tcW w:w="1417" w:type="dxa"/>
            <w:shd w:val="clear" w:color="auto" w:fill="F2F2F2"/>
            <w:vAlign w:val="bottom"/>
          </w:tcPr>
          <w:p w:rsidR="00755129" w:rsidRPr="00633BEA" w:rsidRDefault="00755129" w:rsidP="00EF39F8">
            <w:pPr>
              <w:pStyle w:val="Bezproreda1"/>
              <w:spacing w:line="360" w:lineRule="auto"/>
              <w:jc w:val="center"/>
              <w:rPr>
                <w:rFonts w:ascii="Times New Roman" w:hAnsi="Times New Roman"/>
                <w:b/>
                <w:color w:val="000000"/>
                <w:sz w:val="24"/>
                <w:szCs w:val="24"/>
              </w:rPr>
            </w:pPr>
            <w:r w:rsidRPr="00633BEA">
              <w:rPr>
                <w:rFonts w:ascii="Times New Roman" w:hAnsi="Times New Roman"/>
                <w:b/>
                <w:color w:val="000000"/>
                <w:sz w:val="24"/>
                <w:szCs w:val="24"/>
              </w:rPr>
              <w:t>GOV</w:t>
            </w:r>
          </w:p>
        </w:tc>
        <w:tc>
          <w:tcPr>
            <w:tcW w:w="1418" w:type="dxa"/>
            <w:shd w:val="clear" w:color="auto" w:fill="F2F2F2"/>
            <w:vAlign w:val="bottom"/>
          </w:tcPr>
          <w:p w:rsidR="00755129" w:rsidRPr="00633BEA" w:rsidRDefault="00755129" w:rsidP="00EF39F8">
            <w:pPr>
              <w:pStyle w:val="Bezproreda1"/>
              <w:spacing w:line="360" w:lineRule="auto"/>
              <w:jc w:val="center"/>
              <w:rPr>
                <w:rFonts w:ascii="Times New Roman" w:hAnsi="Times New Roman"/>
                <w:b/>
                <w:color w:val="000000"/>
                <w:sz w:val="24"/>
                <w:szCs w:val="24"/>
              </w:rPr>
            </w:pPr>
            <w:r w:rsidRPr="00633BEA">
              <w:rPr>
                <w:rFonts w:ascii="Times New Roman" w:hAnsi="Times New Roman"/>
                <w:b/>
                <w:color w:val="000000"/>
                <w:sz w:val="24"/>
                <w:szCs w:val="24"/>
              </w:rPr>
              <w:t>GDP</w:t>
            </w:r>
          </w:p>
        </w:tc>
      </w:tr>
      <w:tr w:rsidR="00755129" w:rsidRPr="00AB0DEB" w:rsidTr="00EF39F8">
        <w:trPr>
          <w:trHeight w:val="225"/>
        </w:trPr>
        <w:tc>
          <w:tcPr>
            <w:tcW w:w="963" w:type="dxa"/>
            <w:vAlign w:val="bottom"/>
          </w:tcPr>
          <w:p w:rsidR="00755129" w:rsidRPr="00AB0DEB" w:rsidRDefault="00755129" w:rsidP="00EF39F8">
            <w:pPr>
              <w:pStyle w:val="Bezproreda1"/>
              <w:spacing w:line="360" w:lineRule="auto"/>
              <w:jc w:val="center"/>
              <w:rPr>
                <w:rFonts w:ascii="Times New Roman" w:hAnsi="Times New Roman"/>
                <w:color w:val="000000"/>
                <w:sz w:val="24"/>
                <w:szCs w:val="24"/>
              </w:rPr>
            </w:pPr>
            <w:r w:rsidRPr="00AB0DEB">
              <w:rPr>
                <w:rFonts w:ascii="Times New Roman" w:hAnsi="Times New Roman"/>
                <w:color w:val="000000"/>
                <w:sz w:val="24"/>
                <w:szCs w:val="24"/>
              </w:rPr>
              <w:t>1</w:t>
            </w:r>
          </w:p>
        </w:tc>
        <w:tc>
          <w:tcPr>
            <w:tcW w:w="110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0.012289</w:t>
            </w:r>
          </w:p>
        </w:tc>
        <w:tc>
          <w:tcPr>
            <w:tcW w:w="141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100.0000</w:t>
            </w:r>
          </w:p>
        </w:tc>
        <w:tc>
          <w:tcPr>
            <w:tcW w:w="1418"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0.000000</w:t>
            </w:r>
          </w:p>
        </w:tc>
      </w:tr>
      <w:tr w:rsidR="00755129" w:rsidRPr="00AB0DEB" w:rsidTr="00EF39F8">
        <w:trPr>
          <w:trHeight w:val="225"/>
        </w:trPr>
        <w:tc>
          <w:tcPr>
            <w:tcW w:w="963" w:type="dxa"/>
            <w:vAlign w:val="bottom"/>
          </w:tcPr>
          <w:p w:rsidR="00755129" w:rsidRPr="00AB0DEB" w:rsidRDefault="00755129" w:rsidP="00EF39F8">
            <w:pPr>
              <w:pStyle w:val="Bezproreda1"/>
              <w:spacing w:line="360" w:lineRule="auto"/>
              <w:jc w:val="center"/>
              <w:rPr>
                <w:rFonts w:ascii="Times New Roman" w:hAnsi="Times New Roman"/>
                <w:color w:val="000000"/>
                <w:sz w:val="24"/>
                <w:szCs w:val="24"/>
              </w:rPr>
            </w:pPr>
            <w:r w:rsidRPr="00AB0DEB">
              <w:rPr>
                <w:rFonts w:ascii="Times New Roman" w:hAnsi="Times New Roman"/>
                <w:color w:val="000000"/>
                <w:sz w:val="24"/>
                <w:szCs w:val="24"/>
              </w:rPr>
              <w:t>2</w:t>
            </w:r>
          </w:p>
        </w:tc>
        <w:tc>
          <w:tcPr>
            <w:tcW w:w="110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0.013537</w:t>
            </w:r>
          </w:p>
        </w:tc>
        <w:tc>
          <w:tcPr>
            <w:tcW w:w="141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93.31651</w:t>
            </w:r>
          </w:p>
        </w:tc>
        <w:tc>
          <w:tcPr>
            <w:tcW w:w="1418"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6.683490</w:t>
            </w:r>
          </w:p>
        </w:tc>
      </w:tr>
      <w:tr w:rsidR="00755129" w:rsidRPr="00AB0DEB" w:rsidTr="00EF39F8">
        <w:trPr>
          <w:trHeight w:val="225"/>
        </w:trPr>
        <w:tc>
          <w:tcPr>
            <w:tcW w:w="963" w:type="dxa"/>
            <w:vAlign w:val="bottom"/>
          </w:tcPr>
          <w:p w:rsidR="00755129" w:rsidRPr="00AB0DEB" w:rsidRDefault="00755129" w:rsidP="00EF39F8">
            <w:pPr>
              <w:pStyle w:val="Bezproreda1"/>
              <w:spacing w:line="360" w:lineRule="auto"/>
              <w:jc w:val="center"/>
              <w:rPr>
                <w:rFonts w:ascii="Times New Roman" w:hAnsi="Times New Roman"/>
                <w:color w:val="000000"/>
                <w:sz w:val="24"/>
                <w:szCs w:val="24"/>
              </w:rPr>
            </w:pPr>
            <w:r w:rsidRPr="00AB0DEB">
              <w:rPr>
                <w:rFonts w:ascii="Times New Roman" w:hAnsi="Times New Roman"/>
                <w:color w:val="000000"/>
                <w:sz w:val="24"/>
                <w:szCs w:val="24"/>
              </w:rPr>
              <w:t>3</w:t>
            </w:r>
          </w:p>
        </w:tc>
        <w:tc>
          <w:tcPr>
            <w:tcW w:w="110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0.015370</w:t>
            </w:r>
          </w:p>
        </w:tc>
        <w:tc>
          <w:tcPr>
            <w:tcW w:w="141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78.11420</w:t>
            </w:r>
          </w:p>
        </w:tc>
        <w:tc>
          <w:tcPr>
            <w:tcW w:w="1418"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21.88580</w:t>
            </w:r>
          </w:p>
        </w:tc>
      </w:tr>
      <w:tr w:rsidR="00755129" w:rsidRPr="00AB0DEB" w:rsidTr="00EF39F8">
        <w:trPr>
          <w:trHeight w:val="225"/>
        </w:trPr>
        <w:tc>
          <w:tcPr>
            <w:tcW w:w="963" w:type="dxa"/>
            <w:vAlign w:val="bottom"/>
          </w:tcPr>
          <w:p w:rsidR="00755129" w:rsidRPr="00AB0DEB" w:rsidRDefault="00755129" w:rsidP="00EF39F8">
            <w:pPr>
              <w:pStyle w:val="Bezproreda1"/>
              <w:spacing w:line="360" w:lineRule="auto"/>
              <w:jc w:val="center"/>
              <w:rPr>
                <w:rFonts w:ascii="Times New Roman" w:hAnsi="Times New Roman"/>
                <w:color w:val="000000"/>
                <w:sz w:val="24"/>
                <w:szCs w:val="24"/>
              </w:rPr>
            </w:pPr>
            <w:r w:rsidRPr="00AB0DEB">
              <w:rPr>
                <w:rFonts w:ascii="Times New Roman" w:hAnsi="Times New Roman"/>
                <w:color w:val="000000"/>
                <w:sz w:val="24"/>
                <w:szCs w:val="24"/>
              </w:rPr>
              <w:t>4</w:t>
            </w:r>
          </w:p>
        </w:tc>
        <w:tc>
          <w:tcPr>
            <w:tcW w:w="110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0.017354</w:t>
            </w:r>
          </w:p>
        </w:tc>
        <w:tc>
          <w:tcPr>
            <w:tcW w:w="141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61.90378</w:t>
            </w:r>
          </w:p>
        </w:tc>
        <w:tc>
          <w:tcPr>
            <w:tcW w:w="1418"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38.09622</w:t>
            </w:r>
          </w:p>
        </w:tc>
      </w:tr>
      <w:tr w:rsidR="00755129" w:rsidRPr="00AB0DEB" w:rsidTr="00EF39F8">
        <w:trPr>
          <w:trHeight w:val="225"/>
        </w:trPr>
        <w:tc>
          <w:tcPr>
            <w:tcW w:w="963" w:type="dxa"/>
            <w:vAlign w:val="bottom"/>
          </w:tcPr>
          <w:p w:rsidR="00755129" w:rsidRPr="00AB0DEB" w:rsidRDefault="00755129" w:rsidP="00EF39F8">
            <w:pPr>
              <w:pStyle w:val="Bezproreda1"/>
              <w:spacing w:line="360" w:lineRule="auto"/>
              <w:jc w:val="center"/>
              <w:rPr>
                <w:rFonts w:ascii="Times New Roman" w:hAnsi="Times New Roman"/>
                <w:color w:val="000000"/>
                <w:sz w:val="24"/>
                <w:szCs w:val="24"/>
              </w:rPr>
            </w:pPr>
            <w:r w:rsidRPr="00AB0DEB">
              <w:rPr>
                <w:rFonts w:ascii="Times New Roman" w:hAnsi="Times New Roman"/>
                <w:color w:val="000000"/>
                <w:sz w:val="24"/>
                <w:szCs w:val="24"/>
              </w:rPr>
              <w:t>8</w:t>
            </w:r>
          </w:p>
        </w:tc>
        <w:tc>
          <w:tcPr>
            <w:tcW w:w="110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0.027551</w:t>
            </w:r>
          </w:p>
        </w:tc>
        <w:tc>
          <w:tcPr>
            <w:tcW w:w="141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38.92660</w:t>
            </w:r>
          </w:p>
        </w:tc>
        <w:tc>
          <w:tcPr>
            <w:tcW w:w="1418"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61.07340</w:t>
            </w:r>
          </w:p>
        </w:tc>
      </w:tr>
      <w:tr w:rsidR="00755129" w:rsidRPr="00AB0DEB" w:rsidTr="00EF39F8">
        <w:trPr>
          <w:trHeight w:val="225"/>
        </w:trPr>
        <w:tc>
          <w:tcPr>
            <w:tcW w:w="963" w:type="dxa"/>
            <w:vAlign w:val="bottom"/>
          </w:tcPr>
          <w:p w:rsidR="00755129" w:rsidRPr="00AB0DEB" w:rsidRDefault="00755129" w:rsidP="00EF39F8">
            <w:pPr>
              <w:pStyle w:val="Bezproreda1"/>
              <w:spacing w:line="360" w:lineRule="auto"/>
              <w:jc w:val="center"/>
              <w:rPr>
                <w:rFonts w:ascii="Times New Roman" w:hAnsi="Times New Roman"/>
                <w:color w:val="000000"/>
                <w:sz w:val="24"/>
                <w:szCs w:val="24"/>
              </w:rPr>
            </w:pPr>
            <w:r w:rsidRPr="00AB0DEB">
              <w:rPr>
                <w:rFonts w:ascii="Times New Roman" w:hAnsi="Times New Roman"/>
                <w:color w:val="000000"/>
                <w:sz w:val="24"/>
                <w:szCs w:val="24"/>
              </w:rPr>
              <w:t>12</w:t>
            </w:r>
          </w:p>
        </w:tc>
        <w:tc>
          <w:tcPr>
            <w:tcW w:w="110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0.048547</w:t>
            </w:r>
          </w:p>
        </w:tc>
        <w:tc>
          <w:tcPr>
            <w:tcW w:w="141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37.13144</w:t>
            </w:r>
          </w:p>
        </w:tc>
        <w:tc>
          <w:tcPr>
            <w:tcW w:w="1418"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62.86856</w:t>
            </w:r>
          </w:p>
        </w:tc>
      </w:tr>
      <w:tr w:rsidR="00755129" w:rsidRPr="00AB0DEB" w:rsidTr="00EF39F8">
        <w:trPr>
          <w:trHeight w:val="225"/>
        </w:trPr>
        <w:tc>
          <w:tcPr>
            <w:tcW w:w="963" w:type="dxa"/>
            <w:vAlign w:val="bottom"/>
          </w:tcPr>
          <w:p w:rsidR="00755129" w:rsidRPr="00AB0DEB" w:rsidRDefault="00755129" w:rsidP="00EF39F8">
            <w:pPr>
              <w:pStyle w:val="Bezproreda1"/>
              <w:spacing w:line="360" w:lineRule="auto"/>
              <w:jc w:val="center"/>
              <w:rPr>
                <w:rFonts w:ascii="Times New Roman" w:hAnsi="Times New Roman"/>
                <w:color w:val="000000"/>
                <w:sz w:val="24"/>
                <w:szCs w:val="24"/>
              </w:rPr>
            </w:pPr>
            <w:r w:rsidRPr="00AB0DEB">
              <w:rPr>
                <w:rFonts w:ascii="Times New Roman" w:hAnsi="Times New Roman"/>
                <w:color w:val="000000"/>
                <w:sz w:val="24"/>
                <w:szCs w:val="24"/>
              </w:rPr>
              <w:t>20</w:t>
            </w:r>
          </w:p>
        </w:tc>
        <w:tc>
          <w:tcPr>
            <w:tcW w:w="110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0.096060</w:t>
            </w:r>
          </w:p>
        </w:tc>
        <w:tc>
          <w:tcPr>
            <w:tcW w:w="141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40.53866</w:t>
            </w:r>
          </w:p>
        </w:tc>
        <w:tc>
          <w:tcPr>
            <w:tcW w:w="1418"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59.46134</w:t>
            </w:r>
          </w:p>
        </w:tc>
      </w:tr>
      <w:tr w:rsidR="00755129" w:rsidRPr="00AB0DEB" w:rsidTr="00EF39F8">
        <w:trPr>
          <w:trHeight w:val="225"/>
        </w:trPr>
        <w:tc>
          <w:tcPr>
            <w:tcW w:w="963" w:type="dxa"/>
            <w:vAlign w:val="bottom"/>
          </w:tcPr>
          <w:p w:rsidR="00755129" w:rsidRPr="00AB0DEB" w:rsidRDefault="00755129" w:rsidP="00EF39F8">
            <w:pPr>
              <w:pStyle w:val="Bezproreda1"/>
              <w:spacing w:line="360" w:lineRule="auto"/>
              <w:jc w:val="center"/>
              <w:rPr>
                <w:rFonts w:ascii="Times New Roman" w:hAnsi="Times New Roman"/>
                <w:color w:val="000000"/>
                <w:sz w:val="24"/>
                <w:szCs w:val="24"/>
              </w:rPr>
            </w:pPr>
            <w:r w:rsidRPr="00AB0DEB">
              <w:rPr>
                <w:rFonts w:ascii="Times New Roman" w:hAnsi="Times New Roman"/>
                <w:color w:val="000000"/>
                <w:sz w:val="24"/>
                <w:szCs w:val="24"/>
              </w:rPr>
              <w:t>30</w:t>
            </w:r>
          </w:p>
        </w:tc>
        <w:tc>
          <w:tcPr>
            <w:tcW w:w="110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0.143958</w:t>
            </w:r>
          </w:p>
        </w:tc>
        <w:tc>
          <w:tcPr>
            <w:tcW w:w="141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41.76954</w:t>
            </w:r>
          </w:p>
        </w:tc>
        <w:tc>
          <w:tcPr>
            <w:tcW w:w="1418"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58.23046</w:t>
            </w:r>
          </w:p>
        </w:tc>
      </w:tr>
      <w:tr w:rsidR="00755129" w:rsidRPr="00AB0DEB" w:rsidTr="00EF39F8">
        <w:trPr>
          <w:trHeight w:val="225"/>
        </w:trPr>
        <w:tc>
          <w:tcPr>
            <w:tcW w:w="963" w:type="dxa"/>
            <w:vAlign w:val="bottom"/>
          </w:tcPr>
          <w:p w:rsidR="00755129" w:rsidRPr="00AB0DEB" w:rsidRDefault="00755129" w:rsidP="00EF39F8">
            <w:pPr>
              <w:pStyle w:val="Bezproreda1"/>
              <w:spacing w:line="360" w:lineRule="auto"/>
              <w:jc w:val="center"/>
              <w:rPr>
                <w:rFonts w:ascii="Times New Roman" w:hAnsi="Times New Roman"/>
                <w:color w:val="000000"/>
                <w:sz w:val="24"/>
                <w:szCs w:val="24"/>
              </w:rPr>
            </w:pPr>
            <w:r w:rsidRPr="00AB0DEB">
              <w:rPr>
                <w:rFonts w:ascii="Times New Roman" w:hAnsi="Times New Roman"/>
                <w:color w:val="000000"/>
                <w:sz w:val="24"/>
                <w:szCs w:val="24"/>
              </w:rPr>
              <w:t>40</w:t>
            </w:r>
          </w:p>
        </w:tc>
        <w:tc>
          <w:tcPr>
            <w:tcW w:w="110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0.177217</w:t>
            </w:r>
          </w:p>
        </w:tc>
        <w:tc>
          <w:tcPr>
            <w:tcW w:w="141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41.80986</w:t>
            </w:r>
          </w:p>
        </w:tc>
        <w:tc>
          <w:tcPr>
            <w:tcW w:w="1418"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58.19014</w:t>
            </w:r>
          </w:p>
        </w:tc>
      </w:tr>
      <w:tr w:rsidR="00755129" w:rsidRPr="00AB0DEB" w:rsidTr="00EF39F8">
        <w:trPr>
          <w:trHeight w:val="225"/>
        </w:trPr>
        <w:tc>
          <w:tcPr>
            <w:tcW w:w="963" w:type="dxa"/>
            <w:vAlign w:val="bottom"/>
          </w:tcPr>
          <w:p w:rsidR="00755129" w:rsidRPr="00AB0DEB" w:rsidRDefault="00755129" w:rsidP="00EF39F8">
            <w:pPr>
              <w:pStyle w:val="Bezproreda1"/>
              <w:spacing w:line="360" w:lineRule="auto"/>
              <w:jc w:val="center"/>
              <w:rPr>
                <w:rFonts w:ascii="Times New Roman" w:hAnsi="Times New Roman"/>
                <w:color w:val="000000"/>
                <w:sz w:val="24"/>
                <w:szCs w:val="24"/>
              </w:rPr>
            </w:pPr>
            <w:r w:rsidRPr="00AB0DEB">
              <w:rPr>
                <w:rFonts w:ascii="Times New Roman" w:hAnsi="Times New Roman"/>
                <w:color w:val="000000"/>
                <w:sz w:val="24"/>
                <w:szCs w:val="24"/>
              </w:rPr>
              <w:t>50</w:t>
            </w:r>
          </w:p>
        </w:tc>
        <w:tc>
          <w:tcPr>
            <w:tcW w:w="110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0.202825</w:t>
            </w:r>
          </w:p>
        </w:tc>
        <w:tc>
          <w:tcPr>
            <w:tcW w:w="141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41.67862</w:t>
            </w:r>
          </w:p>
        </w:tc>
        <w:tc>
          <w:tcPr>
            <w:tcW w:w="1418"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58.32138</w:t>
            </w:r>
          </w:p>
        </w:tc>
      </w:tr>
      <w:tr w:rsidR="00755129" w:rsidRPr="00AB0DEB" w:rsidTr="00EF39F8">
        <w:trPr>
          <w:trHeight w:val="225"/>
        </w:trPr>
        <w:tc>
          <w:tcPr>
            <w:tcW w:w="963" w:type="dxa"/>
            <w:vAlign w:val="bottom"/>
          </w:tcPr>
          <w:p w:rsidR="00755129" w:rsidRPr="00AB0DEB" w:rsidRDefault="00755129" w:rsidP="00EF39F8">
            <w:pPr>
              <w:pStyle w:val="Bezproreda1"/>
              <w:spacing w:line="360" w:lineRule="auto"/>
              <w:jc w:val="center"/>
              <w:rPr>
                <w:rFonts w:ascii="Times New Roman" w:hAnsi="Times New Roman"/>
                <w:color w:val="000000"/>
                <w:sz w:val="24"/>
                <w:szCs w:val="24"/>
              </w:rPr>
            </w:pPr>
            <w:r w:rsidRPr="00AB0DEB">
              <w:rPr>
                <w:rFonts w:ascii="Times New Roman" w:hAnsi="Times New Roman"/>
                <w:color w:val="000000"/>
                <w:sz w:val="24"/>
                <w:szCs w:val="24"/>
              </w:rPr>
              <w:t>60</w:t>
            </w:r>
          </w:p>
        </w:tc>
        <w:tc>
          <w:tcPr>
            <w:tcW w:w="110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0.225151</w:t>
            </w:r>
          </w:p>
        </w:tc>
        <w:tc>
          <w:tcPr>
            <w:tcW w:w="141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41.58972</w:t>
            </w:r>
          </w:p>
        </w:tc>
        <w:tc>
          <w:tcPr>
            <w:tcW w:w="1418"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58.41028</w:t>
            </w:r>
          </w:p>
        </w:tc>
      </w:tr>
      <w:tr w:rsidR="00755129" w:rsidRPr="00AB0DEB" w:rsidTr="00EF39F8">
        <w:trPr>
          <w:trHeight w:val="225"/>
        </w:trPr>
        <w:tc>
          <w:tcPr>
            <w:tcW w:w="963" w:type="dxa"/>
            <w:vAlign w:val="bottom"/>
          </w:tcPr>
          <w:p w:rsidR="00755129" w:rsidRPr="00AB0DEB" w:rsidRDefault="00755129" w:rsidP="00EF39F8">
            <w:pPr>
              <w:pStyle w:val="Bezproreda1"/>
              <w:spacing w:line="360" w:lineRule="auto"/>
              <w:jc w:val="center"/>
              <w:rPr>
                <w:rFonts w:ascii="Times New Roman" w:hAnsi="Times New Roman"/>
                <w:color w:val="000000"/>
                <w:sz w:val="24"/>
                <w:szCs w:val="24"/>
              </w:rPr>
            </w:pPr>
            <w:r w:rsidRPr="00AB0DEB">
              <w:rPr>
                <w:rFonts w:ascii="Times New Roman" w:hAnsi="Times New Roman"/>
                <w:color w:val="000000"/>
                <w:sz w:val="24"/>
                <w:szCs w:val="24"/>
              </w:rPr>
              <w:t>70</w:t>
            </w:r>
          </w:p>
        </w:tc>
        <w:tc>
          <w:tcPr>
            <w:tcW w:w="110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0.245653</w:t>
            </w:r>
          </w:p>
        </w:tc>
        <w:tc>
          <w:tcPr>
            <w:tcW w:w="1417"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41.54392</w:t>
            </w:r>
          </w:p>
        </w:tc>
        <w:tc>
          <w:tcPr>
            <w:tcW w:w="1418" w:type="dxa"/>
            <w:vAlign w:val="bottom"/>
          </w:tcPr>
          <w:p w:rsidR="00755129" w:rsidRPr="00AB0DEB" w:rsidRDefault="00755129" w:rsidP="00EF39F8">
            <w:pPr>
              <w:pStyle w:val="Bezproreda1"/>
              <w:spacing w:line="360" w:lineRule="auto"/>
              <w:jc w:val="right"/>
              <w:rPr>
                <w:rFonts w:ascii="Times New Roman" w:hAnsi="Times New Roman"/>
                <w:color w:val="000000"/>
                <w:sz w:val="24"/>
                <w:szCs w:val="24"/>
              </w:rPr>
            </w:pPr>
            <w:r w:rsidRPr="00AB0DEB">
              <w:rPr>
                <w:rFonts w:ascii="Times New Roman" w:hAnsi="Times New Roman"/>
                <w:color w:val="000000"/>
                <w:sz w:val="24"/>
                <w:szCs w:val="24"/>
              </w:rPr>
              <w:t> 58.45608</w:t>
            </w:r>
          </w:p>
        </w:tc>
      </w:tr>
    </w:tbl>
    <w:p w:rsidR="00755129" w:rsidRDefault="00755129" w:rsidP="00755129">
      <w:pPr>
        <w:pStyle w:val="Bezproreda1"/>
        <w:spacing w:line="360" w:lineRule="auto"/>
        <w:jc w:val="both"/>
        <w:rPr>
          <w:rFonts w:ascii="Times New Roman" w:hAnsi="Times New Roman"/>
          <w:color w:val="000000"/>
          <w:sz w:val="24"/>
          <w:szCs w:val="24"/>
        </w:rPr>
      </w:pPr>
      <w:r>
        <w:rPr>
          <w:rFonts w:ascii="Times New Roman" w:hAnsi="Times New Roman"/>
          <w:color w:val="000000"/>
          <w:sz w:val="24"/>
          <w:szCs w:val="24"/>
        </w:rPr>
        <w:t>Izvor: Izračun autora</w:t>
      </w:r>
    </w:p>
    <w:p w:rsidR="00755129"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r>
        <w:rPr>
          <w:rFonts w:ascii="Times New Roman" w:hAnsi="Times New Roman"/>
          <w:color w:val="000000"/>
          <w:sz w:val="24"/>
          <w:szCs w:val="24"/>
        </w:rPr>
        <w:t>Rezultati dekompozicije varijance za varijablu državna potrošnja pokazuju da u prvom razdoblju sama varijabla objašnjava 100% varijance svoje prognostičke pogreške. U drugom razdoblju taj postotak se smanjuje na 93.32% da bi se u tridesetom razdoblju smanjio na 41.77% i kao takav ostao gotovo nepromijenjen do kraja promatranog razdoblja. Varijabla bruto domaći proizvod u prvom razdoblju objašnjava 0% varijance prognostičke pogreške državne potrošnje, da bi se u drugom razdoblju taj postotak povećao na 6.68%. U tridesetom razdoblju taj postotak se povećava na 58.23% i kao takav ostaje gotovo nepromijenjen do kraja promatranog razdoblja. Rezultati dekompozicije varijance upućuju na zaključak da bruto domaći proizvod ima utjecaja u objašnjavanju varijacija prognostičke pogreške državne potrošnje u dugom roku. Također, izračunate su i funkcije impulsnog odziva.</w:t>
      </w:r>
    </w:p>
    <w:p w:rsidR="00755129"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i/>
          <w:color w:val="000000"/>
          <w:sz w:val="24"/>
          <w:szCs w:val="24"/>
        </w:rPr>
      </w:pPr>
    </w:p>
    <w:p w:rsidR="00755129" w:rsidRDefault="00723376" w:rsidP="00755129">
      <w:pPr>
        <w:pStyle w:val="Bezproreda1"/>
        <w:spacing w:line="360" w:lineRule="auto"/>
        <w:jc w:val="both"/>
        <w:rPr>
          <w:rFonts w:ascii="Times New Roman" w:hAnsi="Times New Roman"/>
          <w:color w:val="000000"/>
          <w:sz w:val="24"/>
          <w:szCs w:val="24"/>
        </w:rPr>
      </w:pPr>
      <w:r>
        <w:rPr>
          <w:noProof/>
          <w:lang w:eastAsia="hr-HR"/>
        </w:rPr>
        <w:lastRenderedPageBreak/>
        <w:drawing>
          <wp:inline distT="0" distB="0" distL="0" distR="0">
            <wp:extent cx="3529965" cy="2339340"/>
            <wp:effectExtent l="19050" t="0" r="0" b="0"/>
            <wp:docPr id="7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43" cstate="print"/>
                    <a:srcRect t="8788" b="48500"/>
                    <a:stretch>
                      <a:fillRect/>
                    </a:stretch>
                  </pic:blipFill>
                  <pic:spPr bwMode="auto">
                    <a:xfrm>
                      <a:off x="0" y="0"/>
                      <a:ext cx="3529965" cy="2339340"/>
                    </a:xfrm>
                    <a:prstGeom prst="rect">
                      <a:avLst/>
                    </a:prstGeom>
                    <a:noFill/>
                    <a:ln w="9525">
                      <a:noFill/>
                      <a:miter lim="800000"/>
                      <a:headEnd/>
                      <a:tailEnd/>
                    </a:ln>
                  </pic:spPr>
                </pic:pic>
              </a:graphicData>
            </a:graphic>
          </wp:inline>
        </w:drawing>
      </w:r>
    </w:p>
    <w:p w:rsidR="00755129" w:rsidRDefault="00755129" w:rsidP="00755129">
      <w:pPr>
        <w:pStyle w:val="Bezproreda1"/>
        <w:spacing w:line="360" w:lineRule="auto"/>
        <w:jc w:val="both"/>
        <w:rPr>
          <w:rFonts w:ascii="Times New Roman" w:hAnsi="Times New Roman"/>
          <w:color w:val="000000"/>
          <w:sz w:val="24"/>
          <w:szCs w:val="24"/>
        </w:rPr>
      </w:pPr>
      <w:r>
        <w:rPr>
          <w:rFonts w:ascii="Times New Roman" w:hAnsi="Times New Roman"/>
          <w:color w:val="000000"/>
          <w:sz w:val="24"/>
          <w:szCs w:val="24"/>
        </w:rPr>
        <w:t>Izvor: Izračun autora</w:t>
      </w:r>
    </w:p>
    <w:p w:rsidR="00162FA9" w:rsidRDefault="00162FA9" w:rsidP="00755129">
      <w:pPr>
        <w:pStyle w:val="Bezproreda1"/>
        <w:spacing w:line="360" w:lineRule="auto"/>
        <w:jc w:val="both"/>
        <w:rPr>
          <w:rFonts w:ascii="Times New Roman" w:hAnsi="Times New Roman"/>
          <w:color w:val="000000"/>
          <w:sz w:val="24"/>
          <w:szCs w:val="24"/>
        </w:rPr>
      </w:pPr>
      <w:r w:rsidRPr="00780441">
        <w:rPr>
          <w:rFonts w:ascii="Times New Roman" w:hAnsi="Times New Roman"/>
          <w:i/>
          <w:color w:val="000000"/>
          <w:sz w:val="24"/>
          <w:szCs w:val="24"/>
        </w:rPr>
        <w:t>Slika 2</w:t>
      </w:r>
      <w:r>
        <w:rPr>
          <w:rFonts w:ascii="Times New Roman" w:hAnsi="Times New Roman"/>
          <w:color w:val="000000"/>
          <w:sz w:val="24"/>
          <w:szCs w:val="24"/>
        </w:rPr>
        <w:t>: Utjecaj „šoka“ od jedne standardne devijacije u varijabli bruto domaći proizvod na varijablu državna potrošnja</w:t>
      </w:r>
    </w:p>
    <w:p w:rsidR="00755129" w:rsidRDefault="00755129" w:rsidP="00755129">
      <w:pPr>
        <w:pStyle w:val="Bezproreda1"/>
        <w:spacing w:line="360" w:lineRule="auto"/>
        <w:jc w:val="both"/>
        <w:rPr>
          <w:rFonts w:ascii="Times New Roman" w:hAnsi="Times New Roman"/>
          <w:color w:val="000000"/>
          <w:sz w:val="24"/>
          <w:szCs w:val="24"/>
        </w:rPr>
      </w:pPr>
    </w:p>
    <w:p w:rsidR="00755129" w:rsidRDefault="00755129" w:rsidP="00755129">
      <w:pPr>
        <w:pStyle w:val="Bezproreda1"/>
        <w:spacing w:line="360" w:lineRule="auto"/>
        <w:jc w:val="both"/>
        <w:rPr>
          <w:rFonts w:ascii="Times New Roman" w:hAnsi="Times New Roman"/>
          <w:color w:val="000000"/>
          <w:sz w:val="24"/>
          <w:szCs w:val="24"/>
        </w:rPr>
      </w:pPr>
      <w:r>
        <w:rPr>
          <w:rFonts w:ascii="Times New Roman" w:hAnsi="Times New Roman"/>
          <w:color w:val="000000"/>
          <w:sz w:val="24"/>
          <w:szCs w:val="24"/>
        </w:rPr>
        <w:t>Na slici 2 prikazan je utjecaj „šoka“ (povećanja) od jedne standardne devijacije u varijabli bruto domaći proizvod na varijablu državna potrošnja. „Šok“ (povećanje) od jedne standardne devijacije u varijabli bruto domaći proizvod rezultira sa povećanjem državne potrošnje. Može se uočiti da se utjecaj stabilizira nakon 40 razdoblja (deset godina) kada je državna potrošnja na razini 2.5% većoj od početne razine i na toj razini ostaje do kraja promatranog vremenskog razdoblja.</w:t>
      </w:r>
    </w:p>
    <w:p w:rsidR="00755129" w:rsidRDefault="00755129" w:rsidP="00755129">
      <w:pPr>
        <w:pStyle w:val="Bezproreda1"/>
        <w:spacing w:line="360" w:lineRule="auto"/>
        <w:jc w:val="both"/>
        <w:rPr>
          <w:rFonts w:ascii="Times New Roman" w:hAnsi="Times New Roman"/>
          <w:color w:val="000000"/>
          <w:sz w:val="24"/>
          <w:szCs w:val="24"/>
        </w:rPr>
      </w:pPr>
    </w:p>
    <w:p w:rsidR="00755129" w:rsidRDefault="00723376" w:rsidP="00755129">
      <w:pPr>
        <w:pStyle w:val="Bezproreda1"/>
        <w:spacing w:line="360" w:lineRule="auto"/>
        <w:jc w:val="both"/>
        <w:rPr>
          <w:rFonts w:ascii="Times New Roman" w:hAnsi="Times New Roman"/>
          <w:color w:val="000000"/>
          <w:sz w:val="24"/>
          <w:szCs w:val="24"/>
        </w:rPr>
      </w:pPr>
      <w:r>
        <w:rPr>
          <w:noProof/>
          <w:lang w:eastAsia="hr-HR"/>
        </w:rPr>
        <w:drawing>
          <wp:inline distT="0" distB="0" distL="0" distR="0">
            <wp:extent cx="3710940" cy="2339340"/>
            <wp:effectExtent l="19050" t="0" r="3810" b="0"/>
            <wp:docPr id="7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43" cstate="print"/>
                    <a:srcRect t="59227"/>
                    <a:stretch>
                      <a:fillRect/>
                    </a:stretch>
                  </pic:blipFill>
                  <pic:spPr bwMode="auto">
                    <a:xfrm>
                      <a:off x="0" y="0"/>
                      <a:ext cx="3710940" cy="2339340"/>
                    </a:xfrm>
                    <a:prstGeom prst="rect">
                      <a:avLst/>
                    </a:prstGeom>
                    <a:noFill/>
                    <a:ln w="9525">
                      <a:noFill/>
                      <a:miter lim="800000"/>
                      <a:headEnd/>
                      <a:tailEnd/>
                    </a:ln>
                  </pic:spPr>
                </pic:pic>
              </a:graphicData>
            </a:graphic>
          </wp:inline>
        </w:drawing>
      </w:r>
    </w:p>
    <w:p w:rsidR="00755129" w:rsidRDefault="00755129" w:rsidP="00755129">
      <w:pPr>
        <w:pStyle w:val="Bezproreda1"/>
        <w:spacing w:line="360" w:lineRule="auto"/>
        <w:jc w:val="both"/>
        <w:rPr>
          <w:rFonts w:ascii="Times New Roman" w:hAnsi="Times New Roman"/>
          <w:color w:val="000000"/>
          <w:sz w:val="24"/>
          <w:szCs w:val="24"/>
        </w:rPr>
      </w:pPr>
      <w:r>
        <w:rPr>
          <w:rFonts w:ascii="Times New Roman" w:hAnsi="Times New Roman"/>
          <w:color w:val="000000"/>
          <w:sz w:val="24"/>
          <w:szCs w:val="24"/>
        </w:rPr>
        <w:t>Izvor: Izračun autora</w:t>
      </w:r>
    </w:p>
    <w:p w:rsidR="00162FA9" w:rsidRDefault="00162FA9" w:rsidP="00755129">
      <w:pPr>
        <w:pStyle w:val="Bezproreda1"/>
        <w:spacing w:line="360" w:lineRule="auto"/>
        <w:jc w:val="both"/>
        <w:rPr>
          <w:rFonts w:ascii="Times New Roman" w:hAnsi="Times New Roman"/>
          <w:color w:val="000000"/>
          <w:sz w:val="24"/>
          <w:szCs w:val="24"/>
        </w:rPr>
      </w:pPr>
      <w:r w:rsidRPr="00780441">
        <w:rPr>
          <w:rFonts w:ascii="Times New Roman" w:hAnsi="Times New Roman"/>
          <w:i/>
          <w:color w:val="000000"/>
          <w:sz w:val="24"/>
          <w:szCs w:val="24"/>
        </w:rPr>
        <w:t>Slika 3</w:t>
      </w:r>
      <w:r>
        <w:rPr>
          <w:rFonts w:ascii="Times New Roman" w:hAnsi="Times New Roman"/>
          <w:color w:val="000000"/>
          <w:sz w:val="24"/>
          <w:szCs w:val="24"/>
        </w:rPr>
        <w:t>: Utjecaj „šoka“ od jedne standardne devijacije u varijabli državna potrošnja na varijablu državna potrošnja</w:t>
      </w:r>
    </w:p>
    <w:p w:rsidR="00755129" w:rsidRDefault="00755129" w:rsidP="00755129">
      <w:pPr>
        <w:pStyle w:val="Bezproreda1"/>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Slika 3 prikazuje utjecaj „šoka“ (povećanja) od jedne standardne devijacije u varijabli državna potrošnja na varijablu državna potrošnja. U prvih 5 razdoblja (jedna godina i tri mjeseca) ostvaruje se pozitivan utjecaj šoka u varijabli državna potrošnja na varijablu državna potrošnja. Međutim, u šestom razdoblju učinak postaje negativan te se s vremenom povećava da bi se stabilizirao nakon 45 razdoblja na razini 2.00% manjoj od početne razine državne potrošnje. </w:t>
      </w:r>
    </w:p>
    <w:p w:rsidR="00755129"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b/>
          <w:color w:val="000000"/>
          <w:sz w:val="24"/>
          <w:szCs w:val="24"/>
        </w:rPr>
      </w:pPr>
      <w:r w:rsidRPr="009755DC">
        <w:rPr>
          <w:rFonts w:ascii="Times New Roman" w:hAnsi="Times New Roman"/>
          <w:b/>
          <w:color w:val="000000"/>
          <w:sz w:val="24"/>
          <w:szCs w:val="24"/>
        </w:rPr>
        <w:t>5. ZAKLJUČAK</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both"/>
        <w:rPr>
          <w:rFonts w:ascii="Times New Roman" w:hAnsi="Times New Roman"/>
          <w:color w:val="000000"/>
          <w:sz w:val="24"/>
          <w:szCs w:val="24"/>
        </w:rPr>
      </w:pPr>
      <w:r w:rsidRPr="009755DC">
        <w:rPr>
          <w:rFonts w:ascii="Times New Roman" w:hAnsi="Times New Roman"/>
          <w:color w:val="000000"/>
          <w:sz w:val="24"/>
          <w:szCs w:val="24"/>
        </w:rPr>
        <w:t xml:space="preserve">Ovaj rad bavi se empirijskim istraživanjem djelovanja Wagnerovog zakona u Republici Hrvatskoj. Varijable u modelu su definirane na temelju ekonomske teorije i empirijskih istraživanja u drugim zemljama. Nakon što je utvrđeno da su varijable integrirane reda jedan, procijenjena je kointegracijska jednadžba koja je ukazala na postojanje dugoročne veze između državne potrošnje i bruto domaćeg proizvoda u Republici Hrvatskoj. Utvrđeno je da bruto domaći proizvod ima statistički značajan pozitivan utjecaj na kretanje državne potrošnje u dugom roku što upućuje na zaključak da Wagnerov zakon vrijedi u Republici Hrvatskoj. Nadalje, procijenjen je model korekcije pogreške koji je pokazao da je član korekcije pogreške statistički značajan u modelu i upućuje na </w:t>
      </w:r>
      <w:r w:rsidRPr="009755DC">
        <w:rPr>
          <w:rFonts w:ascii="Times New Roman" w:hAnsi="Times New Roman"/>
          <w:color w:val="000000"/>
          <w:sz w:val="24"/>
          <w:szCs w:val="24"/>
          <w:lang w:eastAsia="hr-HR"/>
        </w:rPr>
        <w:t>zaključak  da se varijable vraćaju u dugoročnu ravnotežu za približno 9 mjeseci.</w:t>
      </w:r>
      <w:r>
        <w:rPr>
          <w:rFonts w:ascii="Times New Roman" w:hAnsi="Times New Roman"/>
          <w:color w:val="000000"/>
          <w:sz w:val="24"/>
          <w:szCs w:val="24"/>
          <w:lang w:eastAsia="hr-HR"/>
        </w:rPr>
        <w:t xml:space="preserve"> </w:t>
      </w:r>
      <w:r>
        <w:rPr>
          <w:rFonts w:ascii="Times New Roman" w:hAnsi="Times New Roman"/>
          <w:color w:val="000000"/>
          <w:sz w:val="24"/>
          <w:szCs w:val="24"/>
        </w:rPr>
        <w:t xml:space="preserve">Rezultati dekompozicije varijance upućuju na zaključak da bruto domaći proizvod ima utjecaja u objašnjavanju varijacija prognostičke pogreške državne potrošnje u dugom roku. </w:t>
      </w:r>
      <w:r w:rsidRPr="009755DC">
        <w:rPr>
          <w:rFonts w:ascii="Times New Roman" w:hAnsi="Times New Roman"/>
          <w:color w:val="000000"/>
          <w:sz w:val="24"/>
          <w:szCs w:val="24"/>
        </w:rPr>
        <w:t>Rezultati empirijske analize konzistentni su s rezultatima empirijskih istraživanja u zemljama u razvoju u kojima je također utvrđeno postojanje Wagnerovog zakona. Postojanje Wagnerovog zakona u Hrvatskoj moguće je objasniti trendom porasta potražnje za javnim uslugama poput obrazovanja i drugih javnih usluga za kojima potražnja raste s porastom životnog standarda. Također, treba navesti trend porasta udjela starog stanovništva koji uzrokuje porast potražnje za zdravstvenim uslugama.</w:t>
      </w:r>
      <w:r>
        <w:rPr>
          <w:rFonts w:ascii="Times New Roman" w:hAnsi="Times New Roman"/>
          <w:color w:val="000000"/>
          <w:sz w:val="24"/>
          <w:szCs w:val="24"/>
        </w:rPr>
        <w:t xml:space="preserve"> Ako se navedeni trendovi nastave</w:t>
      </w:r>
      <w:r w:rsidRPr="009755DC">
        <w:rPr>
          <w:rFonts w:ascii="Times New Roman" w:hAnsi="Times New Roman"/>
          <w:color w:val="000000"/>
          <w:sz w:val="24"/>
          <w:szCs w:val="24"/>
        </w:rPr>
        <w:t xml:space="preserve">, moguće je očekivati da će se nastaviti porast državne aktivnosti u Hrvatskoj. </w:t>
      </w:r>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center"/>
        <w:rPr>
          <w:rFonts w:ascii="Times New Roman" w:hAnsi="Times New Roman"/>
          <w:b/>
          <w:color w:val="000000"/>
          <w:sz w:val="24"/>
          <w:szCs w:val="24"/>
        </w:rPr>
      </w:pPr>
      <w:r w:rsidRPr="009755DC">
        <w:rPr>
          <w:rFonts w:ascii="Times New Roman" w:hAnsi="Times New Roman"/>
          <w:color w:val="000000"/>
          <w:sz w:val="24"/>
          <w:szCs w:val="24"/>
        </w:rPr>
        <w:br w:type="page"/>
      </w:r>
      <w:r w:rsidRPr="009755DC">
        <w:rPr>
          <w:rFonts w:ascii="Times New Roman" w:hAnsi="Times New Roman"/>
          <w:b/>
          <w:color w:val="000000"/>
          <w:sz w:val="24"/>
          <w:szCs w:val="24"/>
        </w:rPr>
        <w:lastRenderedPageBreak/>
        <w:t>POPIS LITERATURE</w:t>
      </w:r>
    </w:p>
    <w:p w:rsidR="00755129" w:rsidRPr="009755DC" w:rsidRDefault="00755129" w:rsidP="00755129">
      <w:pPr>
        <w:pStyle w:val="Bezproreda1"/>
        <w:spacing w:line="360" w:lineRule="auto"/>
        <w:rPr>
          <w:rFonts w:ascii="Times New Roman" w:hAnsi="Times New Roman"/>
          <w:b/>
          <w:color w:val="000000"/>
          <w:sz w:val="24"/>
          <w:szCs w:val="24"/>
        </w:rPr>
      </w:pPr>
    </w:p>
    <w:p w:rsidR="00755129" w:rsidRPr="009755DC" w:rsidRDefault="00755129" w:rsidP="00755129">
      <w:pPr>
        <w:pStyle w:val="Bezproreda1"/>
        <w:spacing w:line="360" w:lineRule="auto"/>
        <w:rPr>
          <w:rFonts w:ascii="Times New Roman" w:hAnsi="Times New Roman"/>
          <w:b/>
          <w:color w:val="000000"/>
          <w:sz w:val="24"/>
          <w:szCs w:val="24"/>
        </w:rPr>
      </w:pPr>
      <w:r w:rsidRPr="009755DC">
        <w:rPr>
          <w:rFonts w:ascii="Times New Roman" w:hAnsi="Times New Roman"/>
          <w:b/>
          <w:color w:val="000000"/>
          <w:sz w:val="24"/>
          <w:szCs w:val="24"/>
        </w:rPr>
        <w:t>Knjige:</w:t>
      </w:r>
    </w:p>
    <w:p w:rsidR="00755129" w:rsidRPr="009755DC" w:rsidRDefault="00755129" w:rsidP="00755129">
      <w:pPr>
        <w:pStyle w:val="Bezproreda1"/>
        <w:spacing w:line="360" w:lineRule="auto"/>
        <w:rPr>
          <w:rFonts w:ascii="Times New Roman" w:hAnsi="Times New Roman"/>
          <w:color w:val="000000"/>
          <w:sz w:val="24"/>
          <w:szCs w:val="24"/>
        </w:rPr>
      </w:pPr>
    </w:p>
    <w:p w:rsidR="00755129" w:rsidRPr="009755DC" w:rsidRDefault="00755129" w:rsidP="00755129">
      <w:pPr>
        <w:pStyle w:val="Bezproreda1"/>
        <w:numPr>
          <w:ilvl w:val="0"/>
          <w:numId w:val="13"/>
        </w:numPr>
        <w:spacing w:line="360" w:lineRule="auto"/>
        <w:rPr>
          <w:rFonts w:ascii="Times New Roman" w:hAnsi="Times New Roman"/>
          <w:color w:val="000000"/>
          <w:sz w:val="24"/>
          <w:szCs w:val="24"/>
        </w:rPr>
      </w:pPr>
      <w:r w:rsidRPr="009755DC">
        <w:rPr>
          <w:rFonts w:ascii="Times New Roman" w:hAnsi="Times New Roman"/>
          <w:color w:val="000000"/>
          <w:sz w:val="24"/>
          <w:szCs w:val="24"/>
        </w:rPr>
        <w:t xml:space="preserve">Asteriou, D. (2006) </w:t>
      </w:r>
      <w:r w:rsidRPr="009755DC">
        <w:rPr>
          <w:rFonts w:ascii="Times New Roman" w:hAnsi="Times New Roman"/>
          <w:i/>
          <w:color w:val="000000"/>
          <w:sz w:val="24"/>
          <w:szCs w:val="24"/>
        </w:rPr>
        <w:t>Applied Econometrics: A Modern Approach using EViews and Microfit</w:t>
      </w:r>
      <w:r w:rsidRPr="009755DC">
        <w:rPr>
          <w:rFonts w:ascii="Times New Roman" w:hAnsi="Times New Roman"/>
          <w:color w:val="000000"/>
          <w:sz w:val="24"/>
          <w:szCs w:val="24"/>
        </w:rPr>
        <w:t>, Palgrave Macmillan, Hampshire</w:t>
      </w:r>
    </w:p>
    <w:p w:rsidR="00755129" w:rsidRPr="009755DC" w:rsidRDefault="00755129" w:rsidP="00755129">
      <w:pPr>
        <w:pStyle w:val="Bezproreda1"/>
        <w:numPr>
          <w:ilvl w:val="0"/>
          <w:numId w:val="13"/>
        </w:numPr>
        <w:spacing w:line="360" w:lineRule="auto"/>
        <w:rPr>
          <w:rFonts w:ascii="Times New Roman" w:hAnsi="Times New Roman"/>
          <w:color w:val="000000"/>
          <w:sz w:val="24"/>
          <w:szCs w:val="24"/>
        </w:rPr>
      </w:pPr>
      <w:r w:rsidRPr="009755DC">
        <w:rPr>
          <w:rFonts w:ascii="Times New Roman" w:hAnsi="Times New Roman"/>
          <w:color w:val="000000"/>
          <w:sz w:val="24"/>
          <w:szCs w:val="24"/>
        </w:rPr>
        <w:t xml:space="preserve">Bahovec, V. i Erjavec, N. (2009) </w:t>
      </w:r>
      <w:r w:rsidRPr="009755DC">
        <w:rPr>
          <w:rFonts w:ascii="Times New Roman" w:hAnsi="Times New Roman"/>
          <w:i/>
          <w:color w:val="000000"/>
          <w:sz w:val="24"/>
          <w:szCs w:val="24"/>
        </w:rPr>
        <w:t>Uvod u ekonometrijsku analizu</w:t>
      </w:r>
      <w:r w:rsidRPr="009755DC">
        <w:rPr>
          <w:rFonts w:ascii="Times New Roman" w:hAnsi="Times New Roman"/>
          <w:color w:val="000000"/>
          <w:sz w:val="24"/>
          <w:szCs w:val="24"/>
        </w:rPr>
        <w:t>, Element, Zagreb</w:t>
      </w:r>
    </w:p>
    <w:p w:rsidR="00755129" w:rsidRPr="009755DC" w:rsidRDefault="00755129" w:rsidP="00755129">
      <w:pPr>
        <w:pStyle w:val="Bezproreda1"/>
        <w:numPr>
          <w:ilvl w:val="0"/>
          <w:numId w:val="13"/>
        </w:numPr>
        <w:spacing w:line="360" w:lineRule="auto"/>
        <w:rPr>
          <w:rFonts w:ascii="Times New Roman" w:hAnsi="Times New Roman"/>
          <w:color w:val="000000"/>
          <w:sz w:val="24"/>
          <w:szCs w:val="24"/>
        </w:rPr>
      </w:pPr>
      <w:r w:rsidRPr="009755DC">
        <w:rPr>
          <w:rFonts w:ascii="Times New Roman" w:hAnsi="Times New Roman"/>
          <w:color w:val="000000"/>
          <w:sz w:val="24"/>
          <w:szCs w:val="24"/>
        </w:rPr>
        <w:t xml:space="preserve">Dougherty, C. (2006) </w:t>
      </w:r>
      <w:r w:rsidRPr="009755DC">
        <w:rPr>
          <w:rFonts w:ascii="Times New Roman" w:hAnsi="Times New Roman"/>
          <w:i/>
          <w:color w:val="000000"/>
          <w:sz w:val="24"/>
          <w:szCs w:val="24"/>
        </w:rPr>
        <w:t>Introduction to Econometrics</w:t>
      </w:r>
      <w:r w:rsidRPr="009755DC">
        <w:rPr>
          <w:rFonts w:ascii="Times New Roman" w:hAnsi="Times New Roman"/>
          <w:color w:val="000000"/>
          <w:sz w:val="24"/>
          <w:szCs w:val="24"/>
        </w:rPr>
        <w:t xml:space="preserve">, 3rd ed., </w:t>
      </w:r>
      <w:r w:rsidRPr="009755DC">
        <w:rPr>
          <w:rFonts w:ascii="Times New Roman" w:hAnsi="Times New Roman"/>
          <w:iCs/>
          <w:color w:val="000000"/>
          <w:sz w:val="24"/>
          <w:szCs w:val="24"/>
          <w:lang w:eastAsia="hr-HR"/>
        </w:rPr>
        <w:t>Oxford University Press, Oxford</w:t>
      </w:r>
    </w:p>
    <w:p w:rsidR="00755129" w:rsidRPr="009755DC" w:rsidRDefault="00755129" w:rsidP="00755129">
      <w:pPr>
        <w:pStyle w:val="Bezproreda1"/>
        <w:numPr>
          <w:ilvl w:val="0"/>
          <w:numId w:val="13"/>
        </w:numPr>
        <w:spacing w:line="360" w:lineRule="auto"/>
        <w:rPr>
          <w:rFonts w:ascii="Times New Roman" w:hAnsi="Times New Roman"/>
          <w:color w:val="000000"/>
          <w:sz w:val="24"/>
          <w:szCs w:val="24"/>
        </w:rPr>
      </w:pPr>
      <w:r w:rsidRPr="009755DC">
        <w:rPr>
          <w:rFonts w:ascii="Times New Roman" w:hAnsi="Times New Roman"/>
          <w:color w:val="000000"/>
          <w:sz w:val="24"/>
          <w:szCs w:val="24"/>
        </w:rPr>
        <w:t xml:space="preserve">Enders, W. (2004) </w:t>
      </w:r>
      <w:r w:rsidRPr="009755DC">
        <w:rPr>
          <w:rFonts w:ascii="Times New Roman" w:hAnsi="Times New Roman"/>
          <w:i/>
          <w:color w:val="000000"/>
          <w:sz w:val="24"/>
          <w:szCs w:val="24"/>
        </w:rPr>
        <w:t>Applied Econometric Time Series</w:t>
      </w:r>
      <w:r w:rsidRPr="009755DC">
        <w:rPr>
          <w:rFonts w:ascii="Times New Roman" w:hAnsi="Times New Roman"/>
          <w:color w:val="000000"/>
          <w:sz w:val="24"/>
          <w:szCs w:val="24"/>
        </w:rPr>
        <w:t>, 2nd ed., Wiley, New York</w:t>
      </w:r>
    </w:p>
    <w:p w:rsidR="00755129" w:rsidRPr="009755DC" w:rsidRDefault="00755129" w:rsidP="00755129">
      <w:pPr>
        <w:pStyle w:val="Bezproreda1"/>
        <w:numPr>
          <w:ilvl w:val="0"/>
          <w:numId w:val="13"/>
        </w:numPr>
        <w:spacing w:line="360" w:lineRule="auto"/>
        <w:rPr>
          <w:rFonts w:ascii="Times New Roman" w:hAnsi="Times New Roman"/>
          <w:color w:val="000000"/>
          <w:sz w:val="24"/>
          <w:szCs w:val="24"/>
        </w:rPr>
      </w:pPr>
      <w:r w:rsidRPr="009755DC">
        <w:rPr>
          <w:rFonts w:ascii="Times New Roman" w:hAnsi="Times New Roman"/>
          <w:color w:val="000000"/>
          <w:sz w:val="24"/>
          <w:szCs w:val="24"/>
        </w:rPr>
        <w:t xml:space="preserve">Kennedy, P. (2003) </w:t>
      </w:r>
      <w:r w:rsidRPr="009755DC">
        <w:rPr>
          <w:rFonts w:ascii="Times New Roman" w:hAnsi="Times New Roman"/>
          <w:i/>
          <w:color w:val="000000"/>
          <w:sz w:val="24"/>
          <w:szCs w:val="24"/>
        </w:rPr>
        <w:t>A guide to Econometrics,</w:t>
      </w:r>
      <w:r w:rsidRPr="009755DC">
        <w:rPr>
          <w:rFonts w:ascii="Times New Roman" w:hAnsi="Times New Roman"/>
          <w:color w:val="000000"/>
          <w:sz w:val="24"/>
          <w:szCs w:val="24"/>
        </w:rPr>
        <w:t xml:space="preserve"> WileyBlackwell, New Jersey</w:t>
      </w:r>
    </w:p>
    <w:p w:rsidR="00755129" w:rsidRPr="009755DC" w:rsidRDefault="00755129" w:rsidP="00755129">
      <w:pPr>
        <w:pStyle w:val="Bezproreda1"/>
        <w:numPr>
          <w:ilvl w:val="0"/>
          <w:numId w:val="13"/>
        </w:numPr>
        <w:spacing w:line="360" w:lineRule="auto"/>
        <w:rPr>
          <w:rFonts w:ascii="Times New Roman" w:hAnsi="Times New Roman"/>
          <w:color w:val="000000"/>
          <w:sz w:val="24"/>
          <w:szCs w:val="24"/>
        </w:rPr>
      </w:pPr>
      <w:r w:rsidRPr="009755DC">
        <w:rPr>
          <w:rFonts w:ascii="Times New Roman" w:hAnsi="Times New Roman"/>
          <w:color w:val="000000"/>
          <w:sz w:val="24"/>
          <w:szCs w:val="24"/>
        </w:rPr>
        <w:t xml:space="preserve">Maddala, G. S. (2006) </w:t>
      </w:r>
      <w:r w:rsidRPr="009755DC">
        <w:rPr>
          <w:rFonts w:ascii="Times New Roman" w:hAnsi="Times New Roman"/>
          <w:i/>
          <w:color w:val="000000"/>
          <w:sz w:val="24"/>
          <w:szCs w:val="24"/>
        </w:rPr>
        <w:t>Introduction to Econometrics</w:t>
      </w:r>
      <w:r w:rsidRPr="009755DC">
        <w:rPr>
          <w:rFonts w:ascii="Times New Roman" w:hAnsi="Times New Roman"/>
          <w:color w:val="000000"/>
          <w:sz w:val="24"/>
          <w:szCs w:val="24"/>
        </w:rPr>
        <w:t>. 3rd ed., Wiley, New York</w:t>
      </w:r>
    </w:p>
    <w:p w:rsidR="00755129" w:rsidRPr="009755DC" w:rsidRDefault="00755129" w:rsidP="00755129">
      <w:pPr>
        <w:pStyle w:val="Bezproreda1"/>
        <w:numPr>
          <w:ilvl w:val="0"/>
          <w:numId w:val="13"/>
        </w:numPr>
        <w:spacing w:line="360" w:lineRule="auto"/>
        <w:rPr>
          <w:rFonts w:ascii="Times New Roman" w:hAnsi="Times New Roman"/>
          <w:color w:val="000000"/>
          <w:sz w:val="24"/>
          <w:szCs w:val="24"/>
        </w:rPr>
      </w:pPr>
      <w:r w:rsidRPr="009755DC">
        <w:rPr>
          <w:rFonts w:ascii="Times New Roman" w:hAnsi="Times New Roman"/>
          <w:color w:val="000000"/>
          <w:sz w:val="24"/>
          <w:szCs w:val="24"/>
        </w:rPr>
        <w:t xml:space="preserve">Rosen, H. S. (1999) </w:t>
      </w:r>
      <w:r w:rsidRPr="009755DC">
        <w:rPr>
          <w:rFonts w:ascii="Times New Roman" w:hAnsi="Times New Roman"/>
          <w:i/>
          <w:color w:val="000000"/>
          <w:sz w:val="24"/>
          <w:szCs w:val="24"/>
        </w:rPr>
        <w:t>Javne financije</w:t>
      </w:r>
      <w:r w:rsidRPr="009755DC">
        <w:rPr>
          <w:rFonts w:ascii="Times New Roman" w:hAnsi="Times New Roman"/>
          <w:color w:val="000000"/>
          <w:sz w:val="24"/>
          <w:szCs w:val="24"/>
        </w:rPr>
        <w:t>, Institut za javne financije, Zagreb</w:t>
      </w:r>
    </w:p>
    <w:p w:rsidR="00755129" w:rsidRPr="009755DC" w:rsidRDefault="00755129" w:rsidP="00755129">
      <w:pPr>
        <w:pStyle w:val="Bezproreda1"/>
        <w:spacing w:line="360" w:lineRule="auto"/>
        <w:rPr>
          <w:rFonts w:ascii="Times New Roman" w:hAnsi="Times New Roman"/>
          <w:color w:val="000000"/>
          <w:sz w:val="24"/>
          <w:szCs w:val="24"/>
        </w:rPr>
      </w:pPr>
    </w:p>
    <w:p w:rsidR="00755129" w:rsidRPr="009755DC" w:rsidRDefault="00755129" w:rsidP="00755129">
      <w:pPr>
        <w:pStyle w:val="Bezproreda1"/>
        <w:spacing w:line="360" w:lineRule="auto"/>
        <w:rPr>
          <w:rFonts w:ascii="Times New Roman" w:hAnsi="Times New Roman"/>
          <w:b/>
          <w:color w:val="000000"/>
          <w:sz w:val="24"/>
          <w:szCs w:val="24"/>
        </w:rPr>
      </w:pPr>
      <w:r w:rsidRPr="009755DC">
        <w:rPr>
          <w:rFonts w:ascii="Times New Roman" w:hAnsi="Times New Roman"/>
          <w:b/>
          <w:color w:val="000000"/>
          <w:sz w:val="24"/>
          <w:szCs w:val="24"/>
        </w:rPr>
        <w:t>Članci:</w:t>
      </w:r>
    </w:p>
    <w:p w:rsidR="00755129" w:rsidRPr="009755DC" w:rsidRDefault="00755129" w:rsidP="00755129">
      <w:pPr>
        <w:pStyle w:val="Bezproreda1"/>
        <w:spacing w:line="360" w:lineRule="auto"/>
        <w:rPr>
          <w:rFonts w:ascii="Times New Roman" w:hAnsi="Times New Roman"/>
          <w:color w:val="000000"/>
          <w:sz w:val="24"/>
          <w:szCs w:val="24"/>
        </w:rPr>
      </w:pPr>
    </w:p>
    <w:p w:rsidR="00755129" w:rsidRPr="009755DC" w:rsidRDefault="00755129" w:rsidP="00755129">
      <w:pPr>
        <w:pStyle w:val="Bezproreda1"/>
        <w:numPr>
          <w:ilvl w:val="0"/>
          <w:numId w:val="14"/>
        </w:numPr>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 xml:space="preserve">Akitoby, B., Clements, B., Gupta, S. i Inchauste, G. (2006) Public spending, voracity, and Wagner’s law in developing countries, </w:t>
      </w:r>
      <w:r w:rsidRPr="009755DC">
        <w:rPr>
          <w:rFonts w:ascii="Times New Roman" w:hAnsi="Times New Roman"/>
          <w:i/>
          <w:color w:val="000000"/>
          <w:sz w:val="24"/>
          <w:szCs w:val="24"/>
          <w:lang w:eastAsia="hr-HR"/>
        </w:rPr>
        <w:t>European Journal of Political Economy</w:t>
      </w:r>
      <w:r w:rsidRPr="009755DC">
        <w:rPr>
          <w:rFonts w:ascii="Times New Roman" w:hAnsi="Times New Roman"/>
          <w:color w:val="000000"/>
          <w:sz w:val="24"/>
          <w:szCs w:val="24"/>
          <w:lang w:eastAsia="hr-HR"/>
        </w:rPr>
        <w:t>, 22 (4), str. 908– 924.</w:t>
      </w:r>
    </w:p>
    <w:p w:rsidR="00755129" w:rsidRPr="009755DC" w:rsidRDefault="00755129" w:rsidP="00755129">
      <w:pPr>
        <w:pStyle w:val="Bezproreda1"/>
        <w:numPr>
          <w:ilvl w:val="0"/>
          <w:numId w:val="14"/>
        </w:numPr>
        <w:spacing w:line="360" w:lineRule="auto"/>
        <w:rPr>
          <w:rFonts w:ascii="Times New Roman" w:hAnsi="Times New Roman"/>
          <w:i/>
          <w:iCs/>
          <w:color w:val="000000"/>
          <w:sz w:val="24"/>
          <w:szCs w:val="24"/>
          <w:lang w:eastAsia="hr-HR"/>
        </w:rPr>
      </w:pPr>
      <w:r w:rsidRPr="009755DC">
        <w:rPr>
          <w:rFonts w:ascii="Times New Roman" w:hAnsi="Times New Roman"/>
          <w:color w:val="000000"/>
          <w:sz w:val="24"/>
          <w:szCs w:val="24"/>
          <w:lang w:eastAsia="hr-HR"/>
        </w:rPr>
        <w:t xml:space="preserve">Bird, R.M. (1971) Wagner’s ‘Law’ of Expanding State Activity,  </w:t>
      </w:r>
      <w:r w:rsidRPr="009755DC">
        <w:rPr>
          <w:rFonts w:ascii="Times New Roman" w:hAnsi="Times New Roman"/>
          <w:i/>
          <w:iCs/>
          <w:color w:val="000000"/>
          <w:sz w:val="24"/>
          <w:szCs w:val="24"/>
          <w:lang w:eastAsia="hr-HR"/>
        </w:rPr>
        <w:t>Public Finance</w:t>
      </w:r>
      <w:r w:rsidRPr="009755DC">
        <w:rPr>
          <w:rFonts w:ascii="Times New Roman" w:hAnsi="Times New Roman"/>
          <w:color w:val="000000"/>
          <w:sz w:val="24"/>
          <w:szCs w:val="24"/>
          <w:lang w:eastAsia="hr-HR"/>
        </w:rPr>
        <w:t>, 26 (2), 1-26.</w:t>
      </w:r>
    </w:p>
    <w:p w:rsidR="00755129" w:rsidRPr="000067E8" w:rsidRDefault="00755129" w:rsidP="00755129">
      <w:pPr>
        <w:pStyle w:val="Bezproreda1"/>
        <w:numPr>
          <w:ilvl w:val="0"/>
          <w:numId w:val="14"/>
        </w:numPr>
        <w:spacing w:line="360" w:lineRule="auto"/>
        <w:rPr>
          <w:rFonts w:ascii="Times New Roman" w:hAnsi="Times New Roman"/>
          <w:bCs/>
          <w:color w:val="000000"/>
          <w:sz w:val="24"/>
          <w:szCs w:val="24"/>
        </w:rPr>
      </w:pPr>
      <w:r w:rsidRPr="009755DC">
        <w:rPr>
          <w:rFonts w:ascii="Times New Roman" w:hAnsi="Times New Roman"/>
          <w:color w:val="000000"/>
          <w:sz w:val="24"/>
          <w:szCs w:val="24"/>
        </w:rPr>
        <w:t>Dritsakis, N. i  Adamopoulos, A.</w:t>
      </w:r>
      <w:r w:rsidRPr="009755DC">
        <w:rPr>
          <w:rFonts w:ascii="Times New Roman" w:hAnsi="Times New Roman"/>
          <w:color w:val="000000"/>
          <w:sz w:val="24"/>
          <w:szCs w:val="24"/>
          <w:vertAlign w:val="superscript"/>
        </w:rPr>
        <w:t xml:space="preserve"> </w:t>
      </w:r>
      <w:r w:rsidRPr="009755DC">
        <w:rPr>
          <w:rFonts w:ascii="Times New Roman" w:hAnsi="Times New Roman"/>
          <w:bCs/>
          <w:color w:val="000000"/>
          <w:sz w:val="24"/>
          <w:szCs w:val="24"/>
        </w:rPr>
        <w:t>(2004) A causal relationship between government spending and economic development: an empirical examination of the Greek economy,</w:t>
      </w:r>
      <w:r w:rsidRPr="009755DC">
        <w:rPr>
          <w:rFonts w:ascii="Times New Roman" w:hAnsi="Times New Roman"/>
          <w:color w:val="000000"/>
          <w:sz w:val="24"/>
          <w:szCs w:val="24"/>
        </w:rPr>
        <w:t xml:space="preserve"> </w:t>
      </w:r>
      <w:hyperlink r:id="rId144" w:tooltip="Applied Economics" w:history="1">
        <w:r w:rsidRPr="000067E8">
          <w:rPr>
            <w:rStyle w:val="Hyperlink"/>
            <w:rFonts w:ascii="Times New Roman" w:hAnsi="Times New Roman"/>
            <w:i/>
            <w:color w:val="000000"/>
            <w:sz w:val="24"/>
            <w:szCs w:val="24"/>
            <w:u w:val="none"/>
          </w:rPr>
          <w:t>Applied Economics</w:t>
        </w:r>
      </w:hyperlink>
      <w:r w:rsidRPr="000067E8">
        <w:rPr>
          <w:rFonts w:ascii="Times New Roman" w:hAnsi="Times New Roman"/>
          <w:color w:val="000000"/>
          <w:sz w:val="24"/>
          <w:szCs w:val="24"/>
        </w:rPr>
        <w:t>, 36 (5), str. 457-464.</w:t>
      </w:r>
    </w:p>
    <w:p w:rsidR="00755129" w:rsidRPr="000067E8" w:rsidRDefault="00755129" w:rsidP="00755129">
      <w:pPr>
        <w:pStyle w:val="Bezproreda1"/>
        <w:numPr>
          <w:ilvl w:val="0"/>
          <w:numId w:val="14"/>
        </w:numPr>
        <w:spacing w:line="360" w:lineRule="auto"/>
        <w:rPr>
          <w:rFonts w:ascii="Times New Roman" w:hAnsi="Times New Roman"/>
          <w:bCs/>
          <w:color w:val="000000"/>
          <w:sz w:val="24"/>
          <w:szCs w:val="24"/>
          <w:lang w:eastAsia="hr-HR"/>
        </w:rPr>
      </w:pPr>
      <w:r w:rsidRPr="000067E8">
        <w:rPr>
          <w:rFonts w:ascii="Times New Roman" w:hAnsi="Times New Roman"/>
          <w:bCs/>
          <w:color w:val="000000"/>
          <w:sz w:val="24"/>
          <w:szCs w:val="24"/>
          <w:lang w:eastAsia="hr-HR"/>
        </w:rPr>
        <w:t xml:space="preserve">Družić, G. i Krtalić, S. (2006) Kakvu ulogu treba imati fiskalna politika u Republici Hrvatskoj?, </w:t>
      </w:r>
      <w:r w:rsidRPr="000067E8">
        <w:rPr>
          <w:rFonts w:ascii="Times New Roman" w:hAnsi="Times New Roman"/>
          <w:bCs/>
          <w:i/>
          <w:color w:val="000000"/>
          <w:sz w:val="24"/>
          <w:szCs w:val="24"/>
          <w:lang w:eastAsia="hr-HR"/>
        </w:rPr>
        <w:t>Ekonomija</w:t>
      </w:r>
      <w:r w:rsidRPr="000067E8">
        <w:rPr>
          <w:rFonts w:ascii="Times New Roman" w:hAnsi="Times New Roman"/>
          <w:bCs/>
          <w:color w:val="000000"/>
          <w:sz w:val="24"/>
          <w:szCs w:val="24"/>
          <w:lang w:eastAsia="hr-HR"/>
        </w:rPr>
        <w:t>, 13 (1), str. 67-84.</w:t>
      </w:r>
    </w:p>
    <w:p w:rsidR="00755129" w:rsidRPr="000067E8" w:rsidRDefault="00755129" w:rsidP="00755129">
      <w:pPr>
        <w:pStyle w:val="Bezproreda1"/>
        <w:numPr>
          <w:ilvl w:val="0"/>
          <w:numId w:val="14"/>
        </w:numPr>
        <w:spacing w:line="360" w:lineRule="auto"/>
        <w:rPr>
          <w:rFonts w:ascii="Times New Roman" w:hAnsi="Times New Roman"/>
          <w:color w:val="000000"/>
          <w:sz w:val="24"/>
          <w:szCs w:val="24"/>
          <w:lang w:eastAsia="hr-HR"/>
        </w:rPr>
      </w:pPr>
      <w:r w:rsidRPr="000067E8">
        <w:rPr>
          <w:rFonts w:ascii="Times New Roman" w:hAnsi="Times New Roman"/>
          <w:color w:val="000000"/>
          <w:sz w:val="24"/>
          <w:szCs w:val="24"/>
          <w:lang w:eastAsia="hr-HR"/>
        </w:rPr>
        <w:t xml:space="preserve">Frimpong, J.M. i Oteng-Abayie, E.F. (2009) </w:t>
      </w:r>
      <w:r w:rsidRPr="000067E8">
        <w:rPr>
          <w:rFonts w:ascii="Times New Roman" w:hAnsi="Times New Roman"/>
          <w:bCs/>
          <w:color w:val="000000"/>
          <w:sz w:val="24"/>
          <w:szCs w:val="24"/>
          <w:lang w:eastAsia="hr-HR"/>
        </w:rPr>
        <w:t xml:space="preserve">Does the Wagner’s Hypothesis Matter in Developing Economies? Evidence from Three West African Monetary Zone (WAMZ) Countries, </w:t>
      </w:r>
      <w:r w:rsidRPr="000067E8">
        <w:rPr>
          <w:rFonts w:ascii="Times New Roman" w:hAnsi="Times New Roman"/>
          <w:i/>
          <w:color w:val="000000"/>
          <w:sz w:val="24"/>
          <w:szCs w:val="24"/>
          <w:lang w:eastAsia="hr-HR"/>
        </w:rPr>
        <w:t>American Journal of Economics and Business Administration</w:t>
      </w:r>
      <w:r w:rsidRPr="000067E8">
        <w:rPr>
          <w:rFonts w:ascii="Times New Roman" w:hAnsi="Times New Roman"/>
          <w:color w:val="000000"/>
          <w:sz w:val="24"/>
          <w:szCs w:val="24"/>
          <w:lang w:eastAsia="hr-HR"/>
        </w:rPr>
        <w:t>, 1 (2), str.141-147.</w:t>
      </w:r>
    </w:p>
    <w:p w:rsidR="00755129" w:rsidRPr="000067E8" w:rsidRDefault="00755129" w:rsidP="00755129">
      <w:pPr>
        <w:pStyle w:val="Bezproreda1"/>
        <w:numPr>
          <w:ilvl w:val="0"/>
          <w:numId w:val="14"/>
        </w:numPr>
        <w:spacing w:line="360" w:lineRule="auto"/>
        <w:rPr>
          <w:rFonts w:ascii="Times New Roman" w:hAnsi="Times New Roman"/>
          <w:color w:val="000000"/>
          <w:sz w:val="24"/>
          <w:szCs w:val="24"/>
        </w:rPr>
      </w:pPr>
      <w:r w:rsidRPr="000067E8">
        <w:rPr>
          <w:rFonts w:ascii="Times New Roman" w:hAnsi="Times New Roman"/>
          <w:iCs/>
          <w:color w:val="000000"/>
          <w:sz w:val="24"/>
          <w:szCs w:val="24"/>
        </w:rPr>
        <w:t xml:space="preserve">Hussain,T., Iqba,A. i  Siddiqi, M.W. (2010) </w:t>
      </w:r>
      <w:r w:rsidR="00BD2CC3" w:rsidRPr="000067E8">
        <w:fldChar w:fldCharType="begin"/>
      </w:r>
      <w:r w:rsidRPr="000067E8">
        <w:instrText>HYPERLINK "http://www.waset.org/journals/ijhss/v5/v5-5-46.pdf"</w:instrText>
      </w:r>
      <w:r w:rsidR="00BD2CC3" w:rsidRPr="000067E8">
        <w:fldChar w:fldCharType="separate"/>
      </w:r>
      <w:r w:rsidRPr="000067E8">
        <w:rPr>
          <w:rStyle w:val="Hyperlink"/>
          <w:rFonts w:ascii="Times New Roman" w:hAnsi="Times New Roman"/>
          <w:color w:val="000000"/>
          <w:sz w:val="24"/>
          <w:szCs w:val="24"/>
          <w:u w:val="none"/>
        </w:rPr>
        <w:t>Growth, Population, Exports and Wagner’s Law: A Case Study of Pakistan (1972-2007)</w:t>
      </w:r>
      <w:r w:rsidR="00BD2CC3" w:rsidRPr="000067E8">
        <w:fldChar w:fldCharType="end"/>
      </w:r>
      <w:r w:rsidRPr="000067E8">
        <w:rPr>
          <w:rFonts w:ascii="Times New Roman" w:hAnsi="Times New Roman"/>
          <w:color w:val="000000"/>
          <w:sz w:val="24"/>
          <w:szCs w:val="24"/>
        </w:rPr>
        <w:t xml:space="preserve">, </w:t>
      </w:r>
      <w:r w:rsidRPr="000067E8">
        <w:rPr>
          <w:rFonts w:ascii="Times New Roman" w:hAnsi="Times New Roman"/>
          <w:i/>
          <w:color w:val="000000"/>
          <w:sz w:val="24"/>
          <w:szCs w:val="24"/>
        </w:rPr>
        <w:t>International Journal of Human and Social Sciences</w:t>
      </w:r>
      <w:r w:rsidRPr="000067E8">
        <w:rPr>
          <w:rFonts w:ascii="Times New Roman" w:hAnsi="Times New Roman"/>
          <w:color w:val="000000"/>
          <w:sz w:val="24"/>
          <w:szCs w:val="24"/>
        </w:rPr>
        <w:t>, 5 (59), str. 318-324.</w:t>
      </w:r>
    </w:p>
    <w:p w:rsidR="00755129" w:rsidRPr="009755DC" w:rsidRDefault="00755129" w:rsidP="00755129">
      <w:pPr>
        <w:pStyle w:val="Bezproreda1"/>
        <w:numPr>
          <w:ilvl w:val="0"/>
          <w:numId w:val="14"/>
        </w:numPr>
        <w:spacing w:line="360" w:lineRule="auto"/>
        <w:rPr>
          <w:rFonts w:ascii="Times New Roman" w:hAnsi="Times New Roman"/>
          <w:bCs/>
          <w:color w:val="000000"/>
          <w:sz w:val="24"/>
          <w:szCs w:val="24"/>
          <w:lang w:eastAsia="hr-HR"/>
        </w:rPr>
      </w:pPr>
      <w:r w:rsidRPr="009755DC">
        <w:rPr>
          <w:rFonts w:ascii="Times New Roman" w:hAnsi="Times New Roman"/>
          <w:bCs/>
          <w:color w:val="000000"/>
          <w:sz w:val="24"/>
          <w:szCs w:val="24"/>
          <w:lang w:eastAsia="hr-HR"/>
        </w:rPr>
        <w:lastRenderedPageBreak/>
        <w:t xml:space="preserve">Krtalić, S. i Mohorović, D. (2004) Javna potrošnja u Hrvatskoj ili na što država troši novac?, </w:t>
      </w:r>
      <w:r w:rsidRPr="009755DC">
        <w:rPr>
          <w:rFonts w:ascii="Times New Roman" w:hAnsi="Times New Roman"/>
          <w:bCs/>
          <w:i/>
          <w:color w:val="000000"/>
          <w:sz w:val="24"/>
          <w:szCs w:val="24"/>
          <w:lang w:eastAsia="hr-HR"/>
        </w:rPr>
        <w:t>Ekonomija</w:t>
      </w:r>
      <w:r w:rsidRPr="009755DC">
        <w:rPr>
          <w:rFonts w:ascii="Times New Roman" w:hAnsi="Times New Roman"/>
          <w:bCs/>
          <w:color w:val="000000"/>
          <w:sz w:val="24"/>
          <w:szCs w:val="24"/>
          <w:lang w:eastAsia="hr-HR"/>
        </w:rPr>
        <w:t>, 11 (2), str. 253-274.</w:t>
      </w:r>
    </w:p>
    <w:p w:rsidR="00755129" w:rsidRDefault="00755129" w:rsidP="00755129">
      <w:pPr>
        <w:pStyle w:val="Bezproreda1"/>
        <w:numPr>
          <w:ilvl w:val="0"/>
          <w:numId w:val="14"/>
        </w:numPr>
        <w:spacing w:line="360" w:lineRule="auto"/>
        <w:rPr>
          <w:rFonts w:ascii="Times New Roman" w:hAnsi="Times New Roman"/>
          <w:i/>
          <w:iCs/>
          <w:color w:val="000000"/>
          <w:sz w:val="24"/>
          <w:szCs w:val="24"/>
          <w:lang w:eastAsia="hr-HR"/>
        </w:rPr>
      </w:pPr>
      <w:r w:rsidRPr="009755DC">
        <w:rPr>
          <w:rFonts w:ascii="Times New Roman" w:hAnsi="Times New Roman"/>
          <w:bCs/>
          <w:color w:val="000000"/>
          <w:sz w:val="24"/>
          <w:szCs w:val="24"/>
          <w:lang w:eastAsia="hr-HR"/>
        </w:rPr>
        <w:t xml:space="preserve">Loizides, J. i Vamvoukas, G. (2005) Government expenditure and economic growth: Evidence from trivariate causality testing, </w:t>
      </w:r>
      <w:r w:rsidRPr="009755DC">
        <w:rPr>
          <w:rFonts w:ascii="Times New Roman" w:hAnsi="Times New Roman"/>
          <w:i/>
          <w:iCs/>
          <w:color w:val="000000"/>
          <w:sz w:val="24"/>
          <w:szCs w:val="24"/>
          <w:lang w:eastAsia="hr-HR"/>
        </w:rPr>
        <w:t>Journal of Applied Economics</w:t>
      </w:r>
      <w:r w:rsidRPr="009755DC">
        <w:rPr>
          <w:rFonts w:ascii="Times New Roman" w:hAnsi="Times New Roman"/>
          <w:iCs/>
          <w:color w:val="000000"/>
          <w:sz w:val="24"/>
          <w:szCs w:val="24"/>
          <w:lang w:eastAsia="hr-HR"/>
        </w:rPr>
        <w:t>, 8(1), str. 125-152</w:t>
      </w:r>
      <w:r w:rsidRPr="009755DC">
        <w:rPr>
          <w:rFonts w:ascii="Times New Roman" w:hAnsi="Times New Roman"/>
          <w:i/>
          <w:iCs/>
          <w:color w:val="000000"/>
          <w:sz w:val="24"/>
          <w:szCs w:val="24"/>
          <w:lang w:eastAsia="hr-HR"/>
        </w:rPr>
        <w:t>.</w:t>
      </w:r>
    </w:p>
    <w:p w:rsidR="00033E76" w:rsidRPr="00033E76" w:rsidRDefault="00033E76" w:rsidP="00033E76">
      <w:pPr>
        <w:pStyle w:val="Bezproreda1"/>
        <w:numPr>
          <w:ilvl w:val="0"/>
          <w:numId w:val="14"/>
        </w:numPr>
        <w:spacing w:line="360" w:lineRule="auto"/>
        <w:rPr>
          <w:rFonts w:ascii="Times New Roman" w:hAnsi="Times New Roman"/>
          <w:i/>
          <w:iCs/>
          <w:color w:val="000000"/>
          <w:sz w:val="24"/>
          <w:szCs w:val="24"/>
          <w:lang w:eastAsia="hr-HR"/>
        </w:rPr>
      </w:pPr>
      <w:r w:rsidRPr="00B940B2">
        <w:rPr>
          <w:rFonts w:ascii="Times New Roman" w:hAnsi="Times New Roman"/>
          <w:iCs/>
          <w:color w:val="000000"/>
          <w:sz w:val="24"/>
          <w:szCs w:val="24"/>
          <w:lang w:eastAsia="hr-HR"/>
        </w:rPr>
        <w:t>Novotny, D. (2008) Javni i vanjski dug RH: utjecaj na ekonomski rast, stvaranje novih ekonomskih struktura i održivo upravljanje,</w:t>
      </w:r>
      <w:r>
        <w:rPr>
          <w:rFonts w:ascii="Times New Roman" w:hAnsi="Times New Roman"/>
          <w:i/>
          <w:iCs/>
          <w:color w:val="000000"/>
          <w:sz w:val="24"/>
          <w:szCs w:val="24"/>
          <w:lang w:eastAsia="hr-HR"/>
        </w:rPr>
        <w:t xml:space="preserve"> Ekonomija, </w:t>
      </w:r>
      <w:r w:rsidR="00B974F2">
        <w:rPr>
          <w:rFonts w:ascii="Times New Roman" w:hAnsi="Times New Roman"/>
          <w:iCs/>
          <w:color w:val="000000"/>
          <w:sz w:val="24"/>
          <w:szCs w:val="24"/>
          <w:lang w:eastAsia="hr-HR"/>
        </w:rPr>
        <w:t>14</w:t>
      </w:r>
      <w:r w:rsidRPr="00B940B2">
        <w:rPr>
          <w:rFonts w:ascii="Times New Roman" w:hAnsi="Times New Roman"/>
          <w:iCs/>
          <w:color w:val="000000"/>
          <w:sz w:val="24"/>
          <w:szCs w:val="24"/>
          <w:lang w:eastAsia="hr-HR"/>
        </w:rPr>
        <w:t>(2)</w:t>
      </w:r>
      <w:r w:rsidR="00B974F2">
        <w:rPr>
          <w:rFonts w:ascii="Times New Roman" w:hAnsi="Times New Roman"/>
          <w:iCs/>
          <w:color w:val="000000"/>
          <w:sz w:val="24"/>
          <w:szCs w:val="24"/>
          <w:lang w:eastAsia="hr-HR"/>
        </w:rPr>
        <w:t>,</w:t>
      </w:r>
      <w:r w:rsidRPr="00B940B2">
        <w:rPr>
          <w:rFonts w:ascii="Times New Roman" w:hAnsi="Times New Roman"/>
          <w:iCs/>
          <w:color w:val="000000"/>
          <w:sz w:val="24"/>
          <w:szCs w:val="24"/>
          <w:lang w:eastAsia="hr-HR"/>
        </w:rPr>
        <w:t xml:space="preserve"> str. 365-378.</w:t>
      </w:r>
    </w:p>
    <w:p w:rsidR="00755129" w:rsidRPr="009755DC" w:rsidRDefault="00755129" w:rsidP="00755129">
      <w:pPr>
        <w:pStyle w:val="Bezproreda1"/>
        <w:numPr>
          <w:ilvl w:val="0"/>
          <w:numId w:val="14"/>
        </w:numPr>
        <w:spacing w:line="360" w:lineRule="auto"/>
        <w:rPr>
          <w:rFonts w:ascii="Times New Roman" w:hAnsi="Times New Roman"/>
          <w:color w:val="000000"/>
          <w:sz w:val="24"/>
          <w:szCs w:val="24"/>
        </w:rPr>
      </w:pPr>
      <w:r w:rsidRPr="009755DC">
        <w:rPr>
          <w:rFonts w:ascii="Times New Roman" w:hAnsi="Times New Roman"/>
          <w:color w:val="000000"/>
          <w:sz w:val="24"/>
          <w:szCs w:val="24"/>
        </w:rPr>
        <w:t xml:space="preserve">Peters, A.C. (2002) An Application of Wagner's </w:t>
      </w:r>
      <w:r w:rsidRPr="009755DC">
        <w:rPr>
          <w:rFonts w:ascii="Times New Roman" w:hAnsi="Times New Roman"/>
          <w:bCs/>
          <w:color w:val="000000"/>
          <w:sz w:val="24"/>
          <w:szCs w:val="24"/>
        </w:rPr>
        <w:t>‘law’</w:t>
      </w:r>
      <w:r w:rsidRPr="009755DC">
        <w:rPr>
          <w:rFonts w:ascii="Times New Roman" w:hAnsi="Times New Roman"/>
          <w:color w:val="000000"/>
          <w:sz w:val="24"/>
          <w:szCs w:val="24"/>
        </w:rPr>
        <w:t xml:space="preserve"> of Expanding State Activity to Totally Diverse Countries, </w:t>
      </w:r>
      <w:r w:rsidRPr="009755DC">
        <w:rPr>
          <w:rFonts w:ascii="Times New Roman" w:hAnsi="Times New Roman"/>
          <w:i/>
          <w:color w:val="000000"/>
          <w:sz w:val="24"/>
          <w:szCs w:val="24"/>
        </w:rPr>
        <w:t>Transition</w:t>
      </w:r>
      <w:r w:rsidRPr="009755DC">
        <w:rPr>
          <w:rFonts w:ascii="Times New Roman" w:hAnsi="Times New Roman"/>
          <w:color w:val="000000"/>
          <w:sz w:val="24"/>
          <w:szCs w:val="24"/>
        </w:rPr>
        <w:t>, 31(1), str. 1-43.</w:t>
      </w:r>
    </w:p>
    <w:p w:rsidR="00755129" w:rsidRPr="009755DC" w:rsidRDefault="00755129" w:rsidP="00755129">
      <w:pPr>
        <w:pStyle w:val="Bezproreda1"/>
        <w:numPr>
          <w:ilvl w:val="0"/>
          <w:numId w:val="14"/>
        </w:numPr>
        <w:spacing w:line="360" w:lineRule="auto"/>
        <w:rPr>
          <w:rFonts w:ascii="Times New Roman" w:hAnsi="Times New Roman"/>
          <w:color w:val="000000"/>
          <w:sz w:val="24"/>
          <w:szCs w:val="24"/>
        </w:rPr>
      </w:pPr>
      <w:r w:rsidRPr="009755DC">
        <w:rPr>
          <w:rFonts w:ascii="Times New Roman" w:hAnsi="Times New Roman"/>
          <w:color w:val="000000"/>
          <w:sz w:val="24"/>
          <w:szCs w:val="24"/>
        </w:rPr>
        <w:t xml:space="preserve">Tan, E. C. (2003) Does Wagner’s law or the Keynesian paradigm hold in the case of Malaysia?, </w:t>
      </w:r>
      <w:r w:rsidRPr="009755DC">
        <w:rPr>
          <w:rFonts w:ascii="Times New Roman" w:hAnsi="Times New Roman"/>
          <w:i/>
          <w:iCs/>
          <w:color w:val="000000"/>
          <w:sz w:val="24"/>
          <w:szCs w:val="24"/>
        </w:rPr>
        <w:t>Thammasat Review</w:t>
      </w:r>
      <w:r w:rsidRPr="009755DC">
        <w:rPr>
          <w:rFonts w:ascii="Times New Roman" w:hAnsi="Times New Roman"/>
          <w:color w:val="000000"/>
          <w:sz w:val="24"/>
          <w:szCs w:val="24"/>
        </w:rPr>
        <w:t xml:space="preserve">, </w:t>
      </w:r>
      <w:r w:rsidRPr="009755DC">
        <w:rPr>
          <w:rFonts w:ascii="Times New Roman" w:hAnsi="Times New Roman"/>
          <w:bCs/>
          <w:color w:val="000000"/>
          <w:sz w:val="24"/>
          <w:szCs w:val="24"/>
        </w:rPr>
        <w:t>8 (1)</w:t>
      </w:r>
      <w:r w:rsidRPr="009755DC">
        <w:rPr>
          <w:rFonts w:ascii="Times New Roman" w:hAnsi="Times New Roman"/>
          <w:color w:val="000000"/>
          <w:sz w:val="24"/>
          <w:szCs w:val="24"/>
        </w:rPr>
        <w:t>, str. 62-75.</w:t>
      </w:r>
    </w:p>
    <w:p w:rsidR="00755129" w:rsidRPr="009755DC" w:rsidRDefault="00755129" w:rsidP="00755129">
      <w:pPr>
        <w:pStyle w:val="Bezproreda1"/>
        <w:numPr>
          <w:ilvl w:val="0"/>
          <w:numId w:val="14"/>
        </w:numPr>
        <w:spacing w:line="360" w:lineRule="auto"/>
        <w:rPr>
          <w:rFonts w:ascii="Times New Roman" w:hAnsi="Times New Roman"/>
          <w:bCs/>
          <w:color w:val="000000"/>
          <w:sz w:val="24"/>
          <w:szCs w:val="24"/>
        </w:rPr>
      </w:pPr>
      <w:r w:rsidRPr="009755DC">
        <w:rPr>
          <w:rFonts w:ascii="Times New Roman" w:hAnsi="Times New Roman"/>
          <w:bCs/>
          <w:color w:val="000000"/>
          <w:sz w:val="24"/>
          <w:szCs w:val="24"/>
        </w:rPr>
        <w:t>Tang, T.C. (2009) Wagner’s Law versus Keynesian Hypothesis in Malaysia: An Impressionistic View, www.buseco.monash.edu.au/eco/research/papers/2009/2109wagnerstang.pdf, 28.10.2010., str. 1-10.</w:t>
      </w:r>
    </w:p>
    <w:p w:rsidR="00755129" w:rsidRPr="009755DC" w:rsidRDefault="00755129" w:rsidP="00755129">
      <w:pPr>
        <w:pStyle w:val="Bezproreda1"/>
        <w:numPr>
          <w:ilvl w:val="0"/>
          <w:numId w:val="14"/>
        </w:numPr>
        <w:spacing w:line="360" w:lineRule="auto"/>
        <w:rPr>
          <w:rFonts w:ascii="Times New Roman" w:hAnsi="Times New Roman"/>
          <w:color w:val="000000"/>
          <w:sz w:val="24"/>
          <w:szCs w:val="24"/>
        </w:rPr>
      </w:pPr>
      <w:r w:rsidRPr="009755DC">
        <w:rPr>
          <w:rFonts w:ascii="Times New Roman" w:hAnsi="Times New Roman"/>
          <w:color w:val="000000"/>
          <w:sz w:val="24"/>
          <w:szCs w:val="24"/>
        </w:rPr>
        <w:t xml:space="preserve">Yuk, Wing, (2005) </w:t>
      </w:r>
      <w:r w:rsidR="00BD2CC3" w:rsidRPr="00FC685B">
        <w:fldChar w:fldCharType="begin"/>
      </w:r>
      <w:r w:rsidRPr="00FC685B">
        <w:instrText>HYPERLINK "http://econpapers.repec.org/RePEc:vic:vicewp:0501"</w:instrText>
      </w:r>
      <w:r w:rsidR="00BD2CC3" w:rsidRPr="00FC685B">
        <w:fldChar w:fldCharType="separate"/>
      </w:r>
      <w:r w:rsidRPr="00FC685B">
        <w:rPr>
          <w:rStyle w:val="Hyperlink"/>
          <w:rFonts w:ascii="Times New Roman" w:hAnsi="Times New Roman"/>
          <w:color w:val="000000"/>
          <w:sz w:val="24"/>
          <w:szCs w:val="24"/>
          <w:u w:val="none"/>
        </w:rPr>
        <w:t>Government Size and Economic Growth: Time-Series Evidence for the United Kingdom, 1830-1993</w:t>
      </w:r>
      <w:r w:rsidR="00BD2CC3" w:rsidRPr="00FC685B">
        <w:fldChar w:fldCharType="end"/>
      </w:r>
      <w:r w:rsidRPr="00FC685B">
        <w:rPr>
          <w:rFonts w:ascii="Times New Roman" w:hAnsi="Times New Roman"/>
          <w:color w:val="000000"/>
          <w:sz w:val="24"/>
          <w:szCs w:val="24"/>
        </w:rPr>
        <w:t>, 25</w:t>
      </w:r>
      <w:r w:rsidRPr="009755DC">
        <w:rPr>
          <w:rFonts w:ascii="Times New Roman" w:hAnsi="Times New Roman"/>
          <w:color w:val="000000"/>
          <w:sz w:val="24"/>
          <w:szCs w:val="24"/>
        </w:rPr>
        <w:t>.10.2010., http://econpapers.repec.org/RePEc:vic:vicewp:0501, str. 1-22.</w:t>
      </w:r>
    </w:p>
    <w:p w:rsidR="00755129" w:rsidRPr="009755DC" w:rsidRDefault="00755129" w:rsidP="00755129">
      <w:pPr>
        <w:pStyle w:val="Bezproreda1"/>
        <w:numPr>
          <w:ilvl w:val="0"/>
          <w:numId w:val="14"/>
        </w:numPr>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rPr>
        <w:t xml:space="preserve">Zaghini, A. i Lamartina, S. (2008) </w:t>
      </w:r>
      <w:r w:rsidRPr="00FC685B">
        <w:rPr>
          <w:rStyle w:val="searchword"/>
          <w:rFonts w:ascii="Times New Roman" w:hAnsi="Times New Roman"/>
          <w:color w:val="000000"/>
          <w:sz w:val="24"/>
          <w:szCs w:val="24"/>
        </w:rPr>
        <w:t>Increasing</w:t>
      </w:r>
      <w:r w:rsidRPr="00FC685B">
        <w:rPr>
          <w:rFonts w:ascii="Times New Roman" w:hAnsi="Times New Roman"/>
          <w:color w:val="000000"/>
          <w:sz w:val="24"/>
          <w:szCs w:val="24"/>
        </w:rPr>
        <w:t xml:space="preserve"> </w:t>
      </w:r>
      <w:r w:rsidRPr="00FC685B">
        <w:rPr>
          <w:rStyle w:val="searchword"/>
          <w:rFonts w:ascii="Times New Roman" w:hAnsi="Times New Roman"/>
          <w:color w:val="000000"/>
          <w:sz w:val="24"/>
          <w:szCs w:val="24"/>
        </w:rPr>
        <w:t>Public</w:t>
      </w:r>
      <w:r w:rsidRPr="00FC685B">
        <w:rPr>
          <w:rFonts w:ascii="Times New Roman" w:hAnsi="Times New Roman"/>
          <w:color w:val="000000"/>
          <w:sz w:val="24"/>
          <w:szCs w:val="24"/>
        </w:rPr>
        <w:t xml:space="preserve"> </w:t>
      </w:r>
      <w:r w:rsidRPr="00FC685B">
        <w:rPr>
          <w:rStyle w:val="searchword"/>
          <w:rFonts w:ascii="Times New Roman" w:hAnsi="Times New Roman"/>
          <w:color w:val="000000"/>
          <w:sz w:val="24"/>
          <w:szCs w:val="24"/>
        </w:rPr>
        <w:t>Expenditures:</w:t>
      </w:r>
      <w:r w:rsidRPr="009755DC">
        <w:rPr>
          <w:rFonts w:ascii="Times New Roman" w:hAnsi="Times New Roman"/>
          <w:color w:val="000000"/>
          <w:sz w:val="24"/>
          <w:szCs w:val="24"/>
        </w:rPr>
        <w:t xml:space="preserve"> </w:t>
      </w:r>
      <w:r w:rsidRPr="00FC685B">
        <w:rPr>
          <w:rStyle w:val="searchword"/>
          <w:rFonts w:ascii="Times New Roman" w:hAnsi="Times New Roman"/>
          <w:color w:val="000000"/>
          <w:sz w:val="24"/>
          <w:szCs w:val="24"/>
        </w:rPr>
        <w:t>Wagner's</w:t>
      </w:r>
      <w:r w:rsidRPr="00FC685B">
        <w:rPr>
          <w:rFonts w:ascii="Times New Roman" w:hAnsi="Times New Roman"/>
          <w:color w:val="000000"/>
          <w:sz w:val="24"/>
          <w:szCs w:val="24"/>
        </w:rPr>
        <w:t xml:space="preserve"> </w:t>
      </w:r>
      <w:r w:rsidRPr="00FC685B">
        <w:rPr>
          <w:rStyle w:val="searchword"/>
          <w:rFonts w:ascii="Times New Roman" w:hAnsi="Times New Roman"/>
          <w:color w:val="000000"/>
          <w:sz w:val="24"/>
          <w:szCs w:val="24"/>
        </w:rPr>
        <w:t>Law</w:t>
      </w:r>
      <w:r w:rsidRPr="00FC685B">
        <w:rPr>
          <w:rFonts w:ascii="Times New Roman" w:hAnsi="Times New Roman"/>
          <w:color w:val="000000"/>
          <w:sz w:val="24"/>
          <w:szCs w:val="24"/>
        </w:rPr>
        <w:t xml:space="preserve"> </w:t>
      </w:r>
      <w:r w:rsidRPr="00FC685B">
        <w:rPr>
          <w:rStyle w:val="searchword"/>
          <w:rFonts w:ascii="Times New Roman" w:hAnsi="Times New Roman"/>
          <w:color w:val="000000"/>
          <w:sz w:val="24"/>
          <w:szCs w:val="24"/>
        </w:rPr>
        <w:t>in</w:t>
      </w:r>
      <w:r w:rsidRPr="00FC685B">
        <w:rPr>
          <w:rFonts w:ascii="Times New Roman" w:hAnsi="Times New Roman"/>
          <w:color w:val="000000"/>
          <w:sz w:val="24"/>
          <w:szCs w:val="24"/>
        </w:rPr>
        <w:t xml:space="preserve"> </w:t>
      </w:r>
      <w:r w:rsidRPr="00FC685B">
        <w:rPr>
          <w:rStyle w:val="searchword"/>
          <w:rFonts w:ascii="Times New Roman" w:hAnsi="Times New Roman"/>
          <w:color w:val="000000"/>
          <w:sz w:val="24"/>
          <w:szCs w:val="24"/>
        </w:rPr>
        <w:t>OECD</w:t>
      </w:r>
      <w:r w:rsidRPr="00FC685B">
        <w:rPr>
          <w:rFonts w:ascii="Times New Roman" w:hAnsi="Times New Roman"/>
          <w:color w:val="000000"/>
          <w:sz w:val="24"/>
          <w:szCs w:val="24"/>
        </w:rPr>
        <w:t xml:space="preserve"> </w:t>
      </w:r>
      <w:r w:rsidRPr="00FC685B">
        <w:rPr>
          <w:rStyle w:val="searchword"/>
          <w:rFonts w:ascii="Times New Roman" w:hAnsi="Times New Roman"/>
          <w:color w:val="000000"/>
          <w:sz w:val="24"/>
          <w:szCs w:val="24"/>
        </w:rPr>
        <w:t>Countries</w:t>
      </w:r>
      <w:r w:rsidRPr="00FC685B">
        <w:rPr>
          <w:rFonts w:ascii="Times New Roman" w:hAnsi="Times New Roman"/>
          <w:color w:val="000000"/>
          <w:sz w:val="24"/>
          <w:szCs w:val="24"/>
        </w:rPr>
        <w:t>, http://econpapers.repec.org/RePEc:cfs:cfswop:wp200813, 27.10</w:t>
      </w:r>
      <w:r w:rsidRPr="009755DC">
        <w:rPr>
          <w:rFonts w:ascii="Times New Roman" w:hAnsi="Times New Roman"/>
          <w:color w:val="000000"/>
          <w:sz w:val="24"/>
          <w:szCs w:val="24"/>
        </w:rPr>
        <w:t>.2010., str.1-19.</w:t>
      </w:r>
    </w:p>
    <w:p w:rsidR="00755129" w:rsidRPr="009755DC" w:rsidRDefault="00755129" w:rsidP="00755129">
      <w:pPr>
        <w:pStyle w:val="Bezproreda1"/>
        <w:numPr>
          <w:ilvl w:val="0"/>
          <w:numId w:val="14"/>
        </w:numPr>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 xml:space="preserve">Peacock, A i Scott, A (2000) The curious attraction of Wagner's law, </w:t>
      </w:r>
      <w:r w:rsidRPr="009755DC">
        <w:rPr>
          <w:rFonts w:ascii="Times New Roman" w:hAnsi="Times New Roman"/>
          <w:i/>
          <w:color w:val="000000"/>
          <w:sz w:val="24"/>
          <w:szCs w:val="24"/>
          <w:lang w:eastAsia="hr-HR"/>
        </w:rPr>
        <w:t>Public choice</w:t>
      </w:r>
      <w:r w:rsidRPr="009755DC">
        <w:rPr>
          <w:rFonts w:ascii="Times New Roman" w:hAnsi="Times New Roman"/>
          <w:color w:val="000000"/>
          <w:sz w:val="24"/>
          <w:szCs w:val="24"/>
          <w:lang w:eastAsia="hr-HR"/>
        </w:rPr>
        <w:t>, 102 (1-2), str. 1-17.</w:t>
      </w:r>
    </w:p>
    <w:p w:rsidR="00755129" w:rsidRPr="009755DC" w:rsidRDefault="00755129" w:rsidP="00755129">
      <w:pPr>
        <w:autoSpaceDE w:val="0"/>
        <w:autoSpaceDN w:val="0"/>
        <w:adjustRightInd w:val="0"/>
        <w:spacing w:after="0" w:line="360" w:lineRule="auto"/>
        <w:rPr>
          <w:rFonts w:ascii="Times New Roman" w:hAnsi="Times New Roman"/>
          <w:bCs/>
          <w:color w:val="000000"/>
          <w:sz w:val="24"/>
          <w:szCs w:val="24"/>
          <w:lang w:eastAsia="hr-HR"/>
        </w:rPr>
      </w:pPr>
    </w:p>
    <w:p w:rsidR="00755129" w:rsidRPr="009755DC" w:rsidRDefault="00755129" w:rsidP="00755129">
      <w:pPr>
        <w:spacing w:line="360" w:lineRule="auto"/>
        <w:rPr>
          <w:rFonts w:ascii="Times New Roman" w:hAnsi="Times New Roman"/>
          <w:b/>
          <w:color w:val="000000"/>
          <w:sz w:val="24"/>
          <w:szCs w:val="24"/>
        </w:rPr>
      </w:pPr>
      <w:r w:rsidRPr="009755DC">
        <w:rPr>
          <w:rFonts w:ascii="Times New Roman" w:hAnsi="Times New Roman"/>
          <w:b/>
          <w:color w:val="000000"/>
          <w:sz w:val="24"/>
          <w:szCs w:val="24"/>
        </w:rPr>
        <w:t>Studije i izvješća:</w:t>
      </w:r>
    </w:p>
    <w:p w:rsidR="00755129" w:rsidRPr="009755DC" w:rsidRDefault="00755129" w:rsidP="00755129">
      <w:pPr>
        <w:numPr>
          <w:ilvl w:val="0"/>
          <w:numId w:val="11"/>
        </w:numPr>
        <w:spacing w:line="360" w:lineRule="auto"/>
        <w:rPr>
          <w:rFonts w:ascii="Times New Roman" w:hAnsi="Times New Roman"/>
          <w:b/>
          <w:color w:val="000000"/>
          <w:sz w:val="24"/>
          <w:szCs w:val="24"/>
        </w:rPr>
      </w:pPr>
      <w:r w:rsidRPr="009755DC">
        <w:rPr>
          <w:rFonts w:ascii="Times New Roman" w:hAnsi="Times New Roman"/>
          <w:color w:val="000000"/>
          <w:sz w:val="24"/>
          <w:szCs w:val="24"/>
        </w:rPr>
        <w:t>Državni zavod za statistiku, Priopćenja, Nacionalni računi. Dostupno na: www.dzs.hr</w:t>
      </w:r>
    </w:p>
    <w:p w:rsidR="00755129" w:rsidRPr="009755DC" w:rsidRDefault="00755129" w:rsidP="00755129">
      <w:pPr>
        <w:autoSpaceDE w:val="0"/>
        <w:autoSpaceDN w:val="0"/>
        <w:adjustRightInd w:val="0"/>
        <w:spacing w:after="0" w:line="360" w:lineRule="auto"/>
        <w:rPr>
          <w:rFonts w:ascii="Times New Roman" w:hAnsi="Times New Roman"/>
          <w:bCs/>
          <w:color w:val="000000"/>
          <w:sz w:val="24"/>
          <w:szCs w:val="24"/>
          <w:lang w:eastAsia="hr-HR"/>
        </w:rPr>
      </w:pPr>
    </w:p>
    <w:p w:rsidR="00755129" w:rsidRPr="009755DC" w:rsidRDefault="00755129" w:rsidP="00755129">
      <w:pPr>
        <w:spacing w:line="360" w:lineRule="auto"/>
        <w:rPr>
          <w:rFonts w:ascii="Times New Roman" w:hAnsi="Times New Roman"/>
          <w:b/>
          <w:color w:val="000000"/>
          <w:sz w:val="24"/>
          <w:szCs w:val="24"/>
        </w:rPr>
      </w:pPr>
      <w:r w:rsidRPr="009755DC">
        <w:rPr>
          <w:rFonts w:ascii="Times New Roman" w:hAnsi="Times New Roman"/>
          <w:b/>
          <w:color w:val="000000"/>
          <w:sz w:val="24"/>
          <w:szCs w:val="24"/>
        </w:rPr>
        <w:t>Statističke baze:</w:t>
      </w:r>
    </w:p>
    <w:p w:rsidR="00755129" w:rsidRPr="009755DC" w:rsidRDefault="00755129" w:rsidP="00755129">
      <w:pPr>
        <w:numPr>
          <w:ilvl w:val="0"/>
          <w:numId w:val="12"/>
        </w:numPr>
        <w:autoSpaceDE w:val="0"/>
        <w:autoSpaceDN w:val="0"/>
        <w:adjustRightInd w:val="0"/>
        <w:spacing w:after="0" w:line="360" w:lineRule="auto"/>
        <w:rPr>
          <w:rFonts w:ascii="Times New Roman" w:hAnsi="Times New Roman"/>
          <w:bCs/>
          <w:color w:val="000000"/>
          <w:sz w:val="24"/>
          <w:szCs w:val="24"/>
          <w:lang w:eastAsia="hr-HR"/>
        </w:rPr>
      </w:pPr>
      <w:r w:rsidRPr="009755DC">
        <w:rPr>
          <w:rFonts w:ascii="Times New Roman" w:hAnsi="Times New Roman"/>
          <w:bCs/>
          <w:color w:val="000000"/>
          <w:sz w:val="24"/>
          <w:szCs w:val="24"/>
          <w:lang w:eastAsia="hr-HR"/>
        </w:rPr>
        <w:t>Državni zavod za statistiku, Republika Hrvatska</w:t>
      </w:r>
    </w:p>
    <w:p w:rsidR="00755129" w:rsidRPr="009755DC" w:rsidRDefault="00755129" w:rsidP="00755129">
      <w:pPr>
        <w:numPr>
          <w:ilvl w:val="0"/>
          <w:numId w:val="12"/>
        </w:numPr>
        <w:autoSpaceDE w:val="0"/>
        <w:autoSpaceDN w:val="0"/>
        <w:adjustRightInd w:val="0"/>
        <w:spacing w:after="0" w:line="360" w:lineRule="auto"/>
        <w:rPr>
          <w:rFonts w:ascii="Times New Roman" w:hAnsi="Times New Roman"/>
          <w:bCs/>
          <w:color w:val="000000"/>
          <w:sz w:val="24"/>
          <w:szCs w:val="24"/>
          <w:lang w:eastAsia="hr-HR"/>
        </w:rPr>
      </w:pPr>
      <w:r w:rsidRPr="009755DC">
        <w:rPr>
          <w:rFonts w:ascii="Times New Roman" w:hAnsi="Times New Roman"/>
          <w:bCs/>
          <w:color w:val="000000"/>
          <w:sz w:val="24"/>
          <w:szCs w:val="24"/>
          <w:lang w:eastAsia="hr-HR"/>
        </w:rPr>
        <w:t>Međunarodni monetarni fond</w:t>
      </w:r>
    </w:p>
    <w:p w:rsidR="00755129" w:rsidRDefault="00755129" w:rsidP="00755129">
      <w:pPr>
        <w:jc w:val="center"/>
        <w:rPr>
          <w:rFonts w:ascii="Times New Roman" w:hAnsi="Times New Roman"/>
          <w:color w:val="000000"/>
          <w:sz w:val="24"/>
          <w:szCs w:val="24"/>
        </w:rPr>
      </w:pPr>
    </w:p>
    <w:p w:rsidR="00755129" w:rsidRDefault="00755129" w:rsidP="00A420AD">
      <w:pPr>
        <w:spacing w:line="360" w:lineRule="auto"/>
        <w:jc w:val="center"/>
        <w:rPr>
          <w:rFonts w:ascii="Times New Roman" w:hAnsi="Times New Roman"/>
          <w:b/>
          <w:color w:val="000000"/>
          <w:sz w:val="24"/>
          <w:szCs w:val="24"/>
        </w:rPr>
      </w:pPr>
      <w:r w:rsidRPr="009755DC">
        <w:rPr>
          <w:rFonts w:ascii="Times New Roman" w:hAnsi="Times New Roman"/>
          <w:color w:val="000000"/>
          <w:sz w:val="24"/>
          <w:szCs w:val="24"/>
        </w:rPr>
        <w:br w:type="page"/>
      </w:r>
      <w:r w:rsidRPr="00C07E4A">
        <w:rPr>
          <w:rFonts w:ascii="Times New Roman" w:hAnsi="Times New Roman"/>
          <w:b/>
          <w:color w:val="000000"/>
          <w:sz w:val="24"/>
          <w:szCs w:val="24"/>
        </w:rPr>
        <w:lastRenderedPageBreak/>
        <w:t>SAŽETAK</w:t>
      </w:r>
    </w:p>
    <w:p w:rsidR="00FE1892" w:rsidRDefault="00FE1892" w:rsidP="00755129">
      <w:pPr>
        <w:spacing w:line="360" w:lineRule="auto"/>
        <w:jc w:val="center"/>
        <w:rPr>
          <w:rFonts w:ascii="Times New Roman" w:hAnsi="Times New Roman"/>
          <w:b/>
          <w:color w:val="000000"/>
          <w:sz w:val="24"/>
          <w:szCs w:val="24"/>
        </w:rPr>
      </w:pPr>
      <w:r>
        <w:rPr>
          <w:rFonts w:ascii="Times New Roman" w:hAnsi="Times New Roman"/>
          <w:b/>
          <w:color w:val="000000"/>
          <w:sz w:val="24"/>
          <w:szCs w:val="24"/>
        </w:rPr>
        <w:t>Nikolina Horvat</w:t>
      </w:r>
    </w:p>
    <w:p w:rsidR="00FE1892" w:rsidRPr="00C07E4A" w:rsidRDefault="00FE1892" w:rsidP="00FE1892">
      <w:pPr>
        <w:spacing w:line="360" w:lineRule="auto"/>
        <w:jc w:val="center"/>
        <w:rPr>
          <w:rFonts w:ascii="Times New Roman" w:hAnsi="Times New Roman"/>
          <w:b/>
          <w:color w:val="000000"/>
          <w:sz w:val="24"/>
          <w:szCs w:val="24"/>
        </w:rPr>
      </w:pPr>
      <w:r w:rsidRPr="00FE1892">
        <w:rPr>
          <w:rFonts w:ascii="Times New Roman" w:hAnsi="Times New Roman"/>
          <w:b/>
          <w:color w:val="000000"/>
          <w:sz w:val="24"/>
          <w:szCs w:val="24"/>
        </w:rPr>
        <w:t>EKONOMETRIJSKA ANALIZA DJELOVANJA WAGNEROVOG ZAKONA U HRVATSKOJ</w:t>
      </w:r>
    </w:p>
    <w:p w:rsidR="00755129" w:rsidRDefault="00755129" w:rsidP="00755129">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U </w:t>
      </w:r>
      <w:r w:rsidR="00C73FAE">
        <w:rPr>
          <w:rFonts w:ascii="Times New Roman" w:hAnsi="Times New Roman"/>
          <w:color w:val="000000"/>
          <w:sz w:val="24"/>
          <w:szCs w:val="24"/>
        </w:rPr>
        <w:t xml:space="preserve">ovom </w:t>
      </w:r>
      <w:r>
        <w:rPr>
          <w:rFonts w:ascii="Times New Roman" w:hAnsi="Times New Roman"/>
          <w:color w:val="000000"/>
          <w:sz w:val="24"/>
          <w:szCs w:val="24"/>
        </w:rPr>
        <w:t xml:space="preserve">radu je testirana hipoteza da ekonomski rast uzrokuje porast državne potrošnje, poznata kao Wagnerov zakon. Ova tematika je posebno bitna za zemlje u razvoju, poput Hrvatske, u kojima javni sektor apsorbira relativno veliki udio bruto domaćeg proizvoda. </w:t>
      </w:r>
      <w:r w:rsidR="004479C9">
        <w:rPr>
          <w:rFonts w:ascii="Times New Roman" w:hAnsi="Times New Roman"/>
          <w:color w:val="000000"/>
          <w:sz w:val="24"/>
          <w:szCs w:val="24"/>
        </w:rPr>
        <w:t>Promatrani su kvartalni podaci</w:t>
      </w:r>
      <w:r w:rsidR="00BC0537">
        <w:rPr>
          <w:rFonts w:ascii="Times New Roman" w:hAnsi="Times New Roman"/>
          <w:color w:val="000000"/>
          <w:sz w:val="24"/>
          <w:szCs w:val="24"/>
        </w:rPr>
        <w:t xml:space="preserve"> državn</w:t>
      </w:r>
      <w:r w:rsidR="004479C9">
        <w:rPr>
          <w:rFonts w:ascii="Times New Roman" w:hAnsi="Times New Roman"/>
          <w:color w:val="000000"/>
          <w:sz w:val="24"/>
          <w:szCs w:val="24"/>
        </w:rPr>
        <w:t>e</w:t>
      </w:r>
      <w:r w:rsidR="00BC0537">
        <w:rPr>
          <w:rFonts w:ascii="Times New Roman" w:hAnsi="Times New Roman"/>
          <w:color w:val="000000"/>
          <w:sz w:val="24"/>
          <w:szCs w:val="24"/>
        </w:rPr>
        <w:t xml:space="preserve"> potrošn</w:t>
      </w:r>
      <w:r w:rsidR="004479C9">
        <w:rPr>
          <w:rFonts w:ascii="Times New Roman" w:hAnsi="Times New Roman"/>
          <w:color w:val="000000"/>
          <w:sz w:val="24"/>
          <w:szCs w:val="24"/>
        </w:rPr>
        <w:t>je</w:t>
      </w:r>
      <w:r w:rsidR="00BC0537">
        <w:rPr>
          <w:rFonts w:ascii="Times New Roman" w:hAnsi="Times New Roman"/>
          <w:color w:val="000000"/>
          <w:sz w:val="24"/>
          <w:szCs w:val="24"/>
        </w:rPr>
        <w:t xml:space="preserve"> i BDP</w:t>
      </w:r>
      <w:r w:rsidR="004479C9">
        <w:rPr>
          <w:rFonts w:ascii="Times New Roman" w:hAnsi="Times New Roman"/>
          <w:color w:val="000000"/>
          <w:sz w:val="24"/>
          <w:szCs w:val="24"/>
        </w:rPr>
        <w:t>-a</w:t>
      </w:r>
      <w:r>
        <w:rPr>
          <w:rFonts w:ascii="Times New Roman" w:hAnsi="Times New Roman"/>
          <w:color w:val="000000"/>
          <w:sz w:val="24"/>
          <w:szCs w:val="24"/>
        </w:rPr>
        <w:t xml:space="preserve"> u Hrvatskoj. Empirijska analiza koja testira postojanje Wagnerovog zakona u Hrvatskoj je provedena pomoću ekonometrijskih metoda i modela s naglaskom na primjenu metodologije vektorske autoregresije. ADF testovi jediničnih korjena su pokazali da su vremenske serije stacionarne u prvim diferencijama i primijenjen je kointegracijski pristup. Empirijska analiza je pokazala da postoji dugoročna veza između državne potrošnje i BDP-a u Hrvatskoj. Procijenjen je model k</w:t>
      </w:r>
      <w:r w:rsidR="00C33FB3">
        <w:rPr>
          <w:rFonts w:ascii="Times New Roman" w:hAnsi="Times New Roman"/>
          <w:color w:val="000000"/>
          <w:sz w:val="24"/>
          <w:szCs w:val="24"/>
        </w:rPr>
        <w:t>orekcije pogreške te je provedena</w:t>
      </w:r>
      <w:r>
        <w:rPr>
          <w:rFonts w:ascii="Times New Roman" w:hAnsi="Times New Roman"/>
          <w:color w:val="000000"/>
          <w:sz w:val="24"/>
          <w:szCs w:val="24"/>
        </w:rPr>
        <w:t xml:space="preserve"> inovacijska analiza kako bi se promatrala dinamika prilagodbi i interakcije između promatranih varijabli. Rezultati ekonometrijske analize su u skladu sa sličnim empirijskim analizama u zemljama u razvoju.</w:t>
      </w:r>
    </w:p>
    <w:p w:rsidR="00FE1892" w:rsidRDefault="00755129" w:rsidP="00755129">
      <w:pPr>
        <w:spacing w:line="360" w:lineRule="auto"/>
        <w:jc w:val="both"/>
        <w:rPr>
          <w:rFonts w:ascii="Times New Roman" w:hAnsi="Times New Roman"/>
          <w:sz w:val="24"/>
          <w:szCs w:val="24"/>
        </w:rPr>
      </w:pPr>
      <w:r w:rsidRPr="00C07E4A">
        <w:rPr>
          <w:rFonts w:ascii="Times New Roman" w:hAnsi="Times New Roman"/>
          <w:b/>
          <w:color w:val="000000"/>
          <w:sz w:val="24"/>
          <w:szCs w:val="24"/>
        </w:rPr>
        <w:t>Ključne riječi</w:t>
      </w:r>
      <w:r>
        <w:rPr>
          <w:rFonts w:ascii="Times New Roman" w:hAnsi="Times New Roman"/>
          <w:color w:val="000000"/>
          <w:sz w:val="24"/>
          <w:szCs w:val="24"/>
        </w:rPr>
        <w:t xml:space="preserve">: Wagnerov zakon, državna potrošnja, </w:t>
      </w:r>
      <w:r w:rsidRPr="002E52A9">
        <w:rPr>
          <w:rFonts w:ascii="Times New Roman" w:hAnsi="Times New Roman"/>
          <w:sz w:val="24"/>
          <w:szCs w:val="24"/>
        </w:rPr>
        <w:t>vektorski modeli vremenskih nizova, kointegracija, model</w:t>
      </w:r>
      <w:r>
        <w:rPr>
          <w:rFonts w:ascii="Times New Roman" w:hAnsi="Times New Roman"/>
          <w:sz w:val="24"/>
          <w:szCs w:val="24"/>
        </w:rPr>
        <w:t xml:space="preserve"> korekcije pogreške</w:t>
      </w:r>
      <w:r w:rsidRPr="002E52A9">
        <w:rPr>
          <w:rFonts w:ascii="Times New Roman" w:hAnsi="Times New Roman"/>
          <w:sz w:val="24"/>
          <w:szCs w:val="24"/>
        </w:rPr>
        <w:t>, inovacijska analiza</w:t>
      </w:r>
    </w:p>
    <w:p w:rsidR="00FE1892" w:rsidRDefault="00FE1892">
      <w:pPr>
        <w:spacing w:after="0" w:line="240" w:lineRule="auto"/>
        <w:rPr>
          <w:rFonts w:ascii="Times New Roman" w:hAnsi="Times New Roman"/>
          <w:sz w:val="24"/>
          <w:szCs w:val="24"/>
        </w:rPr>
      </w:pPr>
      <w:r>
        <w:rPr>
          <w:rFonts w:ascii="Times New Roman" w:hAnsi="Times New Roman"/>
          <w:sz w:val="24"/>
          <w:szCs w:val="24"/>
        </w:rPr>
        <w:br w:type="page"/>
      </w:r>
    </w:p>
    <w:p w:rsidR="00755129" w:rsidRDefault="00755129" w:rsidP="00FE1892">
      <w:pPr>
        <w:spacing w:line="360" w:lineRule="auto"/>
        <w:jc w:val="center"/>
        <w:rPr>
          <w:rFonts w:ascii="Times New Roman" w:hAnsi="Times New Roman"/>
          <w:b/>
          <w:color w:val="000000"/>
          <w:sz w:val="24"/>
          <w:szCs w:val="24"/>
        </w:rPr>
      </w:pPr>
      <w:r w:rsidRPr="00C07E4A">
        <w:rPr>
          <w:rFonts w:ascii="Times New Roman" w:hAnsi="Times New Roman"/>
          <w:b/>
          <w:color w:val="000000"/>
          <w:sz w:val="24"/>
          <w:szCs w:val="24"/>
        </w:rPr>
        <w:lastRenderedPageBreak/>
        <w:t>SUMMARY</w:t>
      </w:r>
    </w:p>
    <w:p w:rsidR="00FE1892" w:rsidRDefault="00FE1892" w:rsidP="00FE1892">
      <w:pPr>
        <w:spacing w:line="360" w:lineRule="auto"/>
        <w:jc w:val="center"/>
        <w:rPr>
          <w:rFonts w:ascii="Times New Roman" w:hAnsi="Times New Roman"/>
          <w:b/>
          <w:color w:val="000000"/>
          <w:sz w:val="24"/>
          <w:szCs w:val="24"/>
        </w:rPr>
      </w:pPr>
      <w:r>
        <w:rPr>
          <w:rFonts w:ascii="Times New Roman" w:hAnsi="Times New Roman"/>
          <w:b/>
          <w:color w:val="000000"/>
          <w:sz w:val="24"/>
          <w:szCs w:val="24"/>
        </w:rPr>
        <w:t>Nikolina Horvat</w:t>
      </w:r>
    </w:p>
    <w:p w:rsidR="00FE1892" w:rsidRDefault="00FE1892" w:rsidP="00FE1892">
      <w:pPr>
        <w:spacing w:line="360" w:lineRule="auto"/>
        <w:jc w:val="center"/>
        <w:rPr>
          <w:rFonts w:ascii="Times New Roman" w:hAnsi="Times New Roman"/>
          <w:b/>
          <w:color w:val="000000"/>
          <w:sz w:val="24"/>
          <w:szCs w:val="24"/>
        </w:rPr>
      </w:pPr>
      <w:r>
        <w:rPr>
          <w:rFonts w:ascii="Times New Roman" w:hAnsi="Times New Roman"/>
          <w:b/>
          <w:color w:val="000000"/>
          <w:sz w:val="24"/>
          <w:szCs w:val="24"/>
        </w:rPr>
        <w:t>ECONOMETRIC ANALYSIS OF WAGNER'S LAW IN CROATIA</w:t>
      </w:r>
    </w:p>
    <w:p w:rsidR="00FE1892" w:rsidRPr="00C07E4A" w:rsidRDefault="00FE1892" w:rsidP="00FE1892">
      <w:pPr>
        <w:spacing w:line="360" w:lineRule="auto"/>
        <w:jc w:val="center"/>
        <w:rPr>
          <w:rFonts w:ascii="Times New Roman" w:hAnsi="Times New Roman"/>
          <w:b/>
          <w:color w:val="000000"/>
          <w:sz w:val="24"/>
          <w:szCs w:val="24"/>
        </w:rPr>
      </w:pPr>
    </w:p>
    <w:p w:rsidR="00755129" w:rsidRDefault="00755129" w:rsidP="00755129">
      <w:pPr>
        <w:autoSpaceDE w:val="0"/>
        <w:autoSpaceDN w:val="0"/>
        <w:adjustRightInd w:val="0"/>
        <w:spacing w:line="360" w:lineRule="auto"/>
        <w:jc w:val="both"/>
        <w:rPr>
          <w:rFonts w:ascii="Times New Roman" w:hAnsi="Times New Roman"/>
          <w:sz w:val="24"/>
          <w:szCs w:val="24"/>
          <w:lang w:val="en-US"/>
        </w:rPr>
      </w:pPr>
      <w:r>
        <w:rPr>
          <w:rFonts w:ascii="Times New Roman" w:hAnsi="Times New Roman"/>
          <w:sz w:val="24"/>
          <w:szCs w:val="24"/>
          <w:lang w:val="en-US"/>
        </w:rPr>
        <w:t>This work analyses the</w:t>
      </w:r>
      <w:r w:rsidRPr="00613949">
        <w:rPr>
          <w:rFonts w:ascii="Times New Roman" w:hAnsi="Times New Roman"/>
          <w:sz w:val="24"/>
          <w:szCs w:val="24"/>
          <w:lang w:val="en-US"/>
        </w:rPr>
        <w:t xml:space="preserve"> hypothesis that economic growth is the cause of growth in government expenditure</w:t>
      </w:r>
      <w:r>
        <w:rPr>
          <w:rFonts w:ascii="Times New Roman" w:hAnsi="Times New Roman"/>
          <w:sz w:val="24"/>
          <w:szCs w:val="24"/>
          <w:lang w:val="en-US"/>
        </w:rPr>
        <w:t xml:space="preserve"> which is known as Wagner’s law</w:t>
      </w:r>
      <w:r w:rsidRPr="00613949">
        <w:rPr>
          <w:rFonts w:ascii="Times New Roman" w:hAnsi="Times New Roman"/>
          <w:sz w:val="24"/>
          <w:szCs w:val="24"/>
          <w:lang w:val="en-US"/>
        </w:rPr>
        <w:t xml:space="preserve">. This issue is especially important for developing countries like Croatia where the public sector absorbs a relatively large share of society's economic resources. Quarterly </w:t>
      </w:r>
      <w:r>
        <w:rPr>
          <w:rFonts w:ascii="Times New Roman" w:hAnsi="Times New Roman"/>
          <w:sz w:val="24"/>
          <w:szCs w:val="24"/>
          <w:lang w:val="en-US"/>
        </w:rPr>
        <w:t>dat</w:t>
      </w:r>
      <w:r w:rsidRPr="00613949">
        <w:rPr>
          <w:rFonts w:ascii="Times New Roman" w:hAnsi="Times New Roman"/>
          <w:sz w:val="24"/>
          <w:szCs w:val="24"/>
          <w:lang w:val="en-US"/>
        </w:rPr>
        <w:t xml:space="preserve">a on government expenditure and GDP in Croatia are obtained. The empirical analysis that tests Wagner's hypothesis in Croatia is conducted using econometric methods and models, with the emphasis on application of vector </w:t>
      </w:r>
      <w:proofErr w:type="spellStart"/>
      <w:r w:rsidRPr="00613949">
        <w:rPr>
          <w:rFonts w:ascii="Times New Roman" w:hAnsi="Times New Roman"/>
          <w:sz w:val="24"/>
          <w:szCs w:val="24"/>
          <w:lang w:val="en-US"/>
        </w:rPr>
        <w:t>autoregression</w:t>
      </w:r>
      <w:proofErr w:type="spellEnd"/>
      <w:r w:rsidRPr="00613949">
        <w:rPr>
          <w:rFonts w:ascii="Times New Roman" w:hAnsi="Times New Roman"/>
          <w:sz w:val="24"/>
          <w:szCs w:val="24"/>
          <w:lang w:val="en-US"/>
        </w:rPr>
        <w:t xml:space="preserve"> methodology. </w:t>
      </w:r>
      <w:r>
        <w:rPr>
          <w:rFonts w:ascii="Times New Roman" w:hAnsi="Times New Roman"/>
          <w:sz w:val="24"/>
          <w:szCs w:val="24"/>
          <w:lang w:val="en-US"/>
        </w:rPr>
        <w:t xml:space="preserve">The </w:t>
      </w:r>
      <w:r w:rsidRPr="00613949">
        <w:rPr>
          <w:rFonts w:ascii="Times New Roman" w:hAnsi="Times New Roman"/>
          <w:sz w:val="24"/>
          <w:szCs w:val="24"/>
          <w:lang w:val="en-US"/>
        </w:rPr>
        <w:t xml:space="preserve">ADF tests show the </w:t>
      </w:r>
      <w:proofErr w:type="spellStart"/>
      <w:r w:rsidRPr="00613949">
        <w:rPr>
          <w:rFonts w:ascii="Times New Roman" w:hAnsi="Times New Roman"/>
          <w:sz w:val="24"/>
          <w:szCs w:val="24"/>
          <w:lang w:val="en-US"/>
        </w:rPr>
        <w:t>stationarity</w:t>
      </w:r>
      <w:proofErr w:type="spellEnd"/>
      <w:r w:rsidRPr="00613949">
        <w:rPr>
          <w:rFonts w:ascii="Times New Roman" w:hAnsi="Times New Roman"/>
          <w:sz w:val="24"/>
          <w:szCs w:val="24"/>
          <w:lang w:val="en-US"/>
        </w:rPr>
        <w:t xml:space="preserve"> of time series in </w:t>
      </w:r>
      <w:r>
        <w:rPr>
          <w:rFonts w:ascii="Times New Roman" w:hAnsi="Times New Roman"/>
          <w:sz w:val="24"/>
          <w:szCs w:val="24"/>
          <w:lang w:val="en-US"/>
        </w:rPr>
        <w:t xml:space="preserve">the </w:t>
      </w:r>
      <w:r w:rsidRPr="00613949">
        <w:rPr>
          <w:rFonts w:ascii="Times New Roman" w:hAnsi="Times New Roman"/>
          <w:sz w:val="24"/>
          <w:szCs w:val="24"/>
          <w:lang w:val="en-US"/>
        </w:rPr>
        <w:t xml:space="preserve">first differences, thus </w:t>
      </w:r>
      <w:proofErr w:type="spellStart"/>
      <w:r w:rsidRPr="00613949">
        <w:rPr>
          <w:rFonts w:ascii="Times New Roman" w:hAnsi="Times New Roman"/>
          <w:sz w:val="24"/>
          <w:szCs w:val="24"/>
          <w:lang w:val="en-US"/>
        </w:rPr>
        <w:t>cointegration</w:t>
      </w:r>
      <w:proofErr w:type="spellEnd"/>
      <w:r>
        <w:rPr>
          <w:rFonts w:ascii="Times New Roman" w:hAnsi="Times New Roman"/>
          <w:sz w:val="24"/>
          <w:szCs w:val="24"/>
          <w:lang w:val="en-US"/>
        </w:rPr>
        <w:t xml:space="preserve"> approach is used. Empirical</w:t>
      </w:r>
      <w:r w:rsidRPr="00613949">
        <w:rPr>
          <w:rFonts w:ascii="Times New Roman" w:hAnsi="Times New Roman"/>
          <w:sz w:val="24"/>
          <w:szCs w:val="24"/>
          <w:lang w:val="en-US"/>
        </w:rPr>
        <w:t xml:space="preserve"> analysis has shown that a long-term relationship between government spending and GDP consistent with Wagner’s law exists in Croatia. The</w:t>
      </w:r>
      <w:r>
        <w:rPr>
          <w:rFonts w:ascii="Times New Roman" w:hAnsi="Times New Roman"/>
          <w:sz w:val="24"/>
          <w:szCs w:val="24"/>
          <w:lang w:val="en-US"/>
        </w:rPr>
        <w:t xml:space="preserve"> error correction model is estimated and the</w:t>
      </w:r>
      <w:r w:rsidRPr="00613949">
        <w:rPr>
          <w:rFonts w:ascii="Times New Roman" w:hAnsi="Times New Roman"/>
          <w:sz w:val="24"/>
          <w:szCs w:val="24"/>
          <w:lang w:val="en-US"/>
        </w:rPr>
        <w:t xml:space="preserve"> innovation accounting analysis is conducted to accou</w:t>
      </w:r>
      <w:r>
        <w:rPr>
          <w:rFonts w:ascii="Times New Roman" w:hAnsi="Times New Roman"/>
          <w:sz w:val="24"/>
          <w:szCs w:val="24"/>
          <w:lang w:val="en-US"/>
        </w:rPr>
        <w:t>n</w:t>
      </w:r>
      <w:r w:rsidRPr="00613949">
        <w:rPr>
          <w:rFonts w:ascii="Times New Roman" w:hAnsi="Times New Roman"/>
          <w:sz w:val="24"/>
          <w:szCs w:val="24"/>
          <w:lang w:val="en-US"/>
        </w:rPr>
        <w:t>t for adjustment dynamics and interactions between variables. The results of the analysis are in line with the present empirical research in developing countries.</w:t>
      </w:r>
    </w:p>
    <w:p w:rsidR="006B2AD3" w:rsidRDefault="00755129" w:rsidP="00755129">
      <w:pPr>
        <w:autoSpaceDE w:val="0"/>
        <w:autoSpaceDN w:val="0"/>
        <w:adjustRightInd w:val="0"/>
        <w:spacing w:line="360" w:lineRule="auto"/>
        <w:jc w:val="both"/>
        <w:rPr>
          <w:rFonts w:ascii="Times New Roman" w:hAnsi="Times New Roman"/>
          <w:sz w:val="24"/>
          <w:szCs w:val="24"/>
          <w:lang w:val="en-US"/>
        </w:rPr>
      </w:pPr>
      <w:r w:rsidRPr="00C07E4A">
        <w:rPr>
          <w:rFonts w:ascii="Times New Roman" w:hAnsi="Times New Roman"/>
          <w:b/>
          <w:sz w:val="24"/>
          <w:szCs w:val="24"/>
          <w:lang w:val="en-US"/>
        </w:rPr>
        <w:t>Key words:</w:t>
      </w:r>
      <w:r w:rsidRPr="00613949">
        <w:rPr>
          <w:rFonts w:ascii="Times New Roman" w:hAnsi="Times New Roman"/>
          <w:sz w:val="24"/>
          <w:szCs w:val="24"/>
          <w:lang w:val="en-US"/>
        </w:rPr>
        <w:t xml:space="preserve"> Wagner's law, government expenditure, vector time series models, </w:t>
      </w:r>
      <w:proofErr w:type="spellStart"/>
      <w:r w:rsidRPr="00613949">
        <w:rPr>
          <w:rFonts w:ascii="Times New Roman" w:hAnsi="Times New Roman"/>
          <w:sz w:val="24"/>
          <w:szCs w:val="24"/>
          <w:lang w:val="en-US"/>
        </w:rPr>
        <w:t>cointegration</w:t>
      </w:r>
      <w:proofErr w:type="spellEnd"/>
      <w:r w:rsidRPr="00613949">
        <w:rPr>
          <w:rFonts w:ascii="Times New Roman" w:hAnsi="Times New Roman"/>
          <w:sz w:val="24"/>
          <w:szCs w:val="24"/>
          <w:lang w:val="en-US"/>
        </w:rPr>
        <w:t>, error correction model, innovation analysis</w:t>
      </w:r>
    </w:p>
    <w:p w:rsidR="00755129" w:rsidRDefault="006B2AD3" w:rsidP="006B2AD3">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755129" w:rsidRPr="00E95AD6" w:rsidRDefault="00755129" w:rsidP="00755129">
      <w:pPr>
        <w:autoSpaceDE w:val="0"/>
        <w:autoSpaceDN w:val="0"/>
        <w:adjustRightInd w:val="0"/>
        <w:spacing w:line="360" w:lineRule="auto"/>
        <w:jc w:val="center"/>
        <w:rPr>
          <w:rFonts w:ascii="Times New Roman" w:hAnsi="Times New Roman"/>
          <w:sz w:val="24"/>
          <w:szCs w:val="24"/>
          <w:lang w:val="en-US"/>
        </w:rPr>
      </w:pPr>
      <w:r w:rsidRPr="009755DC">
        <w:rPr>
          <w:rFonts w:ascii="Times New Roman" w:hAnsi="Times New Roman"/>
          <w:b/>
          <w:color w:val="000000"/>
        </w:rPr>
        <w:lastRenderedPageBreak/>
        <w:t>POPIS TABLICA</w:t>
      </w:r>
    </w:p>
    <w:p w:rsidR="00755129" w:rsidRPr="009755DC" w:rsidRDefault="00755129" w:rsidP="00755129">
      <w:pPr>
        <w:jc w:val="center"/>
        <w:rPr>
          <w:rFonts w:ascii="Times New Roman" w:hAnsi="Times New Roman"/>
          <w:b/>
          <w:color w:val="000000"/>
        </w:rPr>
      </w:pPr>
    </w:p>
    <w:tbl>
      <w:tblPr>
        <w:tblW w:w="9108" w:type="dxa"/>
        <w:tblLook w:val="01E0"/>
      </w:tblPr>
      <w:tblGrid>
        <w:gridCol w:w="989"/>
        <w:gridCol w:w="7624"/>
        <w:gridCol w:w="495"/>
      </w:tblGrid>
      <w:tr w:rsidR="00755129" w:rsidRPr="009755DC" w:rsidTr="00EF39F8">
        <w:tc>
          <w:tcPr>
            <w:tcW w:w="989"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Pr>
                <w:rFonts w:ascii="Times New Roman" w:hAnsi="Times New Roman"/>
                <w:color w:val="000000"/>
                <w:sz w:val="24"/>
                <w:szCs w:val="24"/>
                <w:lang w:eastAsia="hr-HR"/>
              </w:rPr>
              <w:t>Tablica</w:t>
            </w:r>
          </w:p>
        </w:tc>
        <w:tc>
          <w:tcPr>
            <w:tcW w:w="8119" w:type="dxa"/>
            <w:gridSpan w:val="2"/>
          </w:tcPr>
          <w:p w:rsidR="00755129" w:rsidRPr="009755DC" w:rsidRDefault="00755129" w:rsidP="00EF39F8">
            <w:pPr>
              <w:pStyle w:val="Bezproreda1"/>
              <w:spacing w:line="360" w:lineRule="auto"/>
              <w:jc w:val="right"/>
              <w:rPr>
                <w:rFonts w:ascii="Times New Roman" w:hAnsi="Times New Roman"/>
                <w:color w:val="000000"/>
                <w:sz w:val="24"/>
                <w:szCs w:val="24"/>
                <w:lang w:eastAsia="hr-HR"/>
              </w:rPr>
            </w:pPr>
            <w:r w:rsidRPr="009755DC">
              <w:rPr>
                <w:rFonts w:ascii="Times New Roman" w:hAnsi="Times New Roman"/>
                <w:color w:val="000000"/>
                <w:sz w:val="24"/>
                <w:szCs w:val="24"/>
                <w:lang w:eastAsia="hr-HR"/>
              </w:rPr>
              <w:t>Stranica</w:t>
            </w:r>
          </w:p>
        </w:tc>
      </w:tr>
      <w:tr w:rsidR="00755129" w:rsidRPr="009755DC" w:rsidTr="00EF39F8">
        <w:tc>
          <w:tcPr>
            <w:tcW w:w="989" w:type="dxa"/>
          </w:tcPr>
          <w:p w:rsidR="00755129" w:rsidRPr="009755DC" w:rsidRDefault="00755129" w:rsidP="00EF39F8">
            <w:pPr>
              <w:pStyle w:val="Bezproreda1"/>
              <w:spacing w:line="360" w:lineRule="auto"/>
              <w:rPr>
                <w:rFonts w:ascii="Times New Roman" w:hAnsi="Times New Roman"/>
                <w:color w:val="000000"/>
                <w:sz w:val="24"/>
                <w:szCs w:val="24"/>
                <w:lang w:eastAsia="hr-HR"/>
              </w:rPr>
            </w:pPr>
          </w:p>
        </w:tc>
        <w:tc>
          <w:tcPr>
            <w:tcW w:w="7624" w:type="dxa"/>
          </w:tcPr>
          <w:p w:rsidR="00755129" w:rsidRPr="009755DC" w:rsidRDefault="00755129" w:rsidP="00EF39F8">
            <w:pPr>
              <w:pStyle w:val="Bezproreda1"/>
              <w:spacing w:line="360" w:lineRule="auto"/>
              <w:rPr>
                <w:rFonts w:ascii="Times New Roman" w:hAnsi="Times New Roman"/>
                <w:color w:val="000000"/>
                <w:sz w:val="24"/>
                <w:szCs w:val="24"/>
                <w:lang w:eastAsia="hr-HR"/>
              </w:rPr>
            </w:pPr>
          </w:p>
        </w:tc>
        <w:tc>
          <w:tcPr>
            <w:tcW w:w="495" w:type="dxa"/>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p>
        </w:tc>
      </w:tr>
      <w:tr w:rsidR="00755129" w:rsidRPr="009755DC" w:rsidTr="00EF39F8">
        <w:tc>
          <w:tcPr>
            <w:tcW w:w="989"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1.</w:t>
            </w:r>
          </w:p>
        </w:tc>
        <w:tc>
          <w:tcPr>
            <w:tcW w:w="7624"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Rezultati empirijskih istraživanja Wagnerovog zakona</w:t>
            </w:r>
          </w:p>
        </w:tc>
        <w:tc>
          <w:tcPr>
            <w:tcW w:w="495" w:type="dxa"/>
          </w:tcPr>
          <w:p w:rsidR="00755129" w:rsidRPr="009755DC" w:rsidRDefault="00B22047" w:rsidP="00EF39F8">
            <w:pPr>
              <w:pStyle w:val="Bezproreda1"/>
              <w:spacing w:line="36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8</w:t>
            </w:r>
          </w:p>
        </w:tc>
      </w:tr>
      <w:tr w:rsidR="00755129" w:rsidRPr="009755DC" w:rsidTr="00EF39F8">
        <w:tc>
          <w:tcPr>
            <w:tcW w:w="989"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2.</w:t>
            </w:r>
          </w:p>
        </w:tc>
        <w:tc>
          <w:tcPr>
            <w:tcW w:w="7624" w:type="dxa"/>
          </w:tcPr>
          <w:p w:rsidR="00755129" w:rsidRPr="009755DC" w:rsidRDefault="00755129" w:rsidP="00EF39F8">
            <w:pPr>
              <w:pStyle w:val="Bezproreda1"/>
              <w:spacing w:line="360" w:lineRule="auto"/>
              <w:rPr>
                <w:rFonts w:ascii="Times New Roman" w:hAnsi="Times New Roman"/>
                <w:color w:val="000000"/>
                <w:sz w:val="24"/>
                <w:szCs w:val="24"/>
              </w:rPr>
            </w:pPr>
            <w:r w:rsidRPr="009755DC">
              <w:rPr>
                <w:rFonts w:ascii="Times New Roman" w:hAnsi="Times New Roman"/>
                <w:color w:val="000000"/>
                <w:sz w:val="24"/>
                <w:szCs w:val="24"/>
              </w:rPr>
              <w:t>ADF test jediničnog korijena za odabrane varijable u razinama</w:t>
            </w:r>
          </w:p>
        </w:tc>
        <w:tc>
          <w:tcPr>
            <w:tcW w:w="495" w:type="dxa"/>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sidRPr="009755DC">
              <w:rPr>
                <w:rFonts w:ascii="Times New Roman" w:hAnsi="Times New Roman"/>
                <w:color w:val="000000"/>
                <w:sz w:val="24"/>
                <w:szCs w:val="24"/>
                <w:lang w:eastAsia="hr-HR"/>
              </w:rPr>
              <w:t>1</w:t>
            </w:r>
            <w:r w:rsidR="00B22047">
              <w:rPr>
                <w:rFonts w:ascii="Times New Roman" w:hAnsi="Times New Roman"/>
                <w:color w:val="000000"/>
                <w:sz w:val="24"/>
                <w:szCs w:val="24"/>
                <w:lang w:eastAsia="hr-HR"/>
              </w:rPr>
              <w:t>9</w:t>
            </w:r>
          </w:p>
        </w:tc>
      </w:tr>
      <w:tr w:rsidR="00755129" w:rsidRPr="009755DC" w:rsidTr="00EF39F8">
        <w:tc>
          <w:tcPr>
            <w:tcW w:w="989"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3.</w:t>
            </w:r>
          </w:p>
        </w:tc>
        <w:tc>
          <w:tcPr>
            <w:tcW w:w="7624" w:type="dxa"/>
          </w:tcPr>
          <w:p w:rsidR="00755129" w:rsidRPr="009755DC" w:rsidRDefault="00755129" w:rsidP="00EF39F8">
            <w:pPr>
              <w:pStyle w:val="Bezproreda1"/>
              <w:spacing w:line="360" w:lineRule="auto"/>
              <w:rPr>
                <w:rFonts w:ascii="Times New Roman" w:hAnsi="Times New Roman"/>
                <w:color w:val="000000"/>
                <w:sz w:val="24"/>
                <w:szCs w:val="24"/>
              </w:rPr>
            </w:pPr>
            <w:r w:rsidRPr="009755DC">
              <w:rPr>
                <w:rFonts w:ascii="Times New Roman" w:hAnsi="Times New Roman"/>
                <w:color w:val="000000"/>
                <w:sz w:val="24"/>
                <w:szCs w:val="24"/>
              </w:rPr>
              <w:t>ADF test jediničnog korijena za prve diferencije varijabli koje nisu stacionarne u razinama</w:t>
            </w:r>
          </w:p>
        </w:tc>
        <w:tc>
          <w:tcPr>
            <w:tcW w:w="495" w:type="dxa"/>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sidRPr="009755DC">
              <w:rPr>
                <w:rFonts w:ascii="Times New Roman" w:hAnsi="Times New Roman"/>
                <w:color w:val="000000"/>
                <w:sz w:val="24"/>
                <w:szCs w:val="24"/>
                <w:lang w:eastAsia="hr-HR"/>
              </w:rPr>
              <w:t>1</w:t>
            </w:r>
            <w:r w:rsidR="00B22047">
              <w:rPr>
                <w:rFonts w:ascii="Times New Roman" w:hAnsi="Times New Roman"/>
                <w:color w:val="000000"/>
                <w:sz w:val="24"/>
                <w:szCs w:val="24"/>
                <w:lang w:eastAsia="hr-HR"/>
              </w:rPr>
              <w:t>9</w:t>
            </w:r>
          </w:p>
        </w:tc>
      </w:tr>
      <w:tr w:rsidR="00755129" w:rsidRPr="009755DC" w:rsidTr="00EF39F8">
        <w:tc>
          <w:tcPr>
            <w:tcW w:w="989"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4.</w:t>
            </w:r>
          </w:p>
        </w:tc>
        <w:tc>
          <w:tcPr>
            <w:tcW w:w="7624"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rPr>
              <w:t>Određivanje broja kointegracijskih vektora</w:t>
            </w:r>
            <w:r w:rsidRPr="009755DC">
              <w:rPr>
                <w:rFonts w:ascii="Times New Roman" w:hAnsi="Times New Roman"/>
                <w:b/>
                <w:color w:val="000000"/>
                <w:sz w:val="24"/>
                <w:szCs w:val="24"/>
              </w:rPr>
              <w:t xml:space="preserve"> (</w:t>
            </w:r>
            <w:r w:rsidRPr="009755DC">
              <w:rPr>
                <w:rFonts w:ascii="Times New Roman" w:hAnsi="Times New Roman"/>
                <w:color w:val="000000"/>
                <w:sz w:val="24"/>
                <w:szCs w:val="24"/>
              </w:rPr>
              <w:t>Test traga matrice)</w:t>
            </w:r>
            <w:r w:rsidRPr="009755DC">
              <w:rPr>
                <w:rFonts w:ascii="Times New Roman" w:hAnsi="Times New Roman"/>
                <w:color w:val="000000"/>
                <w:sz w:val="24"/>
                <w:szCs w:val="24"/>
              </w:rPr>
              <w:tab/>
            </w:r>
          </w:p>
        </w:tc>
        <w:tc>
          <w:tcPr>
            <w:tcW w:w="495" w:type="dxa"/>
          </w:tcPr>
          <w:p w:rsidR="00755129" w:rsidRPr="009755DC" w:rsidRDefault="00B22047" w:rsidP="00EF39F8">
            <w:pPr>
              <w:pStyle w:val="Bezproreda1"/>
              <w:spacing w:line="36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20</w:t>
            </w:r>
          </w:p>
        </w:tc>
      </w:tr>
      <w:tr w:rsidR="00755129" w:rsidRPr="009755DC" w:rsidTr="00EF39F8">
        <w:tc>
          <w:tcPr>
            <w:tcW w:w="989"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5.</w:t>
            </w:r>
          </w:p>
        </w:tc>
        <w:tc>
          <w:tcPr>
            <w:tcW w:w="7624" w:type="dxa"/>
          </w:tcPr>
          <w:p w:rsidR="00755129" w:rsidRPr="009755DC" w:rsidRDefault="00755129" w:rsidP="00EF39F8">
            <w:pPr>
              <w:pStyle w:val="Bezproreda1"/>
              <w:spacing w:line="360" w:lineRule="auto"/>
              <w:rPr>
                <w:rFonts w:ascii="Times New Roman" w:hAnsi="Times New Roman"/>
                <w:color w:val="000000"/>
                <w:sz w:val="24"/>
                <w:szCs w:val="24"/>
              </w:rPr>
            </w:pPr>
            <w:r w:rsidRPr="009755DC">
              <w:rPr>
                <w:rFonts w:ascii="Times New Roman" w:hAnsi="Times New Roman"/>
                <w:color w:val="000000"/>
                <w:sz w:val="24"/>
                <w:szCs w:val="24"/>
              </w:rPr>
              <w:t>Određivanje broja kointegracijskih vektora</w:t>
            </w:r>
            <w:r w:rsidRPr="009755DC">
              <w:rPr>
                <w:rFonts w:ascii="Times New Roman" w:hAnsi="Times New Roman"/>
                <w:b/>
                <w:color w:val="000000"/>
                <w:sz w:val="24"/>
                <w:szCs w:val="24"/>
              </w:rPr>
              <w:t xml:space="preserve"> (</w:t>
            </w:r>
            <w:r w:rsidRPr="009755DC">
              <w:rPr>
                <w:rFonts w:ascii="Times New Roman" w:hAnsi="Times New Roman"/>
                <w:color w:val="000000"/>
                <w:sz w:val="24"/>
                <w:szCs w:val="24"/>
              </w:rPr>
              <w:t>Test maksimalne svojstvene vrijednosti)</w:t>
            </w:r>
          </w:p>
        </w:tc>
        <w:tc>
          <w:tcPr>
            <w:tcW w:w="495" w:type="dxa"/>
          </w:tcPr>
          <w:p w:rsidR="00755129" w:rsidRPr="009755DC" w:rsidRDefault="008D0436" w:rsidP="00EF39F8">
            <w:pPr>
              <w:pStyle w:val="Bezproreda1"/>
              <w:spacing w:line="36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2</w:t>
            </w:r>
            <w:r w:rsidR="00B22047">
              <w:rPr>
                <w:rFonts w:ascii="Times New Roman" w:hAnsi="Times New Roman"/>
                <w:color w:val="000000"/>
                <w:sz w:val="24"/>
                <w:szCs w:val="24"/>
                <w:lang w:eastAsia="hr-HR"/>
              </w:rPr>
              <w:t>1</w:t>
            </w:r>
          </w:p>
        </w:tc>
      </w:tr>
      <w:tr w:rsidR="00755129" w:rsidRPr="009755DC" w:rsidTr="00EF39F8">
        <w:tc>
          <w:tcPr>
            <w:tcW w:w="989"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Pr>
                <w:rFonts w:ascii="Times New Roman" w:hAnsi="Times New Roman"/>
                <w:color w:val="000000"/>
                <w:sz w:val="24"/>
                <w:szCs w:val="24"/>
                <w:lang w:eastAsia="hr-HR"/>
              </w:rPr>
              <w:t xml:space="preserve">6. </w:t>
            </w:r>
          </w:p>
        </w:tc>
        <w:tc>
          <w:tcPr>
            <w:tcW w:w="7624" w:type="dxa"/>
          </w:tcPr>
          <w:p w:rsidR="00755129" w:rsidRPr="009755DC" w:rsidRDefault="00755129" w:rsidP="00EF39F8">
            <w:pPr>
              <w:pStyle w:val="Bezproreda1"/>
              <w:spacing w:line="360" w:lineRule="auto"/>
              <w:rPr>
                <w:rFonts w:ascii="Times New Roman" w:hAnsi="Times New Roman"/>
                <w:color w:val="000000"/>
                <w:sz w:val="24"/>
                <w:szCs w:val="24"/>
              </w:rPr>
            </w:pPr>
            <w:r>
              <w:rPr>
                <w:rFonts w:ascii="Times New Roman" w:hAnsi="Times New Roman"/>
                <w:color w:val="000000"/>
                <w:sz w:val="24"/>
                <w:szCs w:val="24"/>
              </w:rPr>
              <w:t>Dekompozicija varijance prognostičke pogreške državne potrošnje</w:t>
            </w:r>
          </w:p>
        </w:tc>
        <w:tc>
          <w:tcPr>
            <w:tcW w:w="495" w:type="dxa"/>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2</w:t>
            </w:r>
            <w:r w:rsidR="00B22047">
              <w:rPr>
                <w:rFonts w:ascii="Times New Roman" w:hAnsi="Times New Roman"/>
                <w:color w:val="000000"/>
                <w:sz w:val="24"/>
                <w:szCs w:val="24"/>
                <w:lang w:eastAsia="hr-HR"/>
              </w:rPr>
              <w:t>3</w:t>
            </w:r>
          </w:p>
        </w:tc>
      </w:tr>
    </w:tbl>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pStyle w:val="Bezproreda1"/>
        <w:spacing w:line="360" w:lineRule="auto"/>
        <w:jc w:val="center"/>
        <w:rPr>
          <w:rFonts w:ascii="Times New Roman" w:hAnsi="Times New Roman"/>
          <w:b/>
          <w:color w:val="000000"/>
          <w:sz w:val="24"/>
          <w:szCs w:val="24"/>
        </w:rPr>
      </w:pPr>
      <w:r w:rsidRPr="009755DC">
        <w:rPr>
          <w:rFonts w:ascii="Times New Roman" w:hAnsi="Times New Roman"/>
          <w:color w:val="000000"/>
          <w:sz w:val="24"/>
          <w:szCs w:val="24"/>
        </w:rPr>
        <w:br w:type="page"/>
      </w:r>
      <w:r w:rsidRPr="009755DC">
        <w:rPr>
          <w:rFonts w:ascii="Times New Roman" w:hAnsi="Times New Roman"/>
          <w:b/>
          <w:color w:val="000000"/>
          <w:sz w:val="24"/>
          <w:szCs w:val="24"/>
        </w:rPr>
        <w:lastRenderedPageBreak/>
        <w:t>POPIS ILUSTRACIJA</w:t>
      </w:r>
    </w:p>
    <w:p w:rsidR="00755129" w:rsidRPr="009755DC" w:rsidRDefault="00755129" w:rsidP="00755129">
      <w:pPr>
        <w:pStyle w:val="Bezproreda1"/>
        <w:spacing w:line="360" w:lineRule="auto"/>
        <w:rPr>
          <w:rFonts w:ascii="Times New Roman" w:hAnsi="Times New Roman"/>
          <w:color w:val="000000"/>
          <w:sz w:val="24"/>
          <w:szCs w:val="24"/>
        </w:rPr>
      </w:pPr>
    </w:p>
    <w:tbl>
      <w:tblPr>
        <w:tblW w:w="9108" w:type="dxa"/>
        <w:tblLook w:val="01E0"/>
      </w:tblPr>
      <w:tblGrid>
        <w:gridCol w:w="1083"/>
        <w:gridCol w:w="7531"/>
        <w:gridCol w:w="494"/>
      </w:tblGrid>
      <w:tr w:rsidR="00755129" w:rsidRPr="009755DC" w:rsidTr="00EF39F8">
        <w:tc>
          <w:tcPr>
            <w:tcW w:w="1081"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Pr>
                <w:rFonts w:ascii="Times New Roman" w:hAnsi="Times New Roman"/>
                <w:color w:val="000000"/>
                <w:sz w:val="24"/>
                <w:szCs w:val="24"/>
                <w:lang w:eastAsia="hr-HR"/>
              </w:rPr>
              <w:t>Grafikon</w:t>
            </w:r>
          </w:p>
        </w:tc>
        <w:tc>
          <w:tcPr>
            <w:tcW w:w="8027" w:type="dxa"/>
            <w:gridSpan w:val="2"/>
          </w:tcPr>
          <w:p w:rsidR="00755129" w:rsidRPr="009755DC" w:rsidRDefault="00755129" w:rsidP="00EF39F8">
            <w:pPr>
              <w:pStyle w:val="Bezproreda1"/>
              <w:spacing w:line="360" w:lineRule="auto"/>
              <w:jc w:val="right"/>
              <w:rPr>
                <w:rFonts w:ascii="Times New Roman" w:hAnsi="Times New Roman"/>
                <w:color w:val="000000"/>
                <w:sz w:val="24"/>
                <w:szCs w:val="24"/>
                <w:lang w:eastAsia="hr-HR"/>
              </w:rPr>
            </w:pPr>
            <w:r w:rsidRPr="009755DC">
              <w:rPr>
                <w:rFonts w:ascii="Times New Roman" w:hAnsi="Times New Roman"/>
                <w:color w:val="000000"/>
                <w:sz w:val="24"/>
                <w:szCs w:val="24"/>
                <w:lang w:eastAsia="hr-HR"/>
              </w:rPr>
              <w:t>Stranica</w:t>
            </w:r>
          </w:p>
        </w:tc>
      </w:tr>
      <w:tr w:rsidR="00755129" w:rsidRPr="009755DC" w:rsidTr="00EF39F8">
        <w:tc>
          <w:tcPr>
            <w:tcW w:w="1081" w:type="dxa"/>
          </w:tcPr>
          <w:p w:rsidR="00755129" w:rsidRPr="009755DC" w:rsidRDefault="00755129" w:rsidP="00EF39F8">
            <w:pPr>
              <w:pStyle w:val="Bezproreda1"/>
              <w:spacing w:line="360" w:lineRule="auto"/>
              <w:rPr>
                <w:rFonts w:ascii="Times New Roman" w:hAnsi="Times New Roman"/>
                <w:color w:val="000000"/>
                <w:sz w:val="24"/>
                <w:szCs w:val="24"/>
                <w:lang w:eastAsia="hr-HR"/>
              </w:rPr>
            </w:pPr>
          </w:p>
        </w:tc>
        <w:tc>
          <w:tcPr>
            <w:tcW w:w="7533" w:type="dxa"/>
          </w:tcPr>
          <w:p w:rsidR="00755129" w:rsidRPr="009755DC" w:rsidRDefault="00755129" w:rsidP="00EF39F8">
            <w:pPr>
              <w:pStyle w:val="Bezproreda1"/>
              <w:spacing w:line="360" w:lineRule="auto"/>
              <w:rPr>
                <w:rFonts w:ascii="Times New Roman" w:hAnsi="Times New Roman"/>
                <w:color w:val="000000"/>
                <w:sz w:val="24"/>
                <w:szCs w:val="24"/>
                <w:lang w:eastAsia="hr-HR"/>
              </w:rPr>
            </w:pPr>
          </w:p>
        </w:tc>
        <w:tc>
          <w:tcPr>
            <w:tcW w:w="494" w:type="dxa"/>
          </w:tcPr>
          <w:p w:rsidR="00755129" w:rsidRPr="009755DC" w:rsidRDefault="00755129" w:rsidP="00EF39F8">
            <w:pPr>
              <w:pStyle w:val="Bezproreda1"/>
              <w:spacing w:line="360" w:lineRule="auto"/>
              <w:rPr>
                <w:rFonts w:ascii="Times New Roman" w:hAnsi="Times New Roman"/>
                <w:color w:val="000000"/>
                <w:sz w:val="24"/>
                <w:szCs w:val="24"/>
                <w:lang w:eastAsia="hr-HR"/>
              </w:rPr>
            </w:pPr>
          </w:p>
        </w:tc>
      </w:tr>
      <w:tr w:rsidR="00755129" w:rsidRPr="009755DC" w:rsidTr="00EF39F8">
        <w:tc>
          <w:tcPr>
            <w:tcW w:w="1081"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1.</w:t>
            </w:r>
          </w:p>
        </w:tc>
        <w:tc>
          <w:tcPr>
            <w:tcW w:w="7533"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Državna potrošnja u Republici Hrvatskoj u razdoblju od 2002. do 2010. godine</w:t>
            </w:r>
          </w:p>
        </w:tc>
        <w:tc>
          <w:tcPr>
            <w:tcW w:w="494" w:type="dxa"/>
          </w:tcPr>
          <w:p w:rsidR="00755129" w:rsidRPr="009755DC" w:rsidRDefault="00023A72" w:rsidP="00EF39F8">
            <w:pPr>
              <w:pStyle w:val="Bezproreda1"/>
              <w:spacing w:line="36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10</w:t>
            </w:r>
          </w:p>
        </w:tc>
      </w:tr>
      <w:tr w:rsidR="00755129" w:rsidRPr="009755DC" w:rsidTr="00EF39F8">
        <w:tc>
          <w:tcPr>
            <w:tcW w:w="1081"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2.</w:t>
            </w:r>
          </w:p>
        </w:tc>
        <w:tc>
          <w:tcPr>
            <w:tcW w:w="7533"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 xml:space="preserve">Udio državne potrošnje u BDP-u  u zemljama srednje i istočne u Europe 2009. godini </w:t>
            </w:r>
          </w:p>
        </w:tc>
        <w:tc>
          <w:tcPr>
            <w:tcW w:w="494" w:type="dxa"/>
          </w:tcPr>
          <w:p w:rsidR="00755129" w:rsidRPr="009755DC" w:rsidRDefault="00023A72" w:rsidP="00EF39F8">
            <w:pPr>
              <w:pStyle w:val="Bezproreda1"/>
              <w:spacing w:line="36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10</w:t>
            </w:r>
          </w:p>
        </w:tc>
      </w:tr>
    </w:tbl>
    <w:p w:rsidR="00755129" w:rsidRPr="009755DC" w:rsidRDefault="00755129" w:rsidP="00755129">
      <w:pPr>
        <w:pStyle w:val="Bezproreda1"/>
        <w:spacing w:line="360" w:lineRule="auto"/>
        <w:jc w:val="both"/>
        <w:rPr>
          <w:rFonts w:ascii="Times New Roman" w:hAnsi="Times New Roman"/>
          <w:color w:val="000000"/>
          <w:sz w:val="24"/>
          <w:szCs w:val="24"/>
        </w:rPr>
      </w:pPr>
    </w:p>
    <w:tbl>
      <w:tblPr>
        <w:tblW w:w="9108" w:type="dxa"/>
        <w:tblLook w:val="01E0"/>
      </w:tblPr>
      <w:tblGrid>
        <w:gridCol w:w="989"/>
        <w:gridCol w:w="7624"/>
        <w:gridCol w:w="495"/>
      </w:tblGrid>
      <w:tr w:rsidR="00755129" w:rsidRPr="009755DC" w:rsidTr="00EF39F8">
        <w:tc>
          <w:tcPr>
            <w:tcW w:w="989"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Slika</w:t>
            </w:r>
          </w:p>
        </w:tc>
        <w:tc>
          <w:tcPr>
            <w:tcW w:w="8119" w:type="dxa"/>
            <w:gridSpan w:val="2"/>
          </w:tcPr>
          <w:p w:rsidR="00755129" w:rsidRPr="009755DC" w:rsidRDefault="00755129" w:rsidP="00EF39F8">
            <w:pPr>
              <w:pStyle w:val="Bezproreda1"/>
              <w:spacing w:line="360" w:lineRule="auto"/>
              <w:jc w:val="right"/>
              <w:rPr>
                <w:rFonts w:ascii="Times New Roman" w:hAnsi="Times New Roman"/>
                <w:color w:val="000000"/>
                <w:sz w:val="24"/>
                <w:szCs w:val="24"/>
                <w:lang w:eastAsia="hr-HR"/>
              </w:rPr>
            </w:pPr>
            <w:r w:rsidRPr="009755DC">
              <w:rPr>
                <w:rFonts w:ascii="Times New Roman" w:hAnsi="Times New Roman"/>
                <w:color w:val="000000"/>
                <w:sz w:val="24"/>
                <w:szCs w:val="24"/>
                <w:lang w:eastAsia="hr-HR"/>
              </w:rPr>
              <w:t>Stranica</w:t>
            </w:r>
          </w:p>
        </w:tc>
      </w:tr>
      <w:tr w:rsidR="00755129" w:rsidRPr="009755DC" w:rsidTr="00EF39F8">
        <w:tc>
          <w:tcPr>
            <w:tcW w:w="989" w:type="dxa"/>
          </w:tcPr>
          <w:p w:rsidR="00755129" w:rsidRPr="009755DC" w:rsidRDefault="00755129" w:rsidP="00EF39F8">
            <w:pPr>
              <w:pStyle w:val="Bezproreda1"/>
              <w:spacing w:line="360" w:lineRule="auto"/>
              <w:rPr>
                <w:rFonts w:ascii="Times New Roman" w:hAnsi="Times New Roman"/>
                <w:color w:val="000000"/>
                <w:sz w:val="24"/>
                <w:szCs w:val="24"/>
                <w:lang w:eastAsia="hr-HR"/>
              </w:rPr>
            </w:pPr>
          </w:p>
        </w:tc>
        <w:tc>
          <w:tcPr>
            <w:tcW w:w="7624" w:type="dxa"/>
          </w:tcPr>
          <w:p w:rsidR="00755129" w:rsidRPr="009755DC" w:rsidRDefault="00755129" w:rsidP="00EF39F8">
            <w:pPr>
              <w:pStyle w:val="Bezproreda1"/>
              <w:spacing w:line="360" w:lineRule="auto"/>
              <w:rPr>
                <w:rFonts w:ascii="Times New Roman" w:hAnsi="Times New Roman"/>
                <w:color w:val="000000"/>
                <w:sz w:val="24"/>
                <w:szCs w:val="24"/>
                <w:lang w:eastAsia="hr-HR"/>
              </w:rPr>
            </w:pPr>
          </w:p>
        </w:tc>
        <w:tc>
          <w:tcPr>
            <w:tcW w:w="495" w:type="dxa"/>
          </w:tcPr>
          <w:p w:rsidR="00755129" w:rsidRPr="009755DC" w:rsidRDefault="00755129" w:rsidP="00EF39F8">
            <w:pPr>
              <w:pStyle w:val="Bezproreda1"/>
              <w:spacing w:line="360" w:lineRule="auto"/>
              <w:rPr>
                <w:rFonts w:ascii="Times New Roman" w:hAnsi="Times New Roman"/>
                <w:color w:val="000000"/>
                <w:sz w:val="24"/>
                <w:szCs w:val="24"/>
                <w:lang w:eastAsia="hr-HR"/>
              </w:rPr>
            </w:pPr>
          </w:p>
        </w:tc>
      </w:tr>
      <w:tr w:rsidR="00755129" w:rsidRPr="009755DC" w:rsidTr="00EF39F8">
        <w:tc>
          <w:tcPr>
            <w:tcW w:w="989"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lang w:eastAsia="hr-HR"/>
              </w:rPr>
              <w:t>1.</w:t>
            </w:r>
          </w:p>
        </w:tc>
        <w:tc>
          <w:tcPr>
            <w:tcW w:w="7624"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sidRPr="009755DC">
              <w:rPr>
                <w:rFonts w:ascii="Times New Roman" w:hAnsi="Times New Roman"/>
                <w:color w:val="000000"/>
                <w:sz w:val="24"/>
                <w:szCs w:val="24"/>
              </w:rPr>
              <w:t>Prikazi vremenskih serija državne potrošnje i bruto domaćeg proizvoda</w:t>
            </w:r>
          </w:p>
        </w:tc>
        <w:tc>
          <w:tcPr>
            <w:tcW w:w="495" w:type="dxa"/>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sidRPr="009755DC">
              <w:rPr>
                <w:rFonts w:ascii="Times New Roman" w:hAnsi="Times New Roman"/>
                <w:color w:val="000000"/>
                <w:sz w:val="24"/>
                <w:szCs w:val="24"/>
                <w:lang w:eastAsia="hr-HR"/>
              </w:rPr>
              <w:t>1</w:t>
            </w:r>
            <w:r w:rsidR="00023A72">
              <w:rPr>
                <w:rFonts w:ascii="Times New Roman" w:hAnsi="Times New Roman"/>
                <w:color w:val="000000"/>
                <w:sz w:val="24"/>
                <w:szCs w:val="24"/>
                <w:lang w:eastAsia="hr-HR"/>
              </w:rPr>
              <w:t>8</w:t>
            </w:r>
          </w:p>
        </w:tc>
      </w:tr>
      <w:tr w:rsidR="00755129" w:rsidRPr="009755DC" w:rsidTr="00EF39F8">
        <w:tc>
          <w:tcPr>
            <w:tcW w:w="989"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Pr>
                <w:rFonts w:ascii="Times New Roman" w:hAnsi="Times New Roman"/>
                <w:color w:val="000000"/>
                <w:sz w:val="24"/>
                <w:szCs w:val="24"/>
                <w:lang w:eastAsia="hr-HR"/>
              </w:rPr>
              <w:t>2.</w:t>
            </w:r>
          </w:p>
        </w:tc>
        <w:tc>
          <w:tcPr>
            <w:tcW w:w="7624" w:type="dxa"/>
          </w:tcPr>
          <w:p w:rsidR="00755129" w:rsidRPr="009755DC" w:rsidRDefault="00755129" w:rsidP="00EF39F8">
            <w:pPr>
              <w:pStyle w:val="Bezproreda1"/>
              <w:spacing w:line="360" w:lineRule="auto"/>
              <w:rPr>
                <w:rFonts w:ascii="Times New Roman" w:hAnsi="Times New Roman"/>
                <w:color w:val="000000"/>
                <w:sz w:val="24"/>
                <w:szCs w:val="24"/>
              </w:rPr>
            </w:pPr>
            <w:r>
              <w:rPr>
                <w:rFonts w:ascii="Times New Roman" w:hAnsi="Times New Roman"/>
                <w:color w:val="000000"/>
                <w:sz w:val="24"/>
                <w:szCs w:val="24"/>
              </w:rPr>
              <w:t>Utjecaj „šoka“ od jedne standardne devijacije u varijabli bruto domaći proizvod na varijablu državna potrošnja</w:t>
            </w:r>
          </w:p>
        </w:tc>
        <w:tc>
          <w:tcPr>
            <w:tcW w:w="495" w:type="dxa"/>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2</w:t>
            </w:r>
            <w:r w:rsidR="00023A72">
              <w:rPr>
                <w:rFonts w:ascii="Times New Roman" w:hAnsi="Times New Roman"/>
                <w:color w:val="000000"/>
                <w:sz w:val="24"/>
                <w:szCs w:val="24"/>
                <w:lang w:eastAsia="hr-HR"/>
              </w:rPr>
              <w:t>4</w:t>
            </w:r>
          </w:p>
        </w:tc>
      </w:tr>
      <w:tr w:rsidR="00755129" w:rsidRPr="009755DC" w:rsidTr="00EF39F8">
        <w:tc>
          <w:tcPr>
            <w:tcW w:w="989" w:type="dxa"/>
          </w:tcPr>
          <w:p w:rsidR="00755129" w:rsidRPr="009755DC" w:rsidRDefault="00755129" w:rsidP="00EF39F8">
            <w:pPr>
              <w:pStyle w:val="Bezproreda1"/>
              <w:spacing w:line="360" w:lineRule="auto"/>
              <w:rPr>
                <w:rFonts w:ascii="Times New Roman" w:hAnsi="Times New Roman"/>
                <w:color w:val="000000"/>
                <w:sz w:val="24"/>
                <w:szCs w:val="24"/>
                <w:lang w:eastAsia="hr-HR"/>
              </w:rPr>
            </w:pPr>
            <w:r>
              <w:rPr>
                <w:rFonts w:ascii="Times New Roman" w:hAnsi="Times New Roman"/>
                <w:color w:val="000000"/>
                <w:sz w:val="24"/>
                <w:szCs w:val="24"/>
                <w:lang w:eastAsia="hr-HR"/>
              </w:rPr>
              <w:t>3.</w:t>
            </w:r>
          </w:p>
        </w:tc>
        <w:tc>
          <w:tcPr>
            <w:tcW w:w="7624" w:type="dxa"/>
          </w:tcPr>
          <w:p w:rsidR="00755129" w:rsidRPr="009755DC" w:rsidRDefault="00755129" w:rsidP="00EF39F8">
            <w:pPr>
              <w:pStyle w:val="Bezproreda1"/>
              <w:spacing w:line="360" w:lineRule="auto"/>
              <w:rPr>
                <w:rFonts w:ascii="Times New Roman" w:hAnsi="Times New Roman"/>
                <w:color w:val="000000"/>
                <w:sz w:val="24"/>
                <w:szCs w:val="24"/>
              </w:rPr>
            </w:pPr>
            <w:r>
              <w:rPr>
                <w:rFonts w:ascii="Times New Roman" w:hAnsi="Times New Roman"/>
                <w:color w:val="000000"/>
                <w:sz w:val="24"/>
                <w:szCs w:val="24"/>
              </w:rPr>
              <w:t>Utjecaj „šoka“ od jedne standardne devijacije u varijabli državna potrošnja na varijablu državna potrošnja</w:t>
            </w:r>
          </w:p>
        </w:tc>
        <w:tc>
          <w:tcPr>
            <w:tcW w:w="495" w:type="dxa"/>
          </w:tcPr>
          <w:p w:rsidR="00755129" w:rsidRPr="009755DC" w:rsidRDefault="00755129" w:rsidP="00EF39F8">
            <w:pPr>
              <w:pStyle w:val="Bezproreda1"/>
              <w:spacing w:line="36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2</w:t>
            </w:r>
            <w:r w:rsidR="00023A72">
              <w:rPr>
                <w:rFonts w:ascii="Times New Roman" w:hAnsi="Times New Roman"/>
                <w:color w:val="000000"/>
                <w:sz w:val="24"/>
                <w:szCs w:val="24"/>
                <w:lang w:eastAsia="hr-HR"/>
              </w:rPr>
              <w:t>4</w:t>
            </w:r>
          </w:p>
        </w:tc>
      </w:tr>
    </w:tbl>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spacing w:line="360" w:lineRule="auto"/>
        <w:jc w:val="center"/>
        <w:rPr>
          <w:rFonts w:ascii="Times New Roman" w:hAnsi="Times New Roman"/>
          <w:b/>
          <w:bCs/>
          <w:color w:val="000000"/>
          <w:sz w:val="24"/>
          <w:szCs w:val="24"/>
        </w:rPr>
      </w:pPr>
      <w:r w:rsidRPr="009755DC">
        <w:rPr>
          <w:rFonts w:ascii="Times New Roman" w:hAnsi="Times New Roman"/>
          <w:color w:val="000000"/>
          <w:sz w:val="24"/>
          <w:szCs w:val="24"/>
        </w:rPr>
        <w:br w:type="page"/>
      </w:r>
      <w:bookmarkStart w:id="0" w:name="_Toc250610906"/>
      <w:r w:rsidRPr="009755DC">
        <w:rPr>
          <w:rFonts w:ascii="Times New Roman" w:hAnsi="Times New Roman"/>
          <w:b/>
          <w:color w:val="000000"/>
          <w:sz w:val="24"/>
          <w:szCs w:val="24"/>
        </w:rPr>
        <w:lastRenderedPageBreak/>
        <w:t xml:space="preserve">DODATAK </w:t>
      </w:r>
      <w:r w:rsidRPr="009755DC">
        <w:rPr>
          <w:rFonts w:ascii="Times New Roman" w:hAnsi="Times New Roman"/>
          <w:color w:val="000000"/>
          <w:sz w:val="24"/>
          <w:szCs w:val="24"/>
        </w:rPr>
        <w:t>(Ispis rezultata programske potpore Eviews)</w:t>
      </w:r>
      <w:bookmarkEnd w:id="0"/>
    </w:p>
    <w:p w:rsidR="00755129" w:rsidRPr="009755DC" w:rsidRDefault="00755129" w:rsidP="00755129">
      <w:pPr>
        <w:pStyle w:val="Bezproreda1"/>
        <w:spacing w:line="360" w:lineRule="auto"/>
        <w:jc w:val="both"/>
        <w:rPr>
          <w:rFonts w:ascii="Times New Roman" w:hAnsi="Times New Roman"/>
          <w:color w:val="000000"/>
          <w:sz w:val="24"/>
          <w:szCs w:val="24"/>
        </w:rPr>
      </w:pPr>
    </w:p>
    <w:p w:rsidR="00755129" w:rsidRPr="009755DC" w:rsidRDefault="00755129" w:rsidP="00755129">
      <w:pPr>
        <w:rPr>
          <w:rFonts w:ascii="Times New Roman" w:hAnsi="Times New Roman"/>
          <w:color w:val="000000"/>
          <w:sz w:val="24"/>
          <w:szCs w:val="24"/>
        </w:rPr>
      </w:pPr>
      <w:r w:rsidRPr="009755DC">
        <w:rPr>
          <w:rFonts w:ascii="Times New Roman" w:hAnsi="Times New Roman"/>
          <w:i/>
          <w:color w:val="000000"/>
          <w:sz w:val="24"/>
          <w:szCs w:val="24"/>
        </w:rPr>
        <w:t>Tablica 1</w:t>
      </w:r>
      <w:r w:rsidRPr="009755DC">
        <w:rPr>
          <w:rFonts w:ascii="Times New Roman" w:hAnsi="Times New Roman"/>
          <w:color w:val="000000"/>
          <w:sz w:val="24"/>
          <w:szCs w:val="24"/>
        </w:rPr>
        <w:t>: Određivanje prikladnog modela kointegracijske jednadžbe</w:t>
      </w:r>
    </w:p>
    <w:p w:rsidR="00755129" w:rsidRPr="009755DC" w:rsidRDefault="00755129" w:rsidP="00755129">
      <w:pPr>
        <w:autoSpaceDE w:val="0"/>
        <w:autoSpaceDN w:val="0"/>
        <w:adjustRightInd w:val="0"/>
        <w:spacing w:after="0" w:line="240" w:lineRule="auto"/>
        <w:rPr>
          <w:rFonts w:ascii="Arial" w:hAnsi="Arial" w:cs="Arial"/>
          <w:color w:val="000000"/>
          <w:sz w:val="20"/>
          <w:szCs w:val="20"/>
        </w:rPr>
      </w:pPr>
    </w:p>
    <w:tbl>
      <w:tblPr>
        <w:tblW w:w="0" w:type="auto"/>
        <w:tblInd w:w="60" w:type="dxa"/>
        <w:tblLayout w:type="fixed"/>
        <w:tblCellMar>
          <w:left w:w="30" w:type="dxa"/>
          <w:right w:w="30" w:type="dxa"/>
        </w:tblCellMar>
        <w:tblLook w:val="0000"/>
      </w:tblPr>
      <w:tblGrid>
        <w:gridCol w:w="1241"/>
        <w:gridCol w:w="1270"/>
        <w:gridCol w:w="1271"/>
        <w:gridCol w:w="1270"/>
        <w:gridCol w:w="1271"/>
        <w:gridCol w:w="1270"/>
      </w:tblGrid>
      <w:tr w:rsidR="00755129" w:rsidRPr="009755DC" w:rsidTr="00EF39F8">
        <w:trPr>
          <w:trHeight w:val="272"/>
        </w:trPr>
        <w:tc>
          <w:tcPr>
            <w:tcW w:w="3782"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Date: 10/28/10   Time: 22:48</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3782"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Sample: 1998Q1 2010Q2</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3782"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Included observations: 41</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3782"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Series: LGOV LBDP </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3782"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Lags interval: 1 to 8</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7593" w:type="dxa"/>
            <w:gridSpan w:val="6"/>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Selected (0.05 level*) Number of Cointegrating Relations by Model</w:t>
            </w:r>
          </w:p>
        </w:tc>
      </w:tr>
      <w:tr w:rsidR="00755129" w:rsidRPr="009755DC" w:rsidTr="00EF39F8">
        <w:trPr>
          <w:trHeight w:hRule="exact" w:val="102"/>
        </w:trPr>
        <w:tc>
          <w:tcPr>
            <w:tcW w:w="124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241" w:type="dxa"/>
            <w:tcBorders>
              <w:top w:val="nil"/>
              <w:left w:val="nil"/>
              <w:bottom w:val="single" w:sz="6" w:space="0"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Data Trend:</w:t>
            </w:r>
          </w:p>
        </w:tc>
        <w:tc>
          <w:tcPr>
            <w:tcW w:w="1270" w:type="dxa"/>
            <w:tcBorders>
              <w:top w:val="nil"/>
              <w:left w:val="nil"/>
              <w:bottom w:val="sing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None</w:t>
            </w:r>
          </w:p>
        </w:tc>
        <w:tc>
          <w:tcPr>
            <w:tcW w:w="1271" w:type="dxa"/>
            <w:tcBorders>
              <w:top w:val="nil"/>
              <w:left w:val="nil"/>
              <w:bottom w:val="sing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None</w:t>
            </w:r>
          </w:p>
        </w:tc>
        <w:tc>
          <w:tcPr>
            <w:tcW w:w="1270" w:type="dxa"/>
            <w:tcBorders>
              <w:top w:val="nil"/>
              <w:left w:val="nil"/>
              <w:bottom w:val="sing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Linear</w:t>
            </w:r>
          </w:p>
        </w:tc>
        <w:tc>
          <w:tcPr>
            <w:tcW w:w="1271" w:type="dxa"/>
            <w:tcBorders>
              <w:top w:val="nil"/>
              <w:left w:val="nil"/>
              <w:bottom w:val="sing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Linear</w:t>
            </w:r>
          </w:p>
        </w:tc>
        <w:tc>
          <w:tcPr>
            <w:tcW w:w="1270" w:type="dxa"/>
            <w:tcBorders>
              <w:top w:val="nil"/>
              <w:left w:val="nil"/>
              <w:bottom w:val="sing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Quadratic</w:t>
            </w: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Test Type</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 Intercept</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Intercept</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Intercept</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Intercept</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Intercept</w:t>
            </w: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 Trend</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 Trend</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 Trend</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Trend</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Trend</w:t>
            </w: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Trace</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w:t>
            </w: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Max-Eig</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w:t>
            </w:r>
          </w:p>
        </w:tc>
      </w:tr>
      <w:tr w:rsidR="00755129" w:rsidRPr="009755DC" w:rsidTr="00EF39F8">
        <w:trPr>
          <w:trHeight w:hRule="exact" w:val="102"/>
        </w:trPr>
        <w:tc>
          <w:tcPr>
            <w:tcW w:w="124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6323" w:type="dxa"/>
            <w:gridSpan w:val="5"/>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*Critical values based on MacKinnon-Haug-Michelis (1999)</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7593" w:type="dxa"/>
            <w:gridSpan w:val="6"/>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Information Criteria by Rank and Model</w:t>
            </w:r>
          </w:p>
        </w:tc>
      </w:tr>
      <w:tr w:rsidR="00755129" w:rsidRPr="009755DC" w:rsidTr="00EF39F8">
        <w:trPr>
          <w:trHeight w:hRule="exact" w:val="102"/>
        </w:trPr>
        <w:tc>
          <w:tcPr>
            <w:tcW w:w="124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241" w:type="dxa"/>
            <w:tcBorders>
              <w:top w:val="nil"/>
              <w:left w:val="nil"/>
              <w:bottom w:val="single" w:sz="6" w:space="0"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Data Trend:</w:t>
            </w:r>
          </w:p>
        </w:tc>
        <w:tc>
          <w:tcPr>
            <w:tcW w:w="1270" w:type="dxa"/>
            <w:tcBorders>
              <w:top w:val="nil"/>
              <w:left w:val="nil"/>
              <w:bottom w:val="sing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None</w:t>
            </w:r>
          </w:p>
        </w:tc>
        <w:tc>
          <w:tcPr>
            <w:tcW w:w="1271" w:type="dxa"/>
            <w:tcBorders>
              <w:top w:val="nil"/>
              <w:left w:val="nil"/>
              <w:bottom w:val="sing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None</w:t>
            </w:r>
          </w:p>
        </w:tc>
        <w:tc>
          <w:tcPr>
            <w:tcW w:w="1270" w:type="dxa"/>
            <w:tcBorders>
              <w:top w:val="nil"/>
              <w:left w:val="nil"/>
              <w:bottom w:val="sing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Linear</w:t>
            </w:r>
          </w:p>
        </w:tc>
        <w:tc>
          <w:tcPr>
            <w:tcW w:w="1271" w:type="dxa"/>
            <w:tcBorders>
              <w:top w:val="nil"/>
              <w:left w:val="nil"/>
              <w:bottom w:val="sing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Linear</w:t>
            </w:r>
          </w:p>
        </w:tc>
        <w:tc>
          <w:tcPr>
            <w:tcW w:w="1270" w:type="dxa"/>
            <w:tcBorders>
              <w:top w:val="nil"/>
              <w:left w:val="nil"/>
              <w:bottom w:val="sing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Quadratic</w:t>
            </w: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Rank or</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 Intercept</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Intercept</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Intercept</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Intercept</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Intercept</w:t>
            </w: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 of Ces</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 Trend</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 Trend</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 Trend</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Trend</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Trend</w:t>
            </w:r>
          </w:p>
        </w:tc>
      </w:tr>
      <w:tr w:rsidR="00755129" w:rsidRPr="009755DC" w:rsidTr="00EF39F8">
        <w:trPr>
          <w:trHeight w:hRule="exact" w:val="102"/>
        </w:trPr>
        <w:tc>
          <w:tcPr>
            <w:tcW w:w="124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6352" w:type="dxa"/>
            <w:gridSpan w:val="5"/>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Log Likelihood by Rank (rows) and Model (columns)</w:t>
            </w: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254.8454</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254.8454</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255.8781</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255.8781</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258.0123</w:t>
            </w: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273.8695</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274.9455</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275.2219</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275.3460</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277.1099</w:t>
            </w: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2</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274.0675</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276.8927</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276.8927</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277.1421</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277.1421</w:t>
            </w:r>
          </w:p>
        </w:tc>
      </w:tr>
      <w:tr w:rsidR="00755129" w:rsidRPr="009755DC" w:rsidTr="00EF39F8">
        <w:trPr>
          <w:trHeight w:hRule="exact" w:val="102"/>
        </w:trPr>
        <w:tc>
          <w:tcPr>
            <w:tcW w:w="124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6352" w:type="dxa"/>
            <w:gridSpan w:val="5"/>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Akaike Information Criteria by Rank (rows) and Model (columns)</w:t>
            </w: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-10.87050</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-10.87050</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-10.82332</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-10.82332</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-10.82987</w:t>
            </w: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-11.60339</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-11.60710*</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-11.57180</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-11.52907</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-11.56634</w:t>
            </w: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2</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-11.41792</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-11.45818</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-11.45818</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-11.37279</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-11.37279</w:t>
            </w:r>
          </w:p>
        </w:tc>
      </w:tr>
      <w:tr w:rsidR="00755129" w:rsidRPr="009755DC" w:rsidTr="00EF39F8">
        <w:trPr>
          <w:trHeight w:hRule="exact" w:val="102"/>
        </w:trPr>
        <w:tc>
          <w:tcPr>
            <w:tcW w:w="124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6352" w:type="dxa"/>
            <w:gridSpan w:val="5"/>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Schwarz Criteria by Rank (rows) and Model (columns)</w:t>
            </w: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-9.533083</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-9.533083</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-9.402311</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-9.402311</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-9.325268</w:t>
            </w: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-10.09879*</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-10.06070</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-9.983610</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-9.899091</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-9.894561</w:t>
            </w:r>
          </w:p>
        </w:tc>
      </w:tr>
      <w:tr w:rsidR="00755129" w:rsidRPr="009755DC" w:rsidTr="00EF39F8">
        <w:trPr>
          <w:trHeight w:val="272"/>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2</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-9.746147</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-9.702815</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-9.702815</w:t>
            </w: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-9.533830</w:t>
            </w: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-9.533830</w:t>
            </w:r>
          </w:p>
        </w:tc>
      </w:tr>
      <w:tr w:rsidR="00755129" w:rsidRPr="009755DC" w:rsidTr="00EF39F8">
        <w:trPr>
          <w:trHeight w:hRule="exact" w:val="102"/>
        </w:trPr>
        <w:tc>
          <w:tcPr>
            <w:tcW w:w="1241"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124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27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bl>
    <w:p w:rsidR="00755129" w:rsidRPr="009755DC" w:rsidRDefault="00755129" w:rsidP="00755129">
      <w:pPr>
        <w:rPr>
          <w:rFonts w:ascii="Times New Roman" w:hAnsi="Times New Roman"/>
          <w:color w:val="000000"/>
          <w:sz w:val="24"/>
          <w:szCs w:val="24"/>
        </w:rPr>
      </w:pPr>
      <w:r w:rsidRPr="009755DC">
        <w:rPr>
          <w:rFonts w:ascii="Arial" w:hAnsi="Arial" w:cs="Arial"/>
          <w:color w:val="000000"/>
          <w:sz w:val="20"/>
          <w:szCs w:val="20"/>
        </w:rPr>
        <w:br/>
      </w:r>
    </w:p>
    <w:p w:rsidR="00755129" w:rsidRPr="009755DC" w:rsidRDefault="00755129" w:rsidP="00755129">
      <w:pPr>
        <w:rPr>
          <w:rFonts w:ascii="Times New Roman" w:hAnsi="Times New Roman"/>
          <w:i/>
          <w:color w:val="000000"/>
          <w:sz w:val="24"/>
          <w:szCs w:val="24"/>
        </w:rPr>
      </w:pPr>
    </w:p>
    <w:p w:rsidR="00755129" w:rsidRPr="009755DC" w:rsidRDefault="00755129" w:rsidP="00755129">
      <w:pPr>
        <w:rPr>
          <w:rFonts w:ascii="Times New Roman" w:hAnsi="Times New Roman"/>
          <w:i/>
          <w:color w:val="000000"/>
          <w:sz w:val="24"/>
          <w:szCs w:val="24"/>
        </w:rPr>
      </w:pPr>
    </w:p>
    <w:p w:rsidR="00755129" w:rsidRPr="009755DC" w:rsidRDefault="00755129" w:rsidP="00755129">
      <w:pPr>
        <w:rPr>
          <w:rFonts w:ascii="Times New Roman" w:hAnsi="Times New Roman"/>
          <w:color w:val="000000"/>
          <w:sz w:val="24"/>
          <w:szCs w:val="24"/>
        </w:rPr>
      </w:pPr>
      <w:r w:rsidRPr="009755DC">
        <w:rPr>
          <w:rFonts w:ascii="Times New Roman" w:hAnsi="Times New Roman"/>
          <w:i/>
          <w:color w:val="000000"/>
          <w:sz w:val="24"/>
          <w:szCs w:val="24"/>
        </w:rPr>
        <w:lastRenderedPageBreak/>
        <w:t>Tablica 2</w:t>
      </w:r>
      <w:r w:rsidRPr="009755DC">
        <w:rPr>
          <w:rFonts w:ascii="Times New Roman" w:hAnsi="Times New Roman"/>
          <w:color w:val="000000"/>
          <w:sz w:val="24"/>
          <w:szCs w:val="24"/>
        </w:rPr>
        <w:t>: Johansenov test kointegracije</w:t>
      </w:r>
    </w:p>
    <w:p w:rsidR="00755129" w:rsidRPr="009755DC" w:rsidRDefault="00755129" w:rsidP="00755129">
      <w:pPr>
        <w:autoSpaceDE w:val="0"/>
        <w:autoSpaceDN w:val="0"/>
        <w:adjustRightInd w:val="0"/>
        <w:spacing w:after="0" w:line="240" w:lineRule="auto"/>
        <w:rPr>
          <w:rFonts w:ascii="Arial" w:hAnsi="Arial" w:cs="Arial"/>
          <w:color w:val="000000"/>
          <w:sz w:val="20"/>
          <w:szCs w:val="20"/>
        </w:rPr>
      </w:pPr>
    </w:p>
    <w:tbl>
      <w:tblPr>
        <w:tblW w:w="0" w:type="auto"/>
        <w:tblInd w:w="60" w:type="dxa"/>
        <w:tblLayout w:type="fixed"/>
        <w:tblCellMar>
          <w:left w:w="30" w:type="dxa"/>
          <w:right w:w="30" w:type="dxa"/>
        </w:tblCellMar>
        <w:tblLook w:val="0000"/>
      </w:tblPr>
      <w:tblGrid>
        <w:gridCol w:w="1472"/>
        <w:gridCol w:w="1501"/>
        <w:gridCol w:w="1502"/>
        <w:gridCol w:w="1501"/>
        <w:gridCol w:w="1040"/>
      </w:tblGrid>
      <w:tr w:rsidR="00755129" w:rsidRPr="009755DC" w:rsidTr="00EF39F8">
        <w:trPr>
          <w:trHeight w:val="272"/>
        </w:trPr>
        <w:tc>
          <w:tcPr>
            <w:tcW w:w="1472"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Date: 10/28/10   Time: 22:51</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Sample (adjusted): 2000Q2 2010Q2</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gridSpan w:val="4"/>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Included observations: 41 after adjustments</w:t>
            </w: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gridSpan w:val="5"/>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Trend assumption: No deterministic trend (restricted constant)</w:t>
            </w:r>
          </w:p>
        </w:tc>
      </w:tr>
      <w:tr w:rsidR="00755129" w:rsidRPr="009755DC" w:rsidTr="00EF39F8">
        <w:trPr>
          <w:trHeight w:val="272"/>
        </w:trPr>
        <w:tc>
          <w:tcPr>
            <w:tcW w:w="1472" w:type="dxa"/>
            <w:gridSpan w:val="2"/>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Series: LGOV LBDP </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gridSpan w:val="4"/>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Lags interval (in first differences): 1 to 8</w:t>
            </w: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gridSpan w:val="4"/>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Unrestricted Cointegration Rank Test (Trace)</w:t>
            </w: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02"/>
        </w:trPr>
        <w:tc>
          <w:tcPr>
            <w:tcW w:w="147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hRule="exact" w:val="153"/>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Hypothesized</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Trace</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0.05</w:t>
            </w: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 of CE(s)</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Eigenvalue</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Statistic</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Critical Value</w:t>
            </w: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Prob.**</w:t>
            </w:r>
          </w:p>
        </w:tc>
      </w:tr>
      <w:tr w:rsidR="00755129" w:rsidRPr="009755DC" w:rsidTr="00EF39F8">
        <w:trPr>
          <w:trHeight w:hRule="exact" w:val="102"/>
        </w:trPr>
        <w:tc>
          <w:tcPr>
            <w:tcW w:w="147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hRule="exact" w:val="153"/>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None *</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0.624875</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44.09472</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20.26184</w:t>
            </w: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0.0000</w:t>
            </w: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At most 1</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0.090614</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3.894392</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9.164546</w:t>
            </w: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0.4281</w:t>
            </w:r>
          </w:p>
        </w:tc>
      </w:tr>
      <w:tr w:rsidR="00755129" w:rsidRPr="009755DC" w:rsidTr="00EF39F8">
        <w:trPr>
          <w:trHeight w:hRule="exact" w:val="102"/>
        </w:trPr>
        <w:tc>
          <w:tcPr>
            <w:tcW w:w="147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hRule="exact" w:val="153"/>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val="272"/>
        </w:trPr>
        <w:tc>
          <w:tcPr>
            <w:tcW w:w="1472" w:type="dxa"/>
            <w:gridSpan w:val="5"/>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Trace test indicates 1 cointegrating eqn(s) at the 0.05 level</w:t>
            </w:r>
          </w:p>
        </w:tc>
      </w:tr>
      <w:tr w:rsidR="00755129" w:rsidRPr="009755DC" w:rsidTr="00EF39F8">
        <w:trPr>
          <w:trHeight w:val="272"/>
        </w:trPr>
        <w:tc>
          <w:tcPr>
            <w:tcW w:w="1472" w:type="dxa"/>
            <w:gridSpan w:val="5"/>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 denotes rejection of the hypothesis at the 0.05 level</w:t>
            </w:r>
          </w:p>
        </w:tc>
      </w:tr>
      <w:tr w:rsidR="00755129" w:rsidRPr="009755DC" w:rsidTr="00EF39F8">
        <w:trPr>
          <w:trHeight w:val="272"/>
        </w:trPr>
        <w:tc>
          <w:tcPr>
            <w:tcW w:w="1472" w:type="dxa"/>
            <w:gridSpan w:val="4"/>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**MacKinnon-Haug-Michelis (1999) p-values</w:t>
            </w: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gridSpan w:val="5"/>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Unrestricted Cointegration Rank Test (Maximum Eigenvalue)</w:t>
            </w:r>
          </w:p>
        </w:tc>
      </w:tr>
      <w:tr w:rsidR="00755129" w:rsidRPr="009755DC" w:rsidTr="00EF39F8">
        <w:trPr>
          <w:trHeight w:hRule="exact" w:val="102"/>
        </w:trPr>
        <w:tc>
          <w:tcPr>
            <w:tcW w:w="147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hRule="exact" w:val="153"/>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Hypothesized</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Max-Eigen</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0.05</w:t>
            </w: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 of CE(s)</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Eigenvalue</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Statistic</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Critical Value</w:t>
            </w: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Prob.**</w:t>
            </w:r>
          </w:p>
        </w:tc>
      </w:tr>
      <w:tr w:rsidR="00755129" w:rsidRPr="009755DC" w:rsidTr="00EF39F8">
        <w:trPr>
          <w:trHeight w:hRule="exact" w:val="102"/>
        </w:trPr>
        <w:tc>
          <w:tcPr>
            <w:tcW w:w="147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hRule="exact" w:val="153"/>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None *</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0.624875</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40.20033</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15.89210</w:t>
            </w: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0.0000</w:t>
            </w: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At most 1</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0.090614</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3.894392</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9.164546</w:t>
            </w: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0.4281</w:t>
            </w:r>
          </w:p>
        </w:tc>
      </w:tr>
      <w:tr w:rsidR="00755129" w:rsidRPr="009755DC" w:rsidTr="00EF39F8">
        <w:trPr>
          <w:trHeight w:hRule="exact" w:val="102"/>
        </w:trPr>
        <w:tc>
          <w:tcPr>
            <w:tcW w:w="147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hRule="exact" w:val="153"/>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val="272"/>
        </w:trPr>
        <w:tc>
          <w:tcPr>
            <w:tcW w:w="1472" w:type="dxa"/>
            <w:gridSpan w:val="5"/>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Max-eigenvalue test indicates 1 cointegrating eqn(s) at the 0.05 level</w:t>
            </w:r>
          </w:p>
        </w:tc>
      </w:tr>
      <w:tr w:rsidR="00755129" w:rsidRPr="009755DC" w:rsidTr="00EF39F8">
        <w:trPr>
          <w:trHeight w:val="272"/>
        </w:trPr>
        <w:tc>
          <w:tcPr>
            <w:tcW w:w="1472" w:type="dxa"/>
            <w:gridSpan w:val="5"/>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 denotes rejection of the hypothesis at the 0.05 level</w:t>
            </w:r>
          </w:p>
        </w:tc>
      </w:tr>
      <w:tr w:rsidR="00755129" w:rsidRPr="009755DC" w:rsidTr="00EF39F8">
        <w:trPr>
          <w:trHeight w:val="272"/>
        </w:trPr>
        <w:tc>
          <w:tcPr>
            <w:tcW w:w="1472" w:type="dxa"/>
            <w:gridSpan w:val="4"/>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**MacKinnon-Haug-Michelis (1999) p-values</w:t>
            </w: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gridSpan w:val="5"/>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Unrestricted Cointegrating Coefficients (normalized by b'*S11*b=I): </w:t>
            </w:r>
          </w:p>
        </w:tc>
      </w:tr>
      <w:tr w:rsidR="00755129" w:rsidRPr="009755DC" w:rsidTr="00EF39F8">
        <w:trPr>
          <w:trHeight w:hRule="exact" w:val="102"/>
        </w:trPr>
        <w:tc>
          <w:tcPr>
            <w:tcW w:w="147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hRule="exact" w:val="153"/>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LGOV</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LBDP</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C</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-35.76373</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26.98915</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39.34097</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14.46343</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4.580001</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-189.0203</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02"/>
        </w:trPr>
        <w:tc>
          <w:tcPr>
            <w:tcW w:w="147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hRule="exact" w:val="153"/>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gridSpan w:val="4"/>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Unrestricted Adjustment Coefficients (alpha): </w:t>
            </w: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02"/>
        </w:trPr>
        <w:tc>
          <w:tcPr>
            <w:tcW w:w="147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hRule="exact" w:val="153"/>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D(LGOV)</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0.009295</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0.001820</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D(LBDP)</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0.003613</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-0.002287</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02"/>
        </w:trPr>
        <w:tc>
          <w:tcPr>
            <w:tcW w:w="147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hRule="exact" w:val="153"/>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gridSpan w:val="2"/>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1 Cointegrating Equation(s): </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Log likelihood</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274.9455</w:t>
            </w: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02"/>
        </w:trPr>
        <w:tc>
          <w:tcPr>
            <w:tcW w:w="147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hRule="exact" w:val="153"/>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val="272"/>
        </w:trPr>
        <w:tc>
          <w:tcPr>
            <w:tcW w:w="1472" w:type="dxa"/>
            <w:gridSpan w:val="5"/>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Normalized cointegrating coefficients (standard error in parentheses)</w:t>
            </w: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LGOV</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LBDP</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C</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lastRenderedPageBreak/>
              <w:t> 1.000000</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-0.754652</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-1.100024</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(0.07058)</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(0.78357)</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gridSpan w:val="4"/>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Adjustment coefficients (standard error in parentheses)</w:t>
            </w: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D(LGOV)</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-0.332409</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(0.06864)</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D(LBDP)</w:t>
            </w: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-0.129210</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(0.05911)</w:t>
            </w: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02"/>
        </w:trPr>
        <w:tc>
          <w:tcPr>
            <w:tcW w:w="1472"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r w:rsidR="00755129" w:rsidRPr="009755DC" w:rsidTr="00EF39F8">
        <w:trPr>
          <w:trHeight w:hRule="exact" w:val="153"/>
        </w:trPr>
        <w:tc>
          <w:tcPr>
            <w:tcW w:w="147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2"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501"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040"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r>
    </w:tbl>
    <w:p w:rsidR="00755129" w:rsidRPr="009755DC" w:rsidRDefault="00755129" w:rsidP="00755129">
      <w:pPr>
        <w:rPr>
          <w:rFonts w:ascii="Times New Roman" w:hAnsi="Times New Roman"/>
          <w:color w:val="000000"/>
          <w:sz w:val="24"/>
          <w:szCs w:val="24"/>
        </w:rPr>
      </w:pPr>
      <w:r w:rsidRPr="009755DC">
        <w:rPr>
          <w:rFonts w:ascii="Arial" w:hAnsi="Arial" w:cs="Arial"/>
          <w:color w:val="000000"/>
          <w:sz w:val="20"/>
          <w:szCs w:val="20"/>
        </w:rPr>
        <w:br/>
      </w:r>
      <w:r w:rsidRPr="009755DC">
        <w:rPr>
          <w:rFonts w:ascii="Times New Roman" w:hAnsi="Times New Roman"/>
          <w:i/>
          <w:color w:val="000000"/>
          <w:sz w:val="24"/>
          <w:szCs w:val="24"/>
        </w:rPr>
        <w:t>Tablica 3</w:t>
      </w:r>
      <w:r w:rsidRPr="009755DC">
        <w:rPr>
          <w:rFonts w:ascii="Times New Roman" w:hAnsi="Times New Roman"/>
          <w:color w:val="000000"/>
          <w:sz w:val="24"/>
          <w:szCs w:val="24"/>
        </w:rPr>
        <w:t>: Procjena modela korekcije pogreške</w:t>
      </w:r>
    </w:p>
    <w:p w:rsidR="00755129" w:rsidRPr="009755DC" w:rsidRDefault="00755129" w:rsidP="00755129">
      <w:pPr>
        <w:autoSpaceDE w:val="0"/>
        <w:autoSpaceDN w:val="0"/>
        <w:adjustRightInd w:val="0"/>
        <w:spacing w:after="0" w:line="240" w:lineRule="auto"/>
        <w:rPr>
          <w:rFonts w:ascii="Arial" w:hAnsi="Arial" w:cs="Arial"/>
          <w:color w:val="000000"/>
          <w:sz w:val="20"/>
          <w:szCs w:val="20"/>
        </w:rPr>
      </w:pPr>
    </w:p>
    <w:tbl>
      <w:tblPr>
        <w:tblW w:w="0" w:type="auto"/>
        <w:tblInd w:w="60" w:type="dxa"/>
        <w:tblLayout w:type="fixed"/>
        <w:tblCellMar>
          <w:left w:w="30" w:type="dxa"/>
          <w:right w:w="30" w:type="dxa"/>
        </w:tblCellMar>
        <w:tblLook w:val="0000"/>
      </w:tblPr>
      <w:tblGrid>
        <w:gridCol w:w="2396"/>
        <w:gridCol w:w="1386"/>
        <w:gridCol w:w="1386"/>
      </w:tblGrid>
      <w:tr w:rsidR="00755129" w:rsidRPr="009755DC" w:rsidTr="00EF39F8">
        <w:trPr>
          <w:trHeight w:val="272"/>
        </w:trPr>
        <w:tc>
          <w:tcPr>
            <w:tcW w:w="2396"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Vector Error Correction Estimates</w:t>
            </w:r>
          </w:p>
        </w:tc>
      </w:tr>
      <w:tr w:rsidR="00755129" w:rsidRPr="009755DC" w:rsidTr="00EF39F8">
        <w:trPr>
          <w:trHeight w:val="272"/>
        </w:trPr>
        <w:tc>
          <w:tcPr>
            <w:tcW w:w="2396"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Date: 10/27/10   Time: 04:00</w:t>
            </w:r>
          </w:p>
        </w:tc>
      </w:tr>
      <w:tr w:rsidR="00755129" w:rsidRPr="009755DC" w:rsidTr="00EF39F8">
        <w:trPr>
          <w:trHeight w:val="272"/>
        </w:trPr>
        <w:tc>
          <w:tcPr>
            <w:tcW w:w="2396"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Sample (adjusted): 2000Q2 2010Q2</w:t>
            </w:r>
          </w:p>
        </w:tc>
      </w:tr>
      <w:tr w:rsidR="00755129" w:rsidRPr="009755DC" w:rsidTr="00EF39F8">
        <w:trPr>
          <w:trHeight w:val="272"/>
        </w:trPr>
        <w:tc>
          <w:tcPr>
            <w:tcW w:w="2396"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Included observations: 41 after adjustments</w:t>
            </w:r>
          </w:p>
        </w:tc>
      </w:tr>
      <w:tr w:rsidR="00755129" w:rsidRPr="009755DC" w:rsidTr="00EF39F8">
        <w:trPr>
          <w:trHeight w:val="272"/>
        </w:trPr>
        <w:tc>
          <w:tcPr>
            <w:tcW w:w="2396"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Standard errors in ( ) &amp; t-statistics in [ ]</w:t>
            </w:r>
          </w:p>
        </w:tc>
      </w:tr>
      <w:tr w:rsidR="00755129" w:rsidRPr="009755DC" w:rsidTr="00EF39F8">
        <w:trPr>
          <w:trHeight w:hRule="exact" w:val="102"/>
        </w:trPr>
        <w:tc>
          <w:tcPr>
            <w:tcW w:w="239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Cointegrating Eq: </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CointEq1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02"/>
        </w:trPr>
        <w:tc>
          <w:tcPr>
            <w:tcW w:w="239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LGOV(-1)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1.000000</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LBDP(-1)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-0.754652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(0.07058)</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[-10.6917]</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C</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-1.100024</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(0.78357)</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[-1.40386]</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02"/>
        </w:trPr>
        <w:tc>
          <w:tcPr>
            <w:tcW w:w="239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Error Correction:</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D(LGOV)</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D(LBDP)</w:t>
            </w:r>
          </w:p>
        </w:tc>
      </w:tr>
      <w:tr w:rsidR="00755129" w:rsidRPr="009755DC" w:rsidTr="00EF39F8">
        <w:trPr>
          <w:trHeight w:hRule="exact" w:val="102"/>
        </w:trPr>
        <w:tc>
          <w:tcPr>
            <w:tcW w:w="239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CointEq1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-0.332409</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-0.129210</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(0.06864)</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(0.05911)</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[-4.84302]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[-2.18577]</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D(LGOV(-1))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-0.201260</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-0.168360</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(0.12761)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(0.10991)</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[-1.57710]</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[-1.53181]</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D(LGOV(-2))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0.168920</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0.136011</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(0.11714)</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(0.10089)</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[ 1.44198]</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[ 1.34809]</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D(LGOV(-3))</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-0.028224</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0.054612</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(0.11698)</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(0.10075)</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[-0.24128]</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[ 0.54206]</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D(LGOV(-4))</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-0.116580</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-0.146368</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(0.10929)</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(0.09413)</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[-1.06666]</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[-1.55494]</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D(LGOV(-5))</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0.145944</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-0.022225</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(0.11423)</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(0.09839)</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[ 1.27758]</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[-0.22589]</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D(LGOV(-6))</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0.026772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0.049274</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(0.11633)</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(0.10019)</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[ 0.23013]</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[ 0.49180]</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D(LGOV(-7))</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-0.132428</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-0.113434</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(0.11566)</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(0.09961)</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[-1.14502]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[-1.13878]</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D(LGOV(-8))</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0.134991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-0.112242</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(0.11675)</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(0.10055)</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[ 1.15628]</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[-1.11628]</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D(LBDP(-1))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0.100555</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0.164667</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(0.08165)</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(0.07032)</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[ 1.23160]</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[ 2.34174]</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D(LBDP(-2))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0.123839</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0.128638</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(0.08161)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(0.07029)</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[ 1.51746]</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[ 1.83018]</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D(LBDP(-3))</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-0.042966</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0.076079</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(0.08295)</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(0.07144)</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[-0.51797]</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[ 1.06490]</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D(LBDP(-4))</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-0.025422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0.078896</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(0.08205)</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(0.07067)</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[-0.30983]</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[ 1.11642]</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D(LBDP(-5))</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-0.222427</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0.093506</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(0.07962)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(0.06857)</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[-2.79375]</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[ 1.36365]</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D(LBDP(-6))</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-0.299294</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-0.061899</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(0.08373)</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(0.07212)</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[-3.57441]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[-0.85833]</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D(LBDP(-7))</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-0.007978</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0.022033</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(0.09000)</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(0.07751)</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[-0.08865]</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[ 0.28426]</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D(LBDP(-8))</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0.190677</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0.061680</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(0.08891)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(0.07657)</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[ 2.14471]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[ 0.80553]</w:t>
            </w:r>
          </w:p>
        </w:tc>
      </w:tr>
      <w:tr w:rsidR="00755129" w:rsidRPr="009755DC" w:rsidTr="00EF39F8">
        <w:trPr>
          <w:trHeight w:hRule="exact" w:val="102"/>
        </w:trPr>
        <w:tc>
          <w:tcPr>
            <w:tcW w:w="239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R-squared</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0.767489</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0.560723</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Adj. R-squared</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0.612482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0.267872</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Sum sq. resids</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0.003624</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0.002688</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S.E. equation</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0.012289</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0.010584</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F-statistic</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4.951317</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1.914702</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Log likelihood</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133.1638</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139.2873</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Akaike AIC</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-5.666527</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-5.965236</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Schwarz SC</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-4.956022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-5.254731</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Mean dependent</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0.004401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0.008730</w:t>
            </w:r>
          </w:p>
        </w:tc>
      </w:tr>
      <w:tr w:rsidR="00755129" w:rsidRPr="009755DC" w:rsidTr="00EF39F8">
        <w:trPr>
          <w:trHeight w:val="272"/>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S.D. dependent</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0.019741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0.012369</w:t>
            </w:r>
          </w:p>
        </w:tc>
      </w:tr>
      <w:tr w:rsidR="00755129" w:rsidRPr="009755DC" w:rsidTr="00EF39F8">
        <w:trPr>
          <w:trHeight w:hRule="exact" w:val="102"/>
        </w:trPr>
        <w:tc>
          <w:tcPr>
            <w:tcW w:w="239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2396" w:type="dxa"/>
            <w:gridSpan w:val="2"/>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Determinant resid covariance (dof adj.)</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1.50E-08</w:t>
            </w:r>
          </w:p>
        </w:tc>
      </w:tr>
      <w:tr w:rsidR="00755129" w:rsidRPr="009755DC" w:rsidTr="00EF39F8">
        <w:trPr>
          <w:trHeight w:val="272"/>
        </w:trPr>
        <w:tc>
          <w:tcPr>
            <w:tcW w:w="2396" w:type="dxa"/>
            <w:gridSpan w:val="2"/>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Determinant resid covariance</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5.13E-09</w:t>
            </w:r>
          </w:p>
        </w:tc>
      </w:tr>
      <w:tr w:rsidR="00755129" w:rsidRPr="009755DC" w:rsidTr="00EF39F8">
        <w:trPr>
          <w:trHeight w:val="272"/>
        </w:trPr>
        <w:tc>
          <w:tcPr>
            <w:tcW w:w="2396" w:type="dxa"/>
            <w:gridSpan w:val="2"/>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Log likelihood</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274.9455</w:t>
            </w:r>
          </w:p>
        </w:tc>
      </w:tr>
      <w:tr w:rsidR="00755129" w:rsidRPr="009755DC" w:rsidTr="00EF39F8">
        <w:trPr>
          <w:trHeight w:val="272"/>
        </w:trPr>
        <w:tc>
          <w:tcPr>
            <w:tcW w:w="2396" w:type="dxa"/>
            <w:gridSpan w:val="2"/>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Akaike information criterion</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-11.60710</w:t>
            </w:r>
          </w:p>
        </w:tc>
      </w:tr>
      <w:tr w:rsidR="00755129" w:rsidRPr="009755DC" w:rsidTr="00EF39F8">
        <w:trPr>
          <w:trHeight w:val="272"/>
        </w:trPr>
        <w:tc>
          <w:tcPr>
            <w:tcW w:w="2396" w:type="dxa"/>
            <w:gridSpan w:val="2"/>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Schwarz criterion</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-10.06070</w:t>
            </w:r>
          </w:p>
        </w:tc>
      </w:tr>
      <w:tr w:rsidR="00755129" w:rsidRPr="009755DC" w:rsidTr="00EF39F8">
        <w:trPr>
          <w:trHeight w:hRule="exact" w:val="102"/>
        </w:trPr>
        <w:tc>
          <w:tcPr>
            <w:tcW w:w="2396"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239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bl>
    <w:p w:rsidR="00755129" w:rsidRPr="009755DC" w:rsidRDefault="00755129" w:rsidP="00755129">
      <w:pPr>
        <w:rPr>
          <w:color w:val="000000"/>
        </w:rPr>
      </w:pPr>
      <w:r w:rsidRPr="009755DC">
        <w:rPr>
          <w:rFonts w:ascii="Arial" w:hAnsi="Arial" w:cs="Arial"/>
          <w:color w:val="000000"/>
          <w:sz w:val="20"/>
          <w:szCs w:val="20"/>
        </w:rPr>
        <w:br/>
      </w:r>
    </w:p>
    <w:p w:rsidR="00755129" w:rsidRPr="009755DC" w:rsidRDefault="00755129" w:rsidP="00755129">
      <w:pPr>
        <w:rPr>
          <w:rFonts w:ascii="Times New Roman" w:hAnsi="Times New Roman"/>
          <w:color w:val="000000"/>
          <w:sz w:val="24"/>
          <w:szCs w:val="24"/>
        </w:rPr>
      </w:pPr>
      <w:r w:rsidRPr="009755DC">
        <w:rPr>
          <w:rFonts w:ascii="Times New Roman" w:hAnsi="Times New Roman"/>
          <w:i/>
          <w:color w:val="000000"/>
          <w:sz w:val="24"/>
          <w:szCs w:val="24"/>
        </w:rPr>
        <w:t>Tablica 4</w:t>
      </w:r>
      <w:r w:rsidRPr="009755DC">
        <w:rPr>
          <w:rFonts w:ascii="Times New Roman" w:hAnsi="Times New Roman"/>
          <w:color w:val="000000"/>
          <w:sz w:val="24"/>
          <w:szCs w:val="24"/>
        </w:rPr>
        <w:t>: Whiteov test heteroskedastičnosti</w:t>
      </w:r>
    </w:p>
    <w:p w:rsidR="00755129" w:rsidRPr="009755DC" w:rsidRDefault="00755129" w:rsidP="00755129">
      <w:pPr>
        <w:autoSpaceDE w:val="0"/>
        <w:autoSpaceDN w:val="0"/>
        <w:adjustRightInd w:val="0"/>
        <w:spacing w:after="0" w:line="240" w:lineRule="auto"/>
        <w:rPr>
          <w:rFonts w:ascii="Arial" w:hAnsi="Arial" w:cs="Arial"/>
          <w:color w:val="000000"/>
          <w:sz w:val="20"/>
          <w:szCs w:val="20"/>
        </w:rPr>
      </w:pPr>
    </w:p>
    <w:tbl>
      <w:tblPr>
        <w:tblW w:w="0" w:type="auto"/>
        <w:tblInd w:w="60" w:type="dxa"/>
        <w:tblLayout w:type="fixed"/>
        <w:tblCellMar>
          <w:left w:w="30" w:type="dxa"/>
          <w:right w:w="30" w:type="dxa"/>
        </w:tblCellMar>
        <w:tblLook w:val="0000"/>
      </w:tblPr>
      <w:tblGrid>
        <w:gridCol w:w="1356"/>
        <w:gridCol w:w="1386"/>
        <w:gridCol w:w="1386"/>
        <w:gridCol w:w="1386"/>
        <w:gridCol w:w="1386"/>
        <w:gridCol w:w="1386"/>
      </w:tblGrid>
      <w:tr w:rsidR="00755129" w:rsidRPr="009755DC" w:rsidTr="00EF39F8">
        <w:trPr>
          <w:trHeight w:val="272"/>
        </w:trPr>
        <w:tc>
          <w:tcPr>
            <w:tcW w:w="1356" w:type="dxa"/>
            <w:gridSpan w:val="6"/>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VEC Residual Heteroskedasticity Tests: No Cross Terms (only levels and squares)</w:t>
            </w:r>
          </w:p>
        </w:tc>
      </w:tr>
      <w:tr w:rsidR="00755129" w:rsidRPr="009755DC" w:rsidTr="00EF39F8">
        <w:trPr>
          <w:trHeight w:val="272"/>
        </w:trPr>
        <w:tc>
          <w:tcPr>
            <w:tcW w:w="1356"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Date: 10/28/10   Time: 22:55</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356"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Sample: 1998Q1 2010Q2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356"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Included observations: 41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02"/>
        </w:trPr>
        <w:tc>
          <w:tcPr>
            <w:tcW w:w="135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135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35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356" w:type="dxa"/>
            <w:gridSpan w:val="2"/>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Joint test:</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02"/>
        </w:trPr>
        <w:tc>
          <w:tcPr>
            <w:tcW w:w="135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135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35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Chi-sq</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df</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Prob.</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02"/>
        </w:trPr>
        <w:tc>
          <w:tcPr>
            <w:tcW w:w="135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135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35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107.3817</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102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0.3384</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02"/>
        </w:trPr>
        <w:tc>
          <w:tcPr>
            <w:tcW w:w="135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135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35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356"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   Individual components:</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02"/>
        </w:trPr>
        <w:tc>
          <w:tcPr>
            <w:tcW w:w="135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135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35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Dependent</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R-squared</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F(34,6)</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Prob.</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Chi-sq(34)</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Prob.</w:t>
            </w:r>
          </w:p>
        </w:tc>
      </w:tr>
      <w:tr w:rsidR="00755129" w:rsidRPr="009755DC" w:rsidTr="00EF39F8">
        <w:trPr>
          <w:trHeight w:hRule="exact" w:val="102"/>
        </w:trPr>
        <w:tc>
          <w:tcPr>
            <w:tcW w:w="135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135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35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res1*res1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0.859048</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1.075517</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0.5137</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35.22095</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0.4102</w:t>
            </w:r>
          </w:p>
        </w:tc>
      </w:tr>
      <w:tr w:rsidR="00755129" w:rsidRPr="009755DC" w:rsidTr="00EF39F8">
        <w:trPr>
          <w:trHeight w:val="272"/>
        </w:trPr>
        <w:tc>
          <w:tcPr>
            <w:tcW w:w="135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res2*res2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0.871192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1.193556</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0.4505</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35.71887</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0.3876</w:t>
            </w:r>
          </w:p>
        </w:tc>
      </w:tr>
      <w:tr w:rsidR="00755129" w:rsidRPr="009755DC" w:rsidTr="00EF39F8">
        <w:trPr>
          <w:trHeight w:val="272"/>
        </w:trPr>
        <w:tc>
          <w:tcPr>
            <w:tcW w:w="135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res2*res1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0.931032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2.382269</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0.1393</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38.17232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0.2854</w:t>
            </w:r>
          </w:p>
        </w:tc>
      </w:tr>
      <w:tr w:rsidR="00755129" w:rsidRPr="009755DC" w:rsidTr="00EF39F8">
        <w:trPr>
          <w:trHeight w:hRule="exact" w:val="102"/>
        </w:trPr>
        <w:tc>
          <w:tcPr>
            <w:tcW w:w="1356"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135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135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bl>
    <w:p w:rsidR="00755129" w:rsidRPr="009755DC" w:rsidRDefault="00755129" w:rsidP="00755129">
      <w:pPr>
        <w:rPr>
          <w:rFonts w:ascii="Arial" w:hAnsi="Arial" w:cs="Arial"/>
          <w:color w:val="000000"/>
          <w:sz w:val="20"/>
          <w:szCs w:val="20"/>
        </w:rPr>
      </w:pPr>
    </w:p>
    <w:p w:rsidR="00755129" w:rsidRPr="009755DC" w:rsidRDefault="00755129" w:rsidP="00755129">
      <w:pPr>
        <w:rPr>
          <w:rFonts w:ascii="Arial" w:hAnsi="Arial" w:cs="Arial"/>
          <w:color w:val="000000"/>
          <w:sz w:val="20"/>
          <w:szCs w:val="20"/>
        </w:rPr>
      </w:pPr>
    </w:p>
    <w:p w:rsidR="00755129" w:rsidRPr="009755DC" w:rsidRDefault="00755129" w:rsidP="00755129">
      <w:pPr>
        <w:rPr>
          <w:rFonts w:ascii="Arial" w:hAnsi="Arial" w:cs="Arial"/>
          <w:color w:val="000000"/>
          <w:sz w:val="20"/>
          <w:szCs w:val="20"/>
        </w:rPr>
      </w:pPr>
    </w:p>
    <w:p w:rsidR="00755129" w:rsidRPr="009755DC" w:rsidRDefault="00755129" w:rsidP="00755129">
      <w:pPr>
        <w:rPr>
          <w:rFonts w:ascii="Times New Roman" w:hAnsi="Times New Roman"/>
          <w:color w:val="000000"/>
          <w:sz w:val="24"/>
          <w:szCs w:val="24"/>
        </w:rPr>
      </w:pPr>
      <w:r w:rsidRPr="009755DC">
        <w:rPr>
          <w:rFonts w:ascii="Times New Roman" w:hAnsi="Times New Roman"/>
          <w:i/>
          <w:color w:val="000000"/>
          <w:sz w:val="24"/>
          <w:szCs w:val="24"/>
        </w:rPr>
        <w:lastRenderedPageBreak/>
        <w:t>Tablica 4</w:t>
      </w:r>
      <w:r w:rsidRPr="009755DC">
        <w:rPr>
          <w:rFonts w:ascii="Times New Roman" w:hAnsi="Times New Roman"/>
          <w:color w:val="000000"/>
          <w:sz w:val="24"/>
          <w:szCs w:val="24"/>
        </w:rPr>
        <w:t>: Test autokorelacije grešaka relacije</w:t>
      </w:r>
    </w:p>
    <w:p w:rsidR="00755129" w:rsidRPr="009755DC" w:rsidRDefault="00755129" w:rsidP="00755129">
      <w:pPr>
        <w:autoSpaceDE w:val="0"/>
        <w:autoSpaceDN w:val="0"/>
        <w:adjustRightInd w:val="0"/>
        <w:spacing w:after="0" w:line="240" w:lineRule="auto"/>
        <w:rPr>
          <w:rFonts w:ascii="Arial" w:hAnsi="Arial" w:cs="Arial"/>
          <w:color w:val="000000"/>
          <w:sz w:val="20"/>
          <w:szCs w:val="20"/>
        </w:rPr>
      </w:pPr>
    </w:p>
    <w:tbl>
      <w:tblPr>
        <w:tblW w:w="0" w:type="auto"/>
        <w:tblInd w:w="60" w:type="dxa"/>
        <w:tblLayout w:type="fixed"/>
        <w:tblCellMar>
          <w:left w:w="30" w:type="dxa"/>
          <w:right w:w="30" w:type="dxa"/>
        </w:tblCellMar>
        <w:tblLook w:val="0000"/>
      </w:tblPr>
      <w:tblGrid>
        <w:gridCol w:w="894"/>
        <w:gridCol w:w="1386"/>
        <w:gridCol w:w="1386"/>
      </w:tblGrid>
      <w:tr w:rsidR="00755129" w:rsidRPr="009755DC" w:rsidTr="00EF39F8">
        <w:trPr>
          <w:trHeight w:val="272"/>
        </w:trPr>
        <w:tc>
          <w:tcPr>
            <w:tcW w:w="894"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VEC Residual Serial Correlation LM Tests</w:t>
            </w:r>
          </w:p>
        </w:tc>
      </w:tr>
      <w:tr w:rsidR="00755129" w:rsidRPr="009755DC" w:rsidTr="00EF39F8">
        <w:trPr>
          <w:trHeight w:val="272"/>
        </w:trPr>
        <w:tc>
          <w:tcPr>
            <w:tcW w:w="894"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H0: no serial correlation at lag order h</w:t>
            </w:r>
          </w:p>
        </w:tc>
      </w:tr>
      <w:tr w:rsidR="00755129" w:rsidRPr="009755DC" w:rsidTr="00EF39F8">
        <w:trPr>
          <w:trHeight w:val="272"/>
        </w:trPr>
        <w:tc>
          <w:tcPr>
            <w:tcW w:w="894"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Date: 10/28/10   Time: 22:56</w:t>
            </w:r>
          </w:p>
        </w:tc>
      </w:tr>
      <w:tr w:rsidR="00755129" w:rsidRPr="009755DC" w:rsidTr="00EF39F8">
        <w:trPr>
          <w:trHeight w:val="272"/>
        </w:trPr>
        <w:tc>
          <w:tcPr>
            <w:tcW w:w="894"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Sample: 1998Q1 2010Q2</w:t>
            </w:r>
          </w:p>
        </w:tc>
      </w:tr>
      <w:tr w:rsidR="00755129" w:rsidRPr="009755DC" w:rsidTr="00EF39F8">
        <w:trPr>
          <w:trHeight w:val="272"/>
        </w:trPr>
        <w:tc>
          <w:tcPr>
            <w:tcW w:w="894"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Included observations: 41</w:t>
            </w:r>
          </w:p>
        </w:tc>
      </w:tr>
      <w:tr w:rsidR="00755129" w:rsidRPr="009755DC" w:rsidTr="00EF39F8">
        <w:trPr>
          <w:trHeight w:hRule="exact" w:val="102"/>
        </w:trPr>
        <w:tc>
          <w:tcPr>
            <w:tcW w:w="894"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894"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894"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Lags</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LM-Stat</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Prob</w:t>
            </w:r>
          </w:p>
        </w:tc>
      </w:tr>
      <w:tr w:rsidR="00755129" w:rsidRPr="009755DC" w:rsidTr="00EF39F8">
        <w:trPr>
          <w:trHeight w:hRule="exact" w:val="102"/>
        </w:trPr>
        <w:tc>
          <w:tcPr>
            <w:tcW w:w="894"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2"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894"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894"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1.015140</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0.9075</w:t>
            </w:r>
          </w:p>
        </w:tc>
      </w:tr>
      <w:tr w:rsidR="00755129" w:rsidRPr="009755DC" w:rsidTr="00EF39F8">
        <w:trPr>
          <w:trHeight w:val="272"/>
        </w:trPr>
        <w:tc>
          <w:tcPr>
            <w:tcW w:w="894"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1.618315</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0.8055</w:t>
            </w:r>
          </w:p>
        </w:tc>
      </w:tr>
      <w:tr w:rsidR="00755129" w:rsidRPr="009755DC" w:rsidTr="00EF39F8">
        <w:trPr>
          <w:trHeight w:val="272"/>
        </w:trPr>
        <w:tc>
          <w:tcPr>
            <w:tcW w:w="894"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3</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1.199671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0.8782</w:t>
            </w:r>
          </w:p>
        </w:tc>
      </w:tr>
      <w:tr w:rsidR="00755129" w:rsidRPr="009755DC" w:rsidTr="00EF39F8">
        <w:trPr>
          <w:trHeight w:val="272"/>
        </w:trPr>
        <w:tc>
          <w:tcPr>
            <w:tcW w:w="894"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4</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2.292874</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0.6821</w:t>
            </w:r>
          </w:p>
        </w:tc>
      </w:tr>
      <w:tr w:rsidR="00755129" w:rsidRPr="009755DC" w:rsidTr="00EF39F8">
        <w:trPr>
          <w:trHeight w:val="272"/>
        </w:trPr>
        <w:tc>
          <w:tcPr>
            <w:tcW w:w="894"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5</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0.301015</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0.9897</w:t>
            </w:r>
          </w:p>
        </w:tc>
      </w:tr>
      <w:tr w:rsidR="00755129" w:rsidRPr="009755DC" w:rsidTr="00EF39F8">
        <w:trPr>
          <w:trHeight w:val="272"/>
        </w:trPr>
        <w:tc>
          <w:tcPr>
            <w:tcW w:w="894"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6</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1.438727</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0.8374</w:t>
            </w:r>
          </w:p>
        </w:tc>
      </w:tr>
      <w:tr w:rsidR="00755129" w:rsidRPr="009755DC" w:rsidTr="00EF39F8">
        <w:trPr>
          <w:trHeight w:val="272"/>
        </w:trPr>
        <w:tc>
          <w:tcPr>
            <w:tcW w:w="894"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7</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1.807279</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0.7712</w:t>
            </w:r>
          </w:p>
        </w:tc>
      </w:tr>
      <w:tr w:rsidR="00755129" w:rsidRPr="009755DC" w:rsidTr="00EF39F8">
        <w:trPr>
          <w:trHeight w:val="272"/>
        </w:trPr>
        <w:tc>
          <w:tcPr>
            <w:tcW w:w="894"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8</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7.255669</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0.1230</w:t>
            </w:r>
          </w:p>
        </w:tc>
      </w:tr>
      <w:tr w:rsidR="00755129" w:rsidRPr="009755DC" w:rsidTr="00EF39F8">
        <w:trPr>
          <w:trHeight w:val="272"/>
        </w:trPr>
        <w:tc>
          <w:tcPr>
            <w:tcW w:w="894"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9</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4.897330</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0.2980</w:t>
            </w:r>
          </w:p>
        </w:tc>
      </w:tr>
      <w:tr w:rsidR="00755129" w:rsidRPr="009755DC" w:rsidTr="00EF39F8">
        <w:trPr>
          <w:trHeight w:val="272"/>
        </w:trPr>
        <w:tc>
          <w:tcPr>
            <w:tcW w:w="894"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10</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5.122307</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0.2750</w:t>
            </w:r>
          </w:p>
        </w:tc>
      </w:tr>
      <w:tr w:rsidR="00755129" w:rsidRPr="009755DC" w:rsidTr="00EF39F8">
        <w:trPr>
          <w:trHeight w:val="272"/>
        </w:trPr>
        <w:tc>
          <w:tcPr>
            <w:tcW w:w="894"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4.267541</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0.3710</w:t>
            </w:r>
          </w:p>
        </w:tc>
      </w:tr>
      <w:tr w:rsidR="00755129" w:rsidRPr="009755DC" w:rsidTr="00EF39F8">
        <w:trPr>
          <w:trHeight w:val="272"/>
        </w:trPr>
        <w:tc>
          <w:tcPr>
            <w:tcW w:w="894"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12</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4.133149</w:t>
            </w: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r w:rsidRPr="009755DC">
              <w:rPr>
                <w:rFonts w:ascii="Arial" w:hAnsi="Arial" w:cs="Arial"/>
                <w:color w:val="000000"/>
                <w:sz w:val="20"/>
                <w:szCs w:val="20"/>
              </w:rPr>
              <w:t> 0.3883</w:t>
            </w:r>
          </w:p>
        </w:tc>
      </w:tr>
      <w:tr w:rsidR="00755129" w:rsidRPr="009755DC" w:rsidTr="00EF39F8">
        <w:trPr>
          <w:trHeight w:hRule="exact" w:val="102"/>
        </w:trPr>
        <w:tc>
          <w:tcPr>
            <w:tcW w:w="894"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double" w:sz="6" w:space="0" w:color="auto"/>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hRule="exact" w:val="153"/>
        </w:trPr>
        <w:tc>
          <w:tcPr>
            <w:tcW w:w="894"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c>
          <w:tcPr>
            <w:tcW w:w="1386" w:type="dxa"/>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jc w:val="center"/>
              <w:rPr>
                <w:rFonts w:ascii="Arial" w:hAnsi="Arial" w:cs="Arial"/>
                <w:color w:val="000000"/>
                <w:sz w:val="20"/>
                <w:szCs w:val="20"/>
              </w:rPr>
            </w:pPr>
          </w:p>
        </w:tc>
      </w:tr>
      <w:tr w:rsidR="00755129" w:rsidRPr="009755DC" w:rsidTr="00EF39F8">
        <w:trPr>
          <w:trHeight w:val="272"/>
        </w:trPr>
        <w:tc>
          <w:tcPr>
            <w:tcW w:w="894" w:type="dxa"/>
            <w:gridSpan w:val="3"/>
            <w:tcBorders>
              <w:top w:val="nil"/>
              <w:left w:val="nil"/>
              <w:bottom w:val="nil"/>
              <w:right w:val="nil"/>
            </w:tcBorders>
            <w:vAlign w:val="bottom"/>
          </w:tcPr>
          <w:p w:rsidR="00755129" w:rsidRPr="009755DC" w:rsidRDefault="00755129" w:rsidP="00EF39F8">
            <w:pPr>
              <w:autoSpaceDE w:val="0"/>
              <w:autoSpaceDN w:val="0"/>
              <w:adjustRightInd w:val="0"/>
              <w:spacing w:after="0" w:line="240" w:lineRule="auto"/>
              <w:rPr>
                <w:rFonts w:ascii="Arial" w:hAnsi="Arial" w:cs="Arial"/>
                <w:color w:val="000000"/>
                <w:sz w:val="20"/>
                <w:szCs w:val="20"/>
              </w:rPr>
            </w:pPr>
            <w:r w:rsidRPr="009755DC">
              <w:rPr>
                <w:rFonts w:ascii="Arial" w:hAnsi="Arial" w:cs="Arial"/>
                <w:color w:val="000000"/>
                <w:sz w:val="20"/>
                <w:szCs w:val="20"/>
              </w:rPr>
              <w:t>Probs from chi-square with 4 df.</w:t>
            </w:r>
          </w:p>
        </w:tc>
      </w:tr>
    </w:tbl>
    <w:p w:rsidR="00755129" w:rsidRPr="009755DC" w:rsidRDefault="00755129" w:rsidP="00755129">
      <w:pPr>
        <w:rPr>
          <w:color w:val="000000"/>
        </w:rPr>
      </w:pPr>
      <w:r w:rsidRPr="009755DC">
        <w:rPr>
          <w:rFonts w:ascii="Arial" w:hAnsi="Arial" w:cs="Arial"/>
          <w:color w:val="000000"/>
          <w:sz w:val="20"/>
          <w:szCs w:val="20"/>
        </w:rPr>
        <w:br/>
      </w:r>
    </w:p>
    <w:p w:rsidR="00755129" w:rsidRPr="00F34915" w:rsidRDefault="00755129" w:rsidP="00755129">
      <w:pPr>
        <w:pStyle w:val="Bezproreda1"/>
        <w:spacing w:line="360" w:lineRule="auto"/>
        <w:jc w:val="both"/>
        <w:rPr>
          <w:rFonts w:ascii="Times New Roman" w:hAnsi="Times New Roman"/>
          <w:sz w:val="24"/>
          <w:szCs w:val="24"/>
        </w:rPr>
      </w:pPr>
    </w:p>
    <w:p w:rsidR="00755129" w:rsidRPr="006F69E1" w:rsidRDefault="00755129" w:rsidP="00B40B1E">
      <w:pPr>
        <w:pStyle w:val="NoSpacing"/>
        <w:spacing w:line="360" w:lineRule="auto"/>
        <w:rPr>
          <w:rFonts w:ascii="Times New Roman" w:hAnsi="Times New Roman"/>
          <w:sz w:val="28"/>
          <w:szCs w:val="28"/>
        </w:rPr>
      </w:pPr>
    </w:p>
    <w:sectPr w:rsidR="00755129" w:rsidRPr="006F69E1" w:rsidSect="0084202A">
      <w:footerReference w:type="default" r:id="rId14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F5C" w:rsidRDefault="00B36F5C" w:rsidP="0084202A">
      <w:pPr>
        <w:spacing w:after="0" w:line="240" w:lineRule="auto"/>
      </w:pPr>
      <w:r>
        <w:separator/>
      </w:r>
    </w:p>
  </w:endnote>
  <w:endnote w:type="continuationSeparator" w:id="0">
    <w:p w:rsidR="00B36F5C" w:rsidRDefault="00B36F5C" w:rsidP="00842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02A" w:rsidRDefault="00BD2CC3">
    <w:pPr>
      <w:pStyle w:val="Footer"/>
      <w:jc w:val="right"/>
    </w:pPr>
    <w:fldSimple w:instr=" PAGE   \* MERGEFORMAT ">
      <w:r w:rsidR="00A420AD">
        <w:rPr>
          <w:noProof/>
        </w:rPr>
        <w:t>28</w:t>
      </w:r>
    </w:fldSimple>
  </w:p>
  <w:p w:rsidR="0084202A" w:rsidRDefault="008420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F5C" w:rsidRDefault="00B36F5C" w:rsidP="0084202A">
      <w:pPr>
        <w:spacing w:after="0" w:line="240" w:lineRule="auto"/>
      </w:pPr>
      <w:r>
        <w:separator/>
      </w:r>
    </w:p>
  </w:footnote>
  <w:footnote w:type="continuationSeparator" w:id="0">
    <w:p w:rsidR="00B36F5C" w:rsidRDefault="00B36F5C" w:rsidP="008420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C7F8D"/>
    <w:multiLevelType w:val="hybridMultilevel"/>
    <w:tmpl w:val="2EDC3A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C8926A6"/>
    <w:multiLevelType w:val="hybridMultilevel"/>
    <w:tmpl w:val="899A62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34C7C59"/>
    <w:multiLevelType w:val="hybridMultilevel"/>
    <w:tmpl w:val="72B2A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6D76D99"/>
    <w:multiLevelType w:val="hybridMultilevel"/>
    <w:tmpl w:val="A58460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F0E1077"/>
    <w:multiLevelType w:val="hybridMultilevel"/>
    <w:tmpl w:val="9DCAFF5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7686845"/>
    <w:multiLevelType w:val="hybridMultilevel"/>
    <w:tmpl w:val="B3322E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DC41047"/>
    <w:multiLevelType w:val="hybridMultilevel"/>
    <w:tmpl w:val="5A06EBC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598937C5"/>
    <w:multiLevelType w:val="hybridMultilevel"/>
    <w:tmpl w:val="B7EA01C2"/>
    <w:lvl w:ilvl="0" w:tplc="EC180E98">
      <w:start w:val="1"/>
      <w:numFmt w:val="decimal"/>
      <w:lvlText w:val="%1."/>
      <w:lvlJc w:val="left"/>
      <w:pPr>
        <w:ind w:left="36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C002F6F"/>
    <w:multiLevelType w:val="hybridMultilevel"/>
    <w:tmpl w:val="D0F02B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EA2430E"/>
    <w:multiLevelType w:val="hybridMultilevel"/>
    <w:tmpl w:val="5BDA374C"/>
    <w:lvl w:ilvl="0" w:tplc="448ADA42">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7B83EE9"/>
    <w:multiLevelType w:val="hybridMultilevel"/>
    <w:tmpl w:val="786C43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68AF483F"/>
    <w:multiLevelType w:val="hybridMultilevel"/>
    <w:tmpl w:val="BF4C66EC"/>
    <w:lvl w:ilvl="0" w:tplc="448ADA42">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69BC130D"/>
    <w:multiLevelType w:val="hybridMultilevel"/>
    <w:tmpl w:val="39246F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6ACD7E08"/>
    <w:multiLevelType w:val="hybridMultilevel"/>
    <w:tmpl w:val="BF4C66EC"/>
    <w:lvl w:ilvl="0" w:tplc="448ADA42">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6E2B23E8"/>
    <w:multiLevelType w:val="hybridMultilevel"/>
    <w:tmpl w:val="C024A51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nsid w:val="78D55F9B"/>
    <w:multiLevelType w:val="hybridMultilevel"/>
    <w:tmpl w:val="2B085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5"/>
  </w:num>
  <w:num w:numId="4">
    <w:abstractNumId w:val="8"/>
  </w:num>
  <w:num w:numId="5">
    <w:abstractNumId w:val="12"/>
  </w:num>
  <w:num w:numId="6">
    <w:abstractNumId w:val="3"/>
  </w:num>
  <w:num w:numId="7">
    <w:abstractNumId w:val="4"/>
  </w:num>
  <w:num w:numId="8">
    <w:abstractNumId w:val="1"/>
  </w:num>
  <w:num w:numId="9">
    <w:abstractNumId w:val="14"/>
  </w:num>
  <w:num w:numId="10">
    <w:abstractNumId w:val="6"/>
  </w:num>
  <w:num w:numId="11">
    <w:abstractNumId w:val="13"/>
  </w:num>
  <w:num w:numId="12">
    <w:abstractNumId w:val="11"/>
  </w:num>
  <w:num w:numId="13">
    <w:abstractNumId w:val="9"/>
  </w:num>
  <w:num w:numId="14">
    <w:abstractNumId w:val="7"/>
  </w:num>
  <w:num w:numId="15">
    <w:abstractNumId w:val="0"/>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B0B30"/>
    <w:rsid w:val="00004E64"/>
    <w:rsid w:val="000067E8"/>
    <w:rsid w:val="0002230E"/>
    <w:rsid w:val="00023A72"/>
    <w:rsid w:val="00033E76"/>
    <w:rsid w:val="00037C94"/>
    <w:rsid w:val="00081258"/>
    <w:rsid w:val="000937DB"/>
    <w:rsid w:val="001172B9"/>
    <w:rsid w:val="00125FE3"/>
    <w:rsid w:val="00162FA9"/>
    <w:rsid w:val="00181314"/>
    <w:rsid w:val="00200659"/>
    <w:rsid w:val="002E2499"/>
    <w:rsid w:val="00375A1D"/>
    <w:rsid w:val="003B5DA7"/>
    <w:rsid w:val="003B7205"/>
    <w:rsid w:val="004479C9"/>
    <w:rsid w:val="00465D39"/>
    <w:rsid w:val="004679E7"/>
    <w:rsid w:val="004759A9"/>
    <w:rsid w:val="004C7614"/>
    <w:rsid w:val="005868DE"/>
    <w:rsid w:val="005A35FE"/>
    <w:rsid w:val="005C0339"/>
    <w:rsid w:val="0060125F"/>
    <w:rsid w:val="00641990"/>
    <w:rsid w:val="006732DC"/>
    <w:rsid w:val="006B0B30"/>
    <w:rsid w:val="006B2AD3"/>
    <w:rsid w:val="006F69E1"/>
    <w:rsid w:val="00723376"/>
    <w:rsid w:val="007361C5"/>
    <w:rsid w:val="00755129"/>
    <w:rsid w:val="007632B2"/>
    <w:rsid w:val="007C7E79"/>
    <w:rsid w:val="007E21FE"/>
    <w:rsid w:val="007E54F0"/>
    <w:rsid w:val="0084202A"/>
    <w:rsid w:val="008D0436"/>
    <w:rsid w:val="008D1D94"/>
    <w:rsid w:val="008E1DA7"/>
    <w:rsid w:val="00983D29"/>
    <w:rsid w:val="00995E7D"/>
    <w:rsid w:val="00A420AD"/>
    <w:rsid w:val="00A43BE3"/>
    <w:rsid w:val="00A71F74"/>
    <w:rsid w:val="00A77BFB"/>
    <w:rsid w:val="00AD1B2E"/>
    <w:rsid w:val="00AE5980"/>
    <w:rsid w:val="00B22047"/>
    <w:rsid w:val="00B36F5C"/>
    <w:rsid w:val="00B40B1E"/>
    <w:rsid w:val="00B974F2"/>
    <w:rsid w:val="00BC0537"/>
    <w:rsid w:val="00BD2CC3"/>
    <w:rsid w:val="00BF334C"/>
    <w:rsid w:val="00C33FB3"/>
    <w:rsid w:val="00C73FAE"/>
    <w:rsid w:val="00CA3852"/>
    <w:rsid w:val="00CC38ED"/>
    <w:rsid w:val="00CF7C72"/>
    <w:rsid w:val="00D335DD"/>
    <w:rsid w:val="00D80473"/>
    <w:rsid w:val="00DC5693"/>
    <w:rsid w:val="00E01D1E"/>
    <w:rsid w:val="00E03D88"/>
    <w:rsid w:val="00E956D6"/>
    <w:rsid w:val="00EC03B7"/>
    <w:rsid w:val="00EF39F8"/>
    <w:rsid w:val="00F14C4E"/>
    <w:rsid w:val="00F2327A"/>
    <w:rsid w:val="00FA7288"/>
    <w:rsid w:val="00FC685B"/>
    <w:rsid w:val="00FE189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D3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F69E1"/>
    <w:rPr>
      <w:sz w:val="22"/>
      <w:szCs w:val="22"/>
      <w:lang w:eastAsia="en-US"/>
    </w:rPr>
  </w:style>
  <w:style w:type="character" w:customStyle="1" w:styleId="NoSpacingChar">
    <w:name w:val="No Spacing Char"/>
    <w:basedOn w:val="DefaultParagraphFont"/>
    <w:link w:val="NoSpacing"/>
    <w:uiPriority w:val="1"/>
    <w:rsid w:val="007361C5"/>
    <w:rPr>
      <w:sz w:val="22"/>
      <w:szCs w:val="22"/>
      <w:lang w:val="hr-HR" w:eastAsia="en-US" w:bidi="ar-SA"/>
    </w:rPr>
  </w:style>
  <w:style w:type="table" w:styleId="TableGrid">
    <w:name w:val="Table Grid"/>
    <w:basedOn w:val="TableNormal"/>
    <w:uiPriority w:val="59"/>
    <w:rsid w:val="005C0339"/>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zproreda1">
    <w:name w:val="Bez proreda1"/>
    <w:uiPriority w:val="1"/>
    <w:qFormat/>
    <w:rsid w:val="00755129"/>
    <w:rPr>
      <w:sz w:val="22"/>
      <w:szCs w:val="22"/>
      <w:lang w:eastAsia="en-US"/>
    </w:rPr>
  </w:style>
  <w:style w:type="paragraph" w:styleId="BalloonText">
    <w:name w:val="Balloon Text"/>
    <w:basedOn w:val="Normal"/>
    <w:link w:val="BalloonTextChar"/>
    <w:uiPriority w:val="99"/>
    <w:semiHidden/>
    <w:unhideWhenUsed/>
    <w:rsid w:val="00755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129"/>
    <w:rPr>
      <w:rFonts w:ascii="Tahoma" w:hAnsi="Tahoma" w:cs="Tahoma"/>
      <w:sz w:val="16"/>
      <w:szCs w:val="16"/>
      <w:lang w:eastAsia="en-US"/>
    </w:rPr>
  </w:style>
  <w:style w:type="paragraph" w:customStyle="1" w:styleId="Odlomakpopisa1">
    <w:name w:val="Odlomak popisa1"/>
    <w:basedOn w:val="Normal"/>
    <w:uiPriority w:val="34"/>
    <w:qFormat/>
    <w:rsid w:val="00755129"/>
    <w:pPr>
      <w:ind w:left="720"/>
      <w:contextualSpacing/>
    </w:pPr>
  </w:style>
  <w:style w:type="paragraph" w:customStyle="1" w:styleId="radovi">
    <w:name w:val="radovi"/>
    <w:basedOn w:val="Bezproreda1"/>
    <w:link w:val="radoviChar"/>
    <w:qFormat/>
    <w:rsid w:val="00755129"/>
    <w:pPr>
      <w:spacing w:before="120" w:after="120" w:line="360" w:lineRule="auto"/>
      <w:jc w:val="both"/>
    </w:pPr>
    <w:rPr>
      <w:rFonts w:ascii="Times New Roman" w:hAnsi="Times New Roman"/>
      <w:sz w:val="24"/>
      <w:szCs w:val="24"/>
    </w:rPr>
  </w:style>
  <w:style w:type="character" w:styleId="Hyperlink">
    <w:name w:val="Hyperlink"/>
    <w:basedOn w:val="DefaultParagraphFont"/>
    <w:uiPriority w:val="99"/>
    <w:semiHidden/>
    <w:unhideWhenUsed/>
    <w:rsid w:val="00755129"/>
    <w:rPr>
      <w:color w:val="0000FF"/>
      <w:u w:val="single"/>
    </w:rPr>
  </w:style>
  <w:style w:type="character" w:customStyle="1" w:styleId="radoviChar">
    <w:name w:val="radovi Char"/>
    <w:basedOn w:val="NoSpacingChar"/>
    <w:link w:val="radovi"/>
    <w:rsid w:val="00755129"/>
    <w:rPr>
      <w:rFonts w:ascii="Times New Roman" w:hAnsi="Times New Roman"/>
      <w:sz w:val="24"/>
      <w:szCs w:val="24"/>
    </w:rPr>
  </w:style>
  <w:style w:type="character" w:customStyle="1" w:styleId="searchword">
    <w:name w:val="searchword"/>
    <w:basedOn w:val="DefaultParagraphFont"/>
    <w:rsid w:val="00755129"/>
  </w:style>
  <w:style w:type="paragraph" w:styleId="Header">
    <w:name w:val="header"/>
    <w:basedOn w:val="Normal"/>
    <w:link w:val="HeaderChar"/>
    <w:uiPriority w:val="99"/>
    <w:semiHidden/>
    <w:unhideWhenUsed/>
    <w:rsid w:val="00755129"/>
    <w:pPr>
      <w:tabs>
        <w:tab w:val="center" w:pos="4536"/>
        <w:tab w:val="right" w:pos="9072"/>
      </w:tabs>
    </w:pPr>
  </w:style>
  <w:style w:type="character" w:customStyle="1" w:styleId="HeaderChar">
    <w:name w:val="Header Char"/>
    <w:basedOn w:val="DefaultParagraphFont"/>
    <w:link w:val="Header"/>
    <w:uiPriority w:val="99"/>
    <w:semiHidden/>
    <w:rsid w:val="00755129"/>
    <w:rPr>
      <w:sz w:val="22"/>
      <w:szCs w:val="22"/>
      <w:lang w:eastAsia="en-US"/>
    </w:rPr>
  </w:style>
  <w:style w:type="paragraph" w:styleId="Footer">
    <w:name w:val="footer"/>
    <w:basedOn w:val="Normal"/>
    <w:link w:val="FooterChar"/>
    <w:uiPriority w:val="99"/>
    <w:unhideWhenUsed/>
    <w:rsid w:val="00755129"/>
    <w:pPr>
      <w:tabs>
        <w:tab w:val="center" w:pos="4536"/>
        <w:tab w:val="right" w:pos="9072"/>
      </w:tabs>
    </w:pPr>
  </w:style>
  <w:style w:type="character" w:customStyle="1" w:styleId="FooterChar">
    <w:name w:val="Footer Char"/>
    <w:basedOn w:val="DefaultParagraphFont"/>
    <w:link w:val="Footer"/>
    <w:uiPriority w:val="99"/>
    <w:rsid w:val="00755129"/>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49.wmf"/><Relationship Id="rId21" Type="http://schemas.openxmlformats.org/officeDocument/2006/relationships/oleObject" Target="embeddings/oleObject7.bin"/><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0.wmf"/><Relationship Id="rId84" Type="http://schemas.openxmlformats.org/officeDocument/2006/relationships/image" Target="media/image37.wmf"/><Relationship Id="rId89" Type="http://schemas.openxmlformats.org/officeDocument/2006/relationships/oleObject" Target="embeddings/oleObject42.bin"/><Relationship Id="rId112" Type="http://schemas.openxmlformats.org/officeDocument/2006/relationships/oleObject" Target="embeddings/oleObject57.bin"/><Relationship Id="rId133" Type="http://schemas.openxmlformats.org/officeDocument/2006/relationships/image" Target="media/image59.wmf"/><Relationship Id="rId138" Type="http://schemas.openxmlformats.org/officeDocument/2006/relationships/oleObject" Target="embeddings/oleObject68.bin"/><Relationship Id="rId16" Type="http://schemas.openxmlformats.org/officeDocument/2006/relationships/image" Target="media/image5.wmf"/><Relationship Id="rId107" Type="http://schemas.openxmlformats.org/officeDocument/2006/relationships/image" Target="media/image45.wmf"/><Relationship Id="rId11" Type="http://schemas.openxmlformats.org/officeDocument/2006/relationships/oleObject" Target="embeddings/oleObject2.bin"/><Relationship Id="rId32" Type="http://schemas.openxmlformats.org/officeDocument/2006/relationships/image" Target="media/image12.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5.bin"/><Relationship Id="rId102" Type="http://schemas.openxmlformats.org/officeDocument/2006/relationships/oleObject" Target="embeddings/oleObject51.bin"/><Relationship Id="rId123" Type="http://schemas.openxmlformats.org/officeDocument/2006/relationships/image" Target="media/image54.wmf"/><Relationship Id="rId128" Type="http://schemas.openxmlformats.org/officeDocument/2006/relationships/oleObject" Target="embeddings/oleObject63.bin"/><Relationship Id="rId144" Type="http://schemas.openxmlformats.org/officeDocument/2006/relationships/hyperlink" Target="http://www.ingentaconnect.com/content/routledg/raef;jsessionid=86mej2ef7r5t6.alexandra" TargetMode="External"/><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0.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0.bin"/><Relationship Id="rId113" Type="http://schemas.openxmlformats.org/officeDocument/2006/relationships/image" Target="media/image47.wmf"/><Relationship Id="rId118" Type="http://schemas.openxmlformats.org/officeDocument/2006/relationships/oleObject" Target="embeddings/oleObject60.bin"/><Relationship Id="rId134" Type="http://schemas.openxmlformats.org/officeDocument/2006/relationships/oleObject" Target="embeddings/oleObject66.bin"/><Relationship Id="rId139" Type="http://schemas.openxmlformats.org/officeDocument/2006/relationships/image" Target="media/image62.wmf"/><Relationship Id="rId80" Type="http://schemas.openxmlformats.org/officeDocument/2006/relationships/oleObject" Target="embeddings/oleObject36.bin"/><Relationship Id="rId85" Type="http://schemas.openxmlformats.org/officeDocument/2006/relationships/oleObject" Target="embeddings/oleObject39.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image" Target="media/image43.wmf"/><Relationship Id="rId108" Type="http://schemas.openxmlformats.org/officeDocument/2006/relationships/oleObject" Target="embeddings/oleObject54.bin"/><Relationship Id="rId116" Type="http://schemas.openxmlformats.org/officeDocument/2006/relationships/oleObject" Target="embeddings/oleObject59.bin"/><Relationship Id="rId124" Type="http://schemas.openxmlformats.org/officeDocument/2006/relationships/oleObject" Target="embeddings/oleObject61.bin"/><Relationship Id="rId129" Type="http://schemas.openxmlformats.org/officeDocument/2006/relationships/image" Target="media/image57.wmf"/><Relationship Id="rId137" Type="http://schemas.openxmlformats.org/officeDocument/2006/relationships/image" Target="media/image61.wmf"/><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3.bin"/><Relationship Id="rId83" Type="http://schemas.openxmlformats.org/officeDocument/2006/relationships/oleObject" Target="embeddings/oleObject38.bin"/><Relationship Id="rId88" Type="http://schemas.openxmlformats.org/officeDocument/2006/relationships/oleObject" Target="embeddings/oleObject41.bin"/><Relationship Id="rId91" Type="http://schemas.openxmlformats.org/officeDocument/2006/relationships/oleObject" Target="embeddings/oleObject44.bin"/><Relationship Id="rId96" Type="http://schemas.openxmlformats.org/officeDocument/2006/relationships/oleObject" Target="embeddings/oleObject47.bin"/><Relationship Id="rId111" Type="http://schemas.openxmlformats.org/officeDocument/2006/relationships/image" Target="media/image46.wmf"/><Relationship Id="rId132" Type="http://schemas.openxmlformats.org/officeDocument/2006/relationships/oleObject" Target="embeddings/oleObject65.bin"/><Relationship Id="rId140" Type="http://schemas.openxmlformats.org/officeDocument/2006/relationships/oleObject" Target="embeddings/oleObject69.bin"/><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53.bin"/><Relationship Id="rId114" Type="http://schemas.openxmlformats.org/officeDocument/2006/relationships/oleObject" Target="embeddings/oleObject58.bin"/><Relationship Id="rId119" Type="http://schemas.openxmlformats.org/officeDocument/2006/relationships/image" Target="media/image50.png"/><Relationship Id="rId127" Type="http://schemas.openxmlformats.org/officeDocument/2006/relationships/image" Target="media/image56.wmf"/><Relationship Id="rId10" Type="http://schemas.openxmlformats.org/officeDocument/2006/relationships/image" Target="media/image2.wmf"/><Relationship Id="rId31" Type="http://schemas.openxmlformats.org/officeDocument/2006/relationships/chart" Target="charts/chart2.xml"/><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5.wmf"/><Relationship Id="rId81" Type="http://schemas.openxmlformats.org/officeDocument/2006/relationships/image" Target="media/image36.wmf"/><Relationship Id="rId86" Type="http://schemas.openxmlformats.org/officeDocument/2006/relationships/image" Target="media/image38.wmf"/><Relationship Id="rId94" Type="http://schemas.openxmlformats.org/officeDocument/2006/relationships/oleObject" Target="embeddings/oleObject46.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image" Target="media/image53.png"/><Relationship Id="rId130" Type="http://schemas.openxmlformats.org/officeDocument/2006/relationships/oleObject" Target="embeddings/oleObject64.bin"/><Relationship Id="rId135" Type="http://schemas.openxmlformats.org/officeDocument/2006/relationships/image" Target="media/image60.wmf"/><Relationship Id="rId143" Type="http://schemas.openxmlformats.org/officeDocument/2006/relationships/image" Target="media/image64.e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oleObject" Target="embeddings/oleObject55.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oleObject" Target="embeddings/oleObject48.bin"/><Relationship Id="rId104" Type="http://schemas.openxmlformats.org/officeDocument/2006/relationships/oleObject" Target="embeddings/oleObject52.bin"/><Relationship Id="rId120" Type="http://schemas.openxmlformats.org/officeDocument/2006/relationships/image" Target="media/image51.png"/><Relationship Id="rId125" Type="http://schemas.openxmlformats.org/officeDocument/2006/relationships/image" Target="media/image55.wmf"/><Relationship Id="rId141" Type="http://schemas.openxmlformats.org/officeDocument/2006/relationships/image" Target="media/image63.wmf"/><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39.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40.bin"/><Relationship Id="rId110" Type="http://schemas.openxmlformats.org/officeDocument/2006/relationships/oleObject" Target="embeddings/oleObject56.bin"/><Relationship Id="rId115" Type="http://schemas.openxmlformats.org/officeDocument/2006/relationships/image" Target="media/image48.wmf"/><Relationship Id="rId131" Type="http://schemas.openxmlformats.org/officeDocument/2006/relationships/image" Target="media/image58.wmf"/><Relationship Id="rId136" Type="http://schemas.openxmlformats.org/officeDocument/2006/relationships/oleObject" Target="embeddings/oleObject67.bin"/><Relationship Id="rId61" Type="http://schemas.openxmlformats.org/officeDocument/2006/relationships/oleObject" Target="embeddings/oleObject26.bin"/><Relationship Id="rId82" Type="http://schemas.openxmlformats.org/officeDocument/2006/relationships/oleObject" Target="embeddings/oleObject37.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chart" Target="charts/chart1.xml"/><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oleObject" Target="embeddings/oleObject50.bin"/><Relationship Id="rId105" Type="http://schemas.openxmlformats.org/officeDocument/2006/relationships/image" Target="media/image44.wmf"/><Relationship Id="rId126" Type="http://schemas.openxmlformats.org/officeDocument/2006/relationships/oleObject" Target="embeddings/oleObject62.bin"/><Relationship Id="rId14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oleObject" Target="embeddings/oleObject45.bin"/><Relationship Id="rId98" Type="http://schemas.openxmlformats.org/officeDocument/2006/relationships/oleObject" Target="embeddings/oleObject49.bin"/><Relationship Id="rId121" Type="http://schemas.openxmlformats.org/officeDocument/2006/relationships/image" Target="media/image52.png"/><Relationship Id="rId142" Type="http://schemas.openxmlformats.org/officeDocument/2006/relationships/oleObject" Target="embeddings/oleObject70.bin"/></Relationships>
</file>

<file path=word/charts/_rels/chart1.xml.rels><?xml version="1.0" encoding="UTF-8" standalone="yes"?>
<Relationships xmlns="http://schemas.openxmlformats.org/package/2006/relationships"><Relationship Id="rId1" Type="http://schemas.openxmlformats.org/officeDocument/2006/relationships/oleObject" Target="file:///C:\Users\Nikolina\Desktop\Wagnerov%20zakon\hrpa%20podataka%20enjoy.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ikolina\Desktop\Wagnerov%20zakon\hrpa%20podataka%20enjoy.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r-HR"/>
  <c:style val="26"/>
  <c:chart>
    <c:title>
      <c:tx>
        <c:rich>
          <a:bodyPr/>
          <a:lstStyle/>
          <a:p>
            <a:pPr>
              <a:defRPr sz="1600">
                <a:latin typeface="Times New Roman" pitchFamily="18" charset="0"/>
                <a:cs typeface="Times New Roman" pitchFamily="18" charset="0"/>
              </a:defRPr>
            </a:pPr>
            <a:r>
              <a:rPr lang="hr-HR" sz="1600">
                <a:latin typeface="Times New Roman" pitchFamily="18" charset="0"/>
                <a:cs typeface="Times New Roman" pitchFamily="18" charset="0"/>
              </a:rPr>
              <a:t>Državna potrošnja u Hrvatskoj, u milijardama</a:t>
            </a:r>
            <a:r>
              <a:rPr lang="hr-HR" sz="1600" baseline="0">
                <a:latin typeface="Times New Roman" pitchFamily="18" charset="0"/>
                <a:cs typeface="Times New Roman" pitchFamily="18" charset="0"/>
              </a:rPr>
              <a:t> kuna</a:t>
            </a:r>
            <a:endParaRPr lang="hr-HR" sz="1600">
              <a:latin typeface="Times New Roman" pitchFamily="18" charset="0"/>
              <a:cs typeface="Times New Roman" pitchFamily="18" charset="0"/>
            </a:endParaRPr>
          </a:p>
        </c:rich>
      </c:tx>
    </c:title>
    <c:plotArea>
      <c:layout/>
      <c:barChart>
        <c:barDir val="col"/>
        <c:grouping val="clustered"/>
        <c:ser>
          <c:idx val="0"/>
          <c:order val="0"/>
          <c:tx>
            <c:strRef>
              <c:f>'[hrpa podataka enjoy.xls]List6'!$A$2</c:f>
              <c:strCache>
                <c:ptCount val="1"/>
                <c:pt idx="0">
                  <c:v>Hrvatska</c:v>
                </c:pt>
              </c:strCache>
            </c:strRef>
          </c:tx>
          <c:cat>
            <c:numRef>
              <c:f>'[hrpa podataka enjoy.xls]List6'!$B$1:$J$1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'[hrpa podataka enjoy.xls]List6'!$B$2:$J$2</c:f>
              <c:numCache>
                <c:formatCode>General</c:formatCode>
                <c:ptCount val="9"/>
                <c:pt idx="0">
                  <c:v>91.106999999999999</c:v>
                </c:pt>
                <c:pt idx="1">
                  <c:v>101.04900000000002</c:v>
                </c:pt>
                <c:pt idx="2">
                  <c:v>105.815</c:v>
                </c:pt>
                <c:pt idx="3">
                  <c:v>111.18499999999999</c:v>
                </c:pt>
                <c:pt idx="4">
                  <c:v>118.65499999999999</c:v>
                </c:pt>
                <c:pt idx="5">
                  <c:v>131.934</c:v>
                </c:pt>
                <c:pt idx="6">
                  <c:v>139.37300000000002</c:v>
                </c:pt>
                <c:pt idx="7">
                  <c:v>139.58200000000085</c:v>
                </c:pt>
                <c:pt idx="8">
                  <c:v>140.964</c:v>
                </c:pt>
              </c:numCache>
            </c:numRef>
          </c:val>
        </c:ser>
        <c:axId val="50281856"/>
        <c:axId val="82129664"/>
      </c:barChart>
      <c:catAx>
        <c:axId val="50281856"/>
        <c:scaling>
          <c:orientation val="minMax"/>
        </c:scaling>
        <c:axPos val="b"/>
        <c:numFmt formatCode="General" sourceLinked="1"/>
        <c:tickLblPos val="nextTo"/>
        <c:crossAx val="82129664"/>
        <c:crosses val="autoZero"/>
        <c:auto val="1"/>
        <c:lblAlgn val="ctr"/>
        <c:lblOffset val="100"/>
      </c:catAx>
      <c:valAx>
        <c:axId val="82129664"/>
        <c:scaling>
          <c:orientation val="minMax"/>
        </c:scaling>
        <c:axPos val="l"/>
        <c:majorGridlines/>
        <c:numFmt formatCode="General" sourceLinked="1"/>
        <c:tickLblPos val="nextTo"/>
        <c:crossAx val="5028185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r-HR"/>
  <c:style val="27"/>
  <c:chart>
    <c:title>
      <c:tx>
        <c:rich>
          <a:bodyPr/>
          <a:lstStyle/>
          <a:p>
            <a:pPr>
              <a:defRPr>
                <a:latin typeface="Times New Roman" pitchFamily="18" charset="0"/>
                <a:cs typeface="Times New Roman" pitchFamily="18" charset="0"/>
              </a:defRPr>
            </a:pPr>
            <a:r>
              <a:rPr lang="hr-HR">
                <a:latin typeface="Times New Roman" pitchFamily="18" charset="0"/>
                <a:cs typeface="Times New Roman" pitchFamily="18" charset="0"/>
              </a:rPr>
              <a:t>Udio državne potrošnje u BDP-u u 2009. godini</a:t>
            </a:r>
            <a:endParaRPr lang="en-US">
              <a:latin typeface="Times New Roman" pitchFamily="18" charset="0"/>
              <a:cs typeface="Times New Roman" pitchFamily="18" charset="0"/>
            </a:endParaRPr>
          </a:p>
        </c:rich>
      </c:tx>
    </c:title>
    <c:plotArea>
      <c:layout/>
      <c:barChart>
        <c:barDir val="col"/>
        <c:grouping val="clustered"/>
        <c:ser>
          <c:idx val="0"/>
          <c:order val="0"/>
          <c:tx>
            <c:strRef>
              <c:f>List5!$B$1</c:f>
              <c:strCache>
                <c:ptCount val="1"/>
                <c:pt idx="0">
                  <c:v>Subject Descriptor</c:v>
                </c:pt>
              </c:strCache>
            </c:strRef>
          </c:tx>
          <c:cat>
            <c:strRef>
              <c:f>List5!$A$2:$A$16</c:f>
              <c:strCache>
                <c:ptCount val="15"/>
                <c:pt idx="0">
                  <c:v>Bosna i Hercegovina</c:v>
                </c:pt>
                <c:pt idx="1">
                  <c:v>Mađarska</c:v>
                </c:pt>
                <c:pt idx="2">
                  <c:v>Estonija</c:v>
                </c:pt>
                <c:pt idx="3">
                  <c:v>Crna Gora</c:v>
                </c:pt>
                <c:pt idx="4">
                  <c:v>Poljska </c:v>
                </c:pt>
                <c:pt idx="5">
                  <c:v>Latvija</c:v>
                </c:pt>
                <c:pt idx="6">
                  <c:v>Srbija</c:v>
                </c:pt>
                <c:pt idx="7">
                  <c:v>Litva</c:v>
                </c:pt>
                <c:pt idx="8">
                  <c:v>Hrvatska</c:v>
                </c:pt>
                <c:pt idx="9">
                  <c:v>Rumunjska</c:v>
                </c:pt>
                <c:pt idx="10">
                  <c:v>Turska</c:v>
                </c:pt>
                <c:pt idx="11">
                  <c:v>Bugarska</c:v>
                </c:pt>
                <c:pt idx="12">
                  <c:v>Albanija</c:v>
                </c:pt>
                <c:pt idx="13">
                  <c:v>Makedonija</c:v>
                </c:pt>
                <c:pt idx="14">
                  <c:v>Kosovo</c:v>
                </c:pt>
              </c:strCache>
            </c:strRef>
          </c:cat>
          <c:val>
            <c:numRef>
              <c:f>List5!$B$2:$B$16</c:f>
            </c:numRef>
          </c:val>
        </c:ser>
        <c:ser>
          <c:idx val="1"/>
          <c:order val="1"/>
          <c:tx>
            <c:strRef>
              <c:f>List5!$C$1</c:f>
              <c:strCache>
                <c:ptCount val="1"/>
                <c:pt idx="0">
                  <c:v>Units</c:v>
                </c:pt>
              </c:strCache>
            </c:strRef>
          </c:tx>
          <c:cat>
            <c:strRef>
              <c:f>List5!$A$2:$A$16</c:f>
              <c:strCache>
                <c:ptCount val="15"/>
                <c:pt idx="0">
                  <c:v>Bosna i Hercegovina</c:v>
                </c:pt>
                <c:pt idx="1">
                  <c:v>Mađarska</c:v>
                </c:pt>
                <c:pt idx="2">
                  <c:v>Estonija</c:v>
                </c:pt>
                <c:pt idx="3">
                  <c:v>Crna Gora</c:v>
                </c:pt>
                <c:pt idx="4">
                  <c:v>Poljska </c:v>
                </c:pt>
                <c:pt idx="5">
                  <c:v>Latvija</c:v>
                </c:pt>
                <c:pt idx="6">
                  <c:v>Srbija</c:v>
                </c:pt>
                <c:pt idx="7">
                  <c:v>Litva</c:v>
                </c:pt>
                <c:pt idx="8">
                  <c:v>Hrvatska</c:v>
                </c:pt>
                <c:pt idx="9">
                  <c:v>Rumunjska</c:v>
                </c:pt>
                <c:pt idx="10">
                  <c:v>Turska</c:v>
                </c:pt>
                <c:pt idx="11">
                  <c:v>Bugarska</c:v>
                </c:pt>
                <c:pt idx="12">
                  <c:v>Albanija</c:v>
                </c:pt>
                <c:pt idx="13">
                  <c:v>Makedonija</c:v>
                </c:pt>
                <c:pt idx="14">
                  <c:v>Kosovo</c:v>
                </c:pt>
              </c:strCache>
            </c:strRef>
          </c:cat>
          <c:val>
            <c:numRef>
              <c:f>List5!$C$2:$C$16</c:f>
            </c:numRef>
          </c:val>
        </c:ser>
        <c:ser>
          <c:idx val="2"/>
          <c:order val="2"/>
          <c:tx>
            <c:strRef>
              <c:f>List5!$D$1</c:f>
              <c:strCache>
                <c:ptCount val="1"/>
                <c:pt idx="0">
                  <c:v>Scale</c:v>
                </c:pt>
              </c:strCache>
            </c:strRef>
          </c:tx>
          <c:cat>
            <c:strRef>
              <c:f>List5!$A$2:$A$16</c:f>
              <c:strCache>
                <c:ptCount val="15"/>
                <c:pt idx="0">
                  <c:v>Bosna i Hercegovina</c:v>
                </c:pt>
                <c:pt idx="1">
                  <c:v>Mađarska</c:v>
                </c:pt>
                <c:pt idx="2">
                  <c:v>Estonija</c:v>
                </c:pt>
                <c:pt idx="3">
                  <c:v>Crna Gora</c:v>
                </c:pt>
                <c:pt idx="4">
                  <c:v>Poljska </c:v>
                </c:pt>
                <c:pt idx="5">
                  <c:v>Latvija</c:v>
                </c:pt>
                <c:pt idx="6">
                  <c:v>Srbija</c:v>
                </c:pt>
                <c:pt idx="7">
                  <c:v>Litva</c:v>
                </c:pt>
                <c:pt idx="8">
                  <c:v>Hrvatska</c:v>
                </c:pt>
                <c:pt idx="9">
                  <c:v>Rumunjska</c:v>
                </c:pt>
                <c:pt idx="10">
                  <c:v>Turska</c:v>
                </c:pt>
                <c:pt idx="11">
                  <c:v>Bugarska</c:v>
                </c:pt>
                <c:pt idx="12">
                  <c:v>Albanija</c:v>
                </c:pt>
                <c:pt idx="13">
                  <c:v>Makedonija</c:v>
                </c:pt>
                <c:pt idx="14">
                  <c:v>Kosovo</c:v>
                </c:pt>
              </c:strCache>
            </c:strRef>
          </c:cat>
          <c:val>
            <c:numRef>
              <c:f>List5!$D$2:$D$16</c:f>
            </c:numRef>
          </c:val>
        </c:ser>
        <c:ser>
          <c:idx val="3"/>
          <c:order val="3"/>
          <c:tx>
            <c:strRef>
              <c:f>List5!$E$1</c:f>
              <c:strCache>
                <c:ptCount val="1"/>
                <c:pt idx="0">
                  <c:v>Country/Series-specific Notes</c:v>
                </c:pt>
              </c:strCache>
            </c:strRef>
          </c:tx>
          <c:cat>
            <c:strRef>
              <c:f>List5!$A$2:$A$16</c:f>
              <c:strCache>
                <c:ptCount val="15"/>
                <c:pt idx="0">
                  <c:v>Bosna i Hercegovina</c:v>
                </c:pt>
                <c:pt idx="1">
                  <c:v>Mađarska</c:v>
                </c:pt>
                <c:pt idx="2">
                  <c:v>Estonija</c:v>
                </c:pt>
                <c:pt idx="3">
                  <c:v>Crna Gora</c:v>
                </c:pt>
                <c:pt idx="4">
                  <c:v>Poljska </c:v>
                </c:pt>
                <c:pt idx="5">
                  <c:v>Latvija</c:v>
                </c:pt>
                <c:pt idx="6">
                  <c:v>Srbija</c:v>
                </c:pt>
                <c:pt idx="7">
                  <c:v>Litva</c:v>
                </c:pt>
                <c:pt idx="8">
                  <c:v>Hrvatska</c:v>
                </c:pt>
                <c:pt idx="9">
                  <c:v>Rumunjska</c:v>
                </c:pt>
                <c:pt idx="10">
                  <c:v>Turska</c:v>
                </c:pt>
                <c:pt idx="11">
                  <c:v>Bugarska</c:v>
                </c:pt>
                <c:pt idx="12">
                  <c:v>Albanija</c:v>
                </c:pt>
                <c:pt idx="13">
                  <c:v>Makedonija</c:v>
                </c:pt>
                <c:pt idx="14">
                  <c:v>Kosovo</c:v>
                </c:pt>
              </c:strCache>
            </c:strRef>
          </c:cat>
          <c:val>
            <c:numRef>
              <c:f>List5!$E$2:$E$16</c:f>
            </c:numRef>
          </c:val>
        </c:ser>
        <c:ser>
          <c:idx val="4"/>
          <c:order val="4"/>
          <c:tx>
            <c:strRef>
              <c:f>List5!$F$1</c:f>
              <c:strCache>
                <c:ptCount val="1"/>
                <c:pt idx="0">
                  <c:v>2000</c:v>
                </c:pt>
              </c:strCache>
            </c:strRef>
          </c:tx>
          <c:cat>
            <c:strRef>
              <c:f>List5!$A$2:$A$16</c:f>
              <c:strCache>
                <c:ptCount val="15"/>
                <c:pt idx="0">
                  <c:v>Bosna i Hercegovina</c:v>
                </c:pt>
                <c:pt idx="1">
                  <c:v>Mađarska</c:v>
                </c:pt>
                <c:pt idx="2">
                  <c:v>Estonija</c:v>
                </c:pt>
                <c:pt idx="3">
                  <c:v>Crna Gora</c:v>
                </c:pt>
                <c:pt idx="4">
                  <c:v>Poljska </c:v>
                </c:pt>
                <c:pt idx="5">
                  <c:v>Latvija</c:v>
                </c:pt>
                <c:pt idx="6">
                  <c:v>Srbija</c:v>
                </c:pt>
                <c:pt idx="7">
                  <c:v>Litva</c:v>
                </c:pt>
                <c:pt idx="8">
                  <c:v>Hrvatska</c:v>
                </c:pt>
                <c:pt idx="9">
                  <c:v>Rumunjska</c:v>
                </c:pt>
                <c:pt idx="10">
                  <c:v>Turska</c:v>
                </c:pt>
                <c:pt idx="11">
                  <c:v>Bugarska</c:v>
                </c:pt>
                <c:pt idx="12">
                  <c:v>Albanija</c:v>
                </c:pt>
                <c:pt idx="13">
                  <c:v>Makedonija</c:v>
                </c:pt>
                <c:pt idx="14">
                  <c:v>Kosovo</c:v>
                </c:pt>
              </c:strCache>
            </c:strRef>
          </c:cat>
          <c:val>
            <c:numRef>
              <c:f>List5!$F$2:$F$16</c:f>
            </c:numRef>
          </c:val>
        </c:ser>
        <c:ser>
          <c:idx val="5"/>
          <c:order val="5"/>
          <c:tx>
            <c:strRef>
              <c:f>List5!$G$1</c:f>
              <c:strCache>
                <c:ptCount val="1"/>
                <c:pt idx="0">
                  <c:v>2001</c:v>
                </c:pt>
              </c:strCache>
            </c:strRef>
          </c:tx>
          <c:cat>
            <c:strRef>
              <c:f>List5!$A$2:$A$16</c:f>
              <c:strCache>
                <c:ptCount val="15"/>
                <c:pt idx="0">
                  <c:v>Bosna i Hercegovina</c:v>
                </c:pt>
                <c:pt idx="1">
                  <c:v>Mađarska</c:v>
                </c:pt>
                <c:pt idx="2">
                  <c:v>Estonija</c:v>
                </c:pt>
                <c:pt idx="3">
                  <c:v>Crna Gora</c:v>
                </c:pt>
                <c:pt idx="4">
                  <c:v>Poljska </c:v>
                </c:pt>
                <c:pt idx="5">
                  <c:v>Latvija</c:v>
                </c:pt>
                <c:pt idx="6">
                  <c:v>Srbija</c:v>
                </c:pt>
                <c:pt idx="7">
                  <c:v>Litva</c:v>
                </c:pt>
                <c:pt idx="8">
                  <c:v>Hrvatska</c:v>
                </c:pt>
                <c:pt idx="9">
                  <c:v>Rumunjska</c:v>
                </c:pt>
                <c:pt idx="10">
                  <c:v>Turska</c:v>
                </c:pt>
                <c:pt idx="11">
                  <c:v>Bugarska</c:v>
                </c:pt>
                <c:pt idx="12">
                  <c:v>Albanija</c:v>
                </c:pt>
                <c:pt idx="13">
                  <c:v>Makedonija</c:v>
                </c:pt>
                <c:pt idx="14">
                  <c:v>Kosovo</c:v>
                </c:pt>
              </c:strCache>
            </c:strRef>
          </c:cat>
          <c:val>
            <c:numRef>
              <c:f>List5!$G$2:$G$16</c:f>
            </c:numRef>
          </c:val>
        </c:ser>
        <c:ser>
          <c:idx val="6"/>
          <c:order val="6"/>
          <c:tx>
            <c:strRef>
              <c:f>List5!$H$1</c:f>
              <c:strCache>
                <c:ptCount val="1"/>
                <c:pt idx="0">
                  <c:v>2002</c:v>
                </c:pt>
              </c:strCache>
            </c:strRef>
          </c:tx>
          <c:cat>
            <c:strRef>
              <c:f>List5!$A$2:$A$16</c:f>
              <c:strCache>
                <c:ptCount val="15"/>
                <c:pt idx="0">
                  <c:v>Bosna i Hercegovina</c:v>
                </c:pt>
                <c:pt idx="1">
                  <c:v>Mađarska</c:v>
                </c:pt>
                <c:pt idx="2">
                  <c:v>Estonija</c:v>
                </c:pt>
                <c:pt idx="3">
                  <c:v>Crna Gora</c:v>
                </c:pt>
                <c:pt idx="4">
                  <c:v>Poljska </c:v>
                </c:pt>
                <c:pt idx="5">
                  <c:v>Latvija</c:v>
                </c:pt>
                <c:pt idx="6">
                  <c:v>Srbija</c:v>
                </c:pt>
                <c:pt idx="7">
                  <c:v>Litva</c:v>
                </c:pt>
                <c:pt idx="8">
                  <c:v>Hrvatska</c:v>
                </c:pt>
                <c:pt idx="9">
                  <c:v>Rumunjska</c:v>
                </c:pt>
                <c:pt idx="10">
                  <c:v>Turska</c:v>
                </c:pt>
                <c:pt idx="11">
                  <c:v>Bugarska</c:v>
                </c:pt>
                <c:pt idx="12">
                  <c:v>Albanija</c:v>
                </c:pt>
                <c:pt idx="13">
                  <c:v>Makedonija</c:v>
                </c:pt>
                <c:pt idx="14">
                  <c:v>Kosovo</c:v>
                </c:pt>
              </c:strCache>
            </c:strRef>
          </c:cat>
          <c:val>
            <c:numRef>
              <c:f>List5!$H$2:$H$16</c:f>
            </c:numRef>
          </c:val>
        </c:ser>
        <c:ser>
          <c:idx val="7"/>
          <c:order val="7"/>
          <c:tx>
            <c:strRef>
              <c:f>List5!$I$1</c:f>
              <c:strCache>
                <c:ptCount val="1"/>
                <c:pt idx="0">
                  <c:v>2003</c:v>
                </c:pt>
              </c:strCache>
            </c:strRef>
          </c:tx>
          <c:cat>
            <c:strRef>
              <c:f>List5!$A$2:$A$16</c:f>
              <c:strCache>
                <c:ptCount val="15"/>
                <c:pt idx="0">
                  <c:v>Bosna i Hercegovina</c:v>
                </c:pt>
                <c:pt idx="1">
                  <c:v>Mađarska</c:v>
                </c:pt>
                <c:pt idx="2">
                  <c:v>Estonija</c:v>
                </c:pt>
                <c:pt idx="3">
                  <c:v>Crna Gora</c:v>
                </c:pt>
                <c:pt idx="4">
                  <c:v>Poljska </c:v>
                </c:pt>
                <c:pt idx="5">
                  <c:v>Latvija</c:v>
                </c:pt>
                <c:pt idx="6">
                  <c:v>Srbija</c:v>
                </c:pt>
                <c:pt idx="7">
                  <c:v>Litva</c:v>
                </c:pt>
                <c:pt idx="8">
                  <c:v>Hrvatska</c:v>
                </c:pt>
                <c:pt idx="9">
                  <c:v>Rumunjska</c:v>
                </c:pt>
                <c:pt idx="10">
                  <c:v>Turska</c:v>
                </c:pt>
                <c:pt idx="11">
                  <c:v>Bugarska</c:v>
                </c:pt>
                <c:pt idx="12">
                  <c:v>Albanija</c:v>
                </c:pt>
                <c:pt idx="13">
                  <c:v>Makedonija</c:v>
                </c:pt>
                <c:pt idx="14">
                  <c:v>Kosovo</c:v>
                </c:pt>
              </c:strCache>
            </c:strRef>
          </c:cat>
          <c:val>
            <c:numRef>
              <c:f>List5!$I$2:$I$16</c:f>
            </c:numRef>
          </c:val>
        </c:ser>
        <c:ser>
          <c:idx val="8"/>
          <c:order val="8"/>
          <c:tx>
            <c:strRef>
              <c:f>List5!$J$1</c:f>
              <c:strCache>
                <c:ptCount val="1"/>
                <c:pt idx="0">
                  <c:v>2004</c:v>
                </c:pt>
              </c:strCache>
            </c:strRef>
          </c:tx>
          <c:cat>
            <c:strRef>
              <c:f>List5!$A$2:$A$16</c:f>
              <c:strCache>
                <c:ptCount val="15"/>
                <c:pt idx="0">
                  <c:v>Bosna i Hercegovina</c:v>
                </c:pt>
                <c:pt idx="1">
                  <c:v>Mađarska</c:v>
                </c:pt>
                <c:pt idx="2">
                  <c:v>Estonija</c:v>
                </c:pt>
                <c:pt idx="3">
                  <c:v>Crna Gora</c:v>
                </c:pt>
                <c:pt idx="4">
                  <c:v>Poljska </c:v>
                </c:pt>
                <c:pt idx="5">
                  <c:v>Latvija</c:v>
                </c:pt>
                <c:pt idx="6">
                  <c:v>Srbija</c:v>
                </c:pt>
                <c:pt idx="7">
                  <c:v>Litva</c:v>
                </c:pt>
                <c:pt idx="8">
                  <c:v>Hrvatska</c:v>
                </c:pt>
                <c:pt idx="9">
                  <c:v>Rumunjska</c:v>
                </c:pt>
                <c:pt idx="10">
                  <c:v>Turska</c:v>
                </c:pt>
                <c:pt idx="11">
                  <c:v>Bugarska</c:v>
                </c:pt>
                <c:pt idx="12">
                  <c:v>Albanija</c:v>
                </c:pt>
                <c:pt idx="13">
                  <c:v>Makedonija</c:v>
                </c:pt>
                <c:pt idx="14">
                  <c:v>Kosovo</c:v>
                </c:pt>
              </c:strCache>
            </c:strRef>
          </c:cat>
          <c:val>
            <c:numRef>
              <c:f>List5!$J$2:$J$16</c:f>
            </c:numRef>
          </c:val>
        </c:ser>
        <c:ser>
          <c:idx val="9"/>
          <c:order val="9"/>
          <c:tx>
            <c:strRef>
              <c:f>List5!$K$1</c:f>
              <c:strCache>
                <c:ptCount val="1"/>
                <c:pt idx="0">
                  <c:v>2005</c:v>
                </c:pt>
              </c:strCache>
            </c:strRef>
          </c:tx>
          <c:cat>
            <c:strRef>
              <c:f>List5!$A$2:$A$16</c:f>
              <c:strCache>
                <c:ptCount val="15"/>
                <c:pt idx="0">
                  <c:v>Bosna i Hercegovina</c:v>
                </c:pt>
                <c:pt idx="1">
                  <c:v>Mađarska</c:v>
                </c:pt>
                <c:pt idx="2">
                  <c:v>Estonija</c:v>
                </c:pt>
                <c:pt idx="3">
                  <c:v>Crna Gora</c:v>
                </c:pt>
                <c:pt idx="4">
                  <c:v>Poljska </c:v>
                </c:pt>
                <c:pt idx="5">
                  <c:v>Latvija</c:v>
                </c:pt>
                <c:pt idx="6">
                  <c:v>Srbija</c:v>
                </c:pt>
                <c:pt idx="7">
                  <c:v>Litva</c:v>
                </c:pt>
                <c:pt idx="8">
                  <c:v>Hrvatska</c:v>
                </c:pt>
                <c:pt idx="9">
                  <c:v>Rumunjska</c:v>
                </c:pt>
                <c:pt idx="10">
                  <c:v>Turska</c:v>
                </c:pt>
                <c:pt idx="11">
                  <c:v>Bugarska</c:v>
                </c:pt>
                <c:pt idx="12">
                  <c:v>Albanija</c:v>
                </c:pt>
                <c:pt idx="13">
                  <c:v>Makedonija</c:v>
                </c:pt>
                <c:pt idx="14">
                  <c:v>Kosovo</c:v>
                </c:pt>
              </c:strCache>
            </c:strRef>
          </c:cat>
          <c:val>
            <c:numRef>
              <c:f>List5!$K$2:$K$16</c:f>
            </c:numRef>
          </c:val>
        </c:ser>
        <c:ser>
          <c:idx val="10"/>
          <c:order val="10"/>
          <c:tx>
            <c:strRef>
              <c:f>List5!$L$1</c:f>
              <c:strCache>
                <c:ptCount val="1"/>
                <c:pt idx="0">
                  <c:v>2006</c:v>
                </c:pt>
              </c:strCache>
            </c:strRef>
          </c:tx>
          <c:cat>
            <c:strRef>
              <c:f>List5!$A$2:$A$16</c:f>
              <c:strCache>
                <c:ptCount val="15"/>
                <c:pt idx="0">
                  <c:v>Bosna i Hercegovina</c:v>
                </c:pt>
                <c:pt idx="1">
                  <c:v>Mađarska</c:v>
                </c:pt>
                <c:pt idx="2">
                  <c:v>Estonija</c:v>
                </c:pt>
                <c:pt idx="3">
                  <c:v>Crna Gora</c:v>
                </c:pt>
                <c:pt idx="4">
                  <c:v>Poljska </c:v>
                </c:pt>
                <c:pt idx="5">
                  <c:v>Latvija</c:v>
                </c:pt>
                <c:pt idx="6">
                  <c:v>Srbija</c:v>
                </c:pt>
                <c:pt idx="7">
                  <c:v>Litva</c:v>
                </c:pt>
                <c:pt idx="8">
                  <c:v>Hrvatska</c:v>
                </c:pt>
                <c:pt idx="9">
                  <c:v>Rumunjska</c:v>
                </c:pt>
                <c:pt idx="10">
                  <c:v>Turska</c:v>
                </c:pt>
                <c:pt idx="11">
                  <c:v>Bugarska</c:v>
                </c:pt>
                <c:pt idx="12">
                  <c:v>Albanija</c:v>
                </c:pt>
                <c:pt idx="13">
                  <c:v>Makedonija</c:v>
                </c:pt>
                <c:pt idx="14">
                  <c:v>Kosovo</c:v>
                </c:pt>
              </c:strCache>
            </c:strRef>
          </c:cat>
          <c:val>
            <c:numRef>
              <c:f>List5!$L$2:$L$16</c:f>
            </c:numRef>
          </c:val>
        </c:ser>
        <c:ser>
          <c:idx val="11"/>
          <c:order val="11"/>
          <c:tx>
            <c:strRef>
              <c:f>List5!$M$1</c:f>
              <c:strCache>
                <c:ptCount val="1"/>
                <c:pt idx="0">
                  <c:v>2007</c:v>
                </c:pt>
              </c:strCache>
            </c:strRef>
          </c:tx>
          <c:cat>
            <c:strRef>
              <c:f>List5!$A$2:$A$16</c:f>
              <c:strCache>
                <c:ptCount val="15"/>
                <c:pt idx="0">
                  <c:v>Bosna i Hercegovina</c:v>
                </c:pt>
                <c:pt idx="1">
                  <c:v>Mađarska</c:v>
                </c:pt>
                <c:pt idx="2">
                  <c:v>Estonija</c:v>
                </c:pt>
                <c:pt idx="3">
                  <c:v>Crna Gora</c:v>
                </c:pt>
                <c:pt idx="4">
                  <c:v>Poljska </c:v>
                </c:pt>
                <c:pt idx="5">
                  <c:v>Latvija</c:v>
                </c:pt>
                <c:pt idx="6">
                  <c:v>Srbija</c:v>
                </c:pt>
                <c:pt idx="7">
                  <c:v>Litva</c:v>
                </c:pt>
                <c:pt idx="8">
                  <c:v>Hrvatska</c:v>
                </c:pt>
                <c:pt idx="9">
                  <c:v>Rumunjska</c:v>
                </c:pt>
                <c:pt idx="10">
                  <c:v>Turska</c:v>
                </c:pt>
                <c:pt idx="11">
                  <c:v>Bugarska</c:v>
                </c:pt>
                <c:pt idx="12">
                  <c:v>Albanija</c:v>
                </c:pt>
                <c:pt idx="13">
                  <c:v>Makedonija</c:v>
                </c:pt>
                <c:pt idx="14">
                  <c:v>Kosovo</c:v>
                </c:pt>
              </c:strCache>
            </c:strRef>
          </c:cat>
          <c:val>
            <c:numRef>
              <c:f>List5!$M$2:$M$16</c:f>
            </c:numRef>
          </c:val>
        </c:ser>
        <c:ser>
          <c:idx val="12"/>
          <c:order val="12"/>
          <c:tx>
            <c:strRef>
              <c:f>List5!$N$1</c:f>
              <c:strCache>
                <c:ptCount val="1"/>
                <c:pt idx="0">
                  <c:v>2008</c:v>
                </c:pt>
              </c:strCache>
            </c:strRef>
          </c:tx>
          <c:cat>
            <c:strRef>
              <c:f>List5!$A$2:$A$16</c:f>
              <c:strCache>
                <c:ptCount val="15"/>
                <c:pt idx="0">
                  <c:v>Bosna i Hercegovina</c:v>
                </c:pt>
                <c:pt idx="1">
                  <c:v>Mađarska</c:v>
                </c:pt>
                <c:pt idx="2">
                  <c:v>Estonija</c:v>
                </c:pt>
                <c:pt idx="3">
                  <c:v>Crna Gora</c:v>
                </c:pt>
                <c:pt idx="4">
                  <c:v>Poljska </c:v>
                </c:pt>
                <c:pt idx="5">
                  <c:v>Latvija</c:v>
                </c:pt>
                <c:pt idx="6">
                  <c:v>Srbija</c:v>
                </c:pt>
                <c:pt idx="7">
                  <c:v>Litva</c:v>
                </c:pt>
                <c:pt idx="8">
                  <c:v>Hrvatska</c:v>
                </c:pt>
                <c:pt idx="9">
                  <c:v>Rumunjska</c:v>
                </c:pt>
                <c:pt idx="10">
                  <c:v>Turska</c:v>
                </c:pt>
                <c:pt idx="11">
                  <c:v>Bugarska</c:v>
                </c:pt>
                <c:pt idx="12">
                  <c:v>Albanija</c:v>
                </c:pt>
                <c:pt idx="13">
                  <c:v>Makedonija</c:v>
                </c:pt>
                <c:pt idx="14">
                  <c:v>Kosovo</c:v>
                </c:pt>
              </c:strCache>
            </c:strRef>
          </c:cat>
          <c:val>
            <c:numRef>
              <c:f>List5!$N$2:$N$16</c:f>
            </c:numRef>
          </c:val>
        </c:ser>
        <c:ser>
          <c:idx val="13"/>
          <c:order val="13"/>
          <c:tx>
            <c:strRef>
              <c:f>List5!$O$1</c:f>
              <c:strCache>
                <c:ptCount val="1"/>
                <c:pt idx="0">
                  <c:v>2009</c:v>
                </c:pt>
              </c:strCache>
            </c:strRef>
          </c:tx>
          <c:spPr>
            <a:solidFill>
              <a:srgbClr val="0070C0"/>
            </a:solidFill>
          </c:spPr>
          <c:cat>
            <c:strRef>
              <c:f>List5!$A$2:$A$16</c:f>
              <c:strCache>
                <c:ptCount val="15"/>
                <c:pt idx="0">
                  <c:v>Bosna i Hercegovina</c:v>
                </c:pt>
                <c:pt idx="1">
                  <c:v>Mađarska</c:v>
                </c:pt>
                <c:pt idx="2">
                  <c:v>Estonija</c:v>
                </c:pt>
                <c:pt idx="3">
                  <c:v>Crna Gora</c:v>
                </c:pt>
                <c:pt idx="4">
                  <c:v>Poljska </c:v>
                </c:pt>
                <c:pt idx="5">
                  <c:v>Latvija</c:v>
                </c:pt>
                <c:pt idx="6">
                  <c:v>Srbija</c:v>
                </c:pt>
                <c:pt idx="7">
                  <c:v>Litva</c:v>
                </c:pt>
                <c:pt idx="8">
                  <c:v>Hrvatska</c:v>
                </c:pt>
                <c:pt idx="9">
                  <c:v>Rumunjska</c:v>
                </c:pt>
                <c:pt idx="10">
                  <c:v>Turska</c:v>
                </c:pt>
                <c:pt idx="11">
                  <c:v>Bugarska</c:v>
                </c:pt>
                <c:pt idx="12">
                  <c:v>Albanija</c:v>
                </c:pt>
                <c:pt idx="13">
                  <c:v>Makedonija</c:v>
                </c:pt>
                <c:pt idx="14">
                  <c:v>Kosovo</c:v>
                </c:pt>
              </c:strCache>
            </c:strRef>
          </c:cat>
          <c:val>
            <c:numRef>
              <c:f>List5!$O$2:$O$16</c:f>
              <c:numCache>
                <c:formatCode>General</c:formatCode>
                <c:ptCount val="15"/>
                <c:pt idx="0">
                  <c:v>50.401000000000003</c:v>
                </c:pt>
                <c:pt idx="1">
                  <c:v>49.759</c:v>
                </c:pt>
                <c:pt idx="2">
                  <c:v>47.581000000000003</c:v>
                </c:pt>
                <c:pt idx="3">
                  <c:v>47.046000000000006</c:v>
                </c:pt>
                <c:pt idx="4">
                  <c:v>44.437000000000005</c:v>
                </c:pt>
                <c:pt idx="5">
                  <c:v>44.032000000000011</c:v>
                </c:pt>
                <c:pt idx="6">
                  <c:v>43.607000000000006</c:v>
                </c:pt>
                <c:pt idx="7">
                  <c:v>43.306000000000004</c:v>
                </c:pt>
                <c:pt idx="8">
                  <c:v>41.909000000000006</c:v>
                </c:pt>
                <c:pt idx="9">
                  <c:v>39.241</c:v>
                </c:pt>
                <c:pt idx="10">
                  <c:v>37.319000000000003</c:v>
                </c:pt>
                <c:pt idx="11">
                  <c:v>37.227000000000011</c:v>
                </c:pt>
                <c:pt idx="12">
                  <c:v>33.258000000000003</c:v>
                </c:pt>
                <c:pt idx="13">
                  <c:v>32.967000000000006</c:v>
                </c:pt>
                <c:pt idx="14">
                  <c:v>30.501999999999999</c:v>
                </c:pt>
              </c:numCache>
            </c:numRef>
          </c:val>
        </c:ser>
        <c:axId val="82177408"/>
        <c:axId val="84350080"/>
      </c:barChart>
      <c:catAx>
        <c:axId val="82177408"/>
        <c:scaling>
          <c:orientation val="minMax"/>
        </c:scaling>
        <c:axPos val="b"/>
        <c:numFmt formatCode="General" sourceLinked="1"/>
        <c:majorTickMark val="none"/>
        <c:tickLblPos val="nextTo"/>
        <c:txPr>
          <a:bodyPr rot="-5400000" vert="horz"/>
          <a:lstStyle/>
          <a:p>
            <a:pPr>
              <a:defRPr sz="1100">
                <a:latin typeface="Times New Roman" pitchFamily="18" charset="0"/>
                <a:cs typeface="Times New Roman" pitchFamily="18" charset="0"/>
              </a:defRPr>
            </a:pPr>
            <a:endParaRPr lang="sr-Latn-CS"/>
          </a:p>
        </c:txPr>
        <c:crossAx val="84350080"/>
        <c:crosses val="autoZero"/>
        <c:auto val="1"/>
        <c:lblAlgn val="ctr"/>
        <c:lblOffset val="100"/>
      </c:catAx>
      <c:valAx>
        <c:axId val="84350080"/>
        <c:scaling>
          <c:orientation val="minMax"/>
        </c:scaling>
        <c:axPos val="l"/>
        <c:majorGridlines/>
        <c:numFmt formatCode="General" sourceLinked="1"/>
        <c:majorTickMark val="none"/>
        <c:tickLblPos val="nextTo"/>
        <c:txPr>
          <a:bodyPr/>
          <a:lstStyle/>
          <a:p>
            <a:pPr>
              <a:defRPr sz="1100">
                <a:latin typeface="Times New Roman" pitchFamily="18" charset="0"/>
                <a:cs typeface="Times New Roman" pitchFamily="18" charset="0"/>
              </a:defRPr>
            </a:pPr>
            <a:endParaRPr lang="sr-Latn-CS"/>
          </a:p>
        </c:txPr>
        <c:crossAx val="82177408"/>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9DEC4-D5A2-42E0-A47D-621DEDF09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37</Pages>
  <Words>7997</Words>
  <Characters>45586</Characters>
  <Application>Microsoft Office Word</Application>
  <DocSecurity>0</DocSecurity>
  <Lines>379</Lines>
  <Paragraphs>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53477</CharactersWithSpaces>
  <SharedDoc>false</SharedDoc>
  <HLinks>
    <vt:vector size="18" baseType="variant">
      <vt:variant>
        <vt:i4>1769475</vt:i4>
      </vt:variant>
      <vt:variant>
        <vt:i4>216</vt:i4>
      </vt:variant>
      <vt:variant>
        <vt:i4>0</vt:i4>
      </vt:variant>
      <vt:variant>
        <vt:i4>5</vt:i4>
      </vt:variant>
      <vt:variant>
        <vt:lpwstr>http://econpapers.repec.org/RePEc:vic:vicewp:0501</vt:lpwstr>
      </vt:variant>
      <vt:variant>
        <vt:lpwstr/>
      </vt:variant>
      <vt:variant>
        <vt:i4>3407997</vt:i4>
      </vt:variant>
      <vt:variant>
        <vt:i4>213</vt:i4>
      </vt:variant>
      <vt:variant>
        <vt:i4>0</vt:i4>
      </vt:variant>
      <vt:variant>
        <vt:i4>5</vt:i4>
      </vt:variant>
      <vt:variant>
        <vt:lpwstr>http://www.waset.org/journals/ijhss/v5/v5-5-46.pdf</vt:lpwstr>
      </vt:variant>
      <vt:variant>
        <vt:lpwstr/>
      </vt:variant>
      <vt:variant>
        <vt:i4>2359398</vt:i4>
      </vt:variant>
      <vt:variant>
        <vt:i4>210</vt:i4>
      </vt:variant>
      <vt:variant>
        <vt:i4>0</vt:i4>
      </vt:variant>
      <vt:variant>
        <vt:i4>5</vt:i4>
      </vt:variant>
      <vt:variant>
        <vt:lpwstr>http://www.ingentaconnect.com/content/routledg/raef;jsessionid=86mej2ef7r5t6.alexandra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dc:creator>
  <cp:keywords/>
  <cp:lastModifiedBy>Bugs Bunny</cp:lastModifiedBy>
  <cp:revision>29</cp:revision>
  <cp:lastPrinted>2010-11-15T09:10:00Z</cp:lastPrinted>
  <dcterms:created xsi:type="dcterms:W3CDTF">2011-05-02T09:18:00Z</dcterms:created>
  <dcterms:modified xsi:type="dcterms:W3CDTF">2011-05-02T10:11:00Z</dcterms:modified>
</cp:coreProperties>
</file>