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CCA" w:rsidRPr="00F56281" w:rsidRDefault="006D5E39" w:rsidP="006D5E39">
      <w:pPr>
        <w:spacing w:after="0" w:line="360" w:lineRule="auto"/>
        <w:jc w:val="center"/>
        <w:rPr>
          <w:rFonts w:ascii="Times New Roman" w:hAnsi="Times New Roman" w:cs="Times New Roman"/>
          <w:sz w:val="32"/>
          <w:szCs w:val="32"/>
        </w:rPr>
      </w:pPr>
      <w:r w:rsidRPr="00F56281">
        <w:rPr>
          <w:rFonts w:ascii="Times New Roman" w:hAnsi="Times New Roman" w:cs="Times New Roman"/>
          <w:sz w:val="32"/>
          <w:szCs w:val="32"/>
        </w:rPr>
        <w:t>Sveučilište u Zagrebu</w:t>
      </w:r>
    </w:p>
    <w:p w:rsidR="006D5E39" w:rsidRPr="00F56281" w:rsidRDefault="006D5E39" w:rsidP="006D5E39">
      <w:pPr>
        <w:spacing w:after="0" w:line="360" w:lineRule="auto"/>
        <w:jc w:val="center"/>
        <w:rPr>
          <w:rFonts w:ascii="Times New Roman" w:hAnsi="Times New Roman" w:cs="Times New Roman"/>
          <w:sz w:val="32"/>
          <w:szCs w:val="32"/>
        </w:rPr>
      </w:pPr>
      <w:r w:rsidRPr="00F56281">
        <w:rPr>
          <w:rFonts w:ascii="Times New Roman" w:hAnsi="Times New Roman" w:cs="Times New Roman"/>
          <w:sz w:val="32"/>
          <w:szCs w:val="32"/>
        </w:rPr>
        <w:t>Farmaceutsko-biokemijski fakultet</w:t>
      </w: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Default="006D5E39" w:rsidP="006D5E39">
      <w:pPr>
        <w:spacing w:after="0" w:line="360" w:lineRule="auto"/>
        <w:jc w:val="center"/>
        <w:rPr>
          <w:rFonts w:ascii="Times New Roman" w:hAnsi="Times New Roman" w:cs="Times New Roman"/>
          <w:sz w:val="24"/>
          <w:szCs w:val="24"/>
        </w:rPr>
      </w:pPr>
    </w:p>
    <w:p w:rsidR="00570F19" w:rsidRDefault="00570F19" w:rsidP="006D5E39">
      <w:pPr>
        <w:spacing w:after="0" w:line="360" w:lineRule="auto"/>
        <w:jc w:val="center"/>
        <w:rPr>
          <w:rFonts w:ascii="Times New Roman" w:hAnsi="Times New Roman" w:cs="Times New Roman"/>
          <w:sz w:val="24"/>
          <w:szCs w:val="24"/>
        </w:rPr>
      </w:pPr>
    </w:p>
    <w:p w:rsidR="00570F19" w:rsidRPr="00F56281" w:rsidRDefault="00570F1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b/>
          <w:sz w:val="32"/>
          <w:szCs w:val="32"/>
        </w:rPr>
      </w:pPr>
      <w:r w:rsidRPr="00F56281">
        <w:rPr>
          <w:rFonts w:ascii="Times New Roman" w:hAnsi="Times New Roman" w:cs="Times New Roman"/>
          <w:b/>
          <w:sz w:val="32"/>
          <w:szCs w:val="32"/>
        </w:rPr>
        <w:t>Zvonimir Mlinarić</w:t>
      </w:r>
    </w:p>
    <w:p w:rsidR="006D5E39" w:rsidRPr="00F56281" w:rsidRDefault="00FA4355" w:rsidP="006D5E39">
      <w:pPr>
        <w:spacing w:after="0" w:line="360" w:lineRule="auto"/>
        <w:jc w:val="center"/>
        <w:rPr>
          <w:rFonts w:ascii="Times New Roman" w:hAnsi="Times New Roman" w:cs="Times New Roman"/>
          <w:b/>
          <w:sz w:val="44"/>
          <w:szCs w:val="44"/>
        </w:rPr>
      </w:pPr>
      <w:r w:rsidRPr="00F56281">
        <w:rPr>
          <w:rFonts w:ascii="Times New Roman" w:hAnsi="Times New Roman" w:cs="Times New Roman"/>
          <w:b/>
          <w:sz w:val="44"/>
          <w:szCs w:val="44"/>
        </w:rPr>
        <w:t>S</w:t>
      </w:r>
      <w:r w:rsidR="00375CBE" w:rsidRPr="00F56281">
        <w:rPr>
          <w:rFonts w:ascii="Times New Roman" w:hAnsi="Times New Roman" w:cs="Times New Roman"/>
          <w:b/>
          <w:sz w:val="44"/>
          <w:szCs w:val="44"/>
        </w:rPr>
        <w:t xml:space="preserve">inteza i karakterizacija novih </w:t>
      </w:r>
      <w:r w:rsidRPr="00F56281">
        <w:rPr>
          <w:rFonts w:ascii="Times New Roman" w:hAnsi="Times New Roman" w:cs="Times New Roman"/>
          <w:b/>
          <w:sz w:val="44"/>
          <w:szCs w:val="44"/>
        </w:rPr>
        <w:t xml:space="preserve">hibridnih </w:t>
      </w:r>
      <w:r w:rsidR="00375CBE" w:rsidRPr="00F56281">
        <w:rPr>
          <w:rFonts w:ascii="Times New Roman" w:hAnsi="Times New Roman" w:cs="Times New Roman"/>
          <w:b/>
          <w:sz w:val="44"/>
          <w:szCs w:val="44"/>
        </w:rPr>
        <w:t xml:space="preserve">derivata </w:t>
      </w:r>
      <w:r w:rsidRPr="00F56281">
        <w:rPr>
          <w:rFonts w:ascii="Times New Roman" w:hAnsi="Times New Roman" w:cs="Times New Roman"/>
          <w:b/>
          <w:sz w:val="44"/>
          <w:szCs w:val="44"/>
        </w:rPr>
        <w:t>primakina i vorinostata</w:t>
      </w: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6D5E39">
      <w:pPr>
        <w:spacing w:after="0" w:line="360" w:lineRule="auto"/>
        <w:jc w:val="center"/>
        <w:rPr>
          <w:rFonts w:ascii="Times New Roman" w:hAnsi="Times New Roman" w:cs="Times New Roman"/>
          <w:b/>
          <w:sz w:val="28"/>
          <w:szCs w:val="28"/>
        </w:rPr>
      </w:pPr>
    </w:p>
    <w:p w:rsidR="006D5E39" w:rsidRPr="00F56281" w:rsidRDefault="006D5E39" w:rsidP="00375CBE">
      <w:pPr>
        <w:spacing w:after="0" w:line="360" w:lineRule="auto"/>
        <w:jc w:val="center"/>
        <w:rPr>
          <w:rFonts w:ascii="Times New Roman" w:hAnsi="Times New Roman" w:cs="Times New Roman"/>
          <w:sz w:val="28"/>
          <w:szCs w:val="28"/>
        </w:rPr>
      </w:pPr>
      <w:r w:rsidRPr="00F56281">
        <w:rPr>
          <w:rFonts w:ascii="Times New Roman" w:hAnsi="Times New Roman" w:cs="Times New Roman"/>
          <w:sz w:val="28"/>
          <w:szCs w:val="28"/>
        </w:rPr>
        <w:t>Zagreb, 2017.</w:t>
      </w:r>
      <w:r w:rsidRPr="00F56281">
        <w:rPr>
          <w:rFonts w:ascii="Times New Roman" w:hAnsi="Times New Roman" w:cs="Times New Roman"/>
          <w:sz w:val="28"/>
          <w:szCs w:val="28"/>
        </w:rPr>
        <w:br w:type="page"/>
      </w: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6D5E39" w:rsidRPr="00F56281" w:rsidRDefault="006D5E39" w:rsidP="006D5E39">
      <w:pPr>
        <w:spacing w:after="0" w:line="360" w:lineRule="auto"/>
        <w:jc w:val="center"/>
        <w:rPr>
          <w:rFonts w:ascii="Times New Roman" w:hAnsi="Times New Roman" w:cs="Times New Roman"/>
          <w:sz w:val="24"/>
          <w:szCs w:val="24"/>
        </w:rPr>
      </w:pPr>
    </w:p>
    <w:p w:rsidR="00C54509" w:rsidRPr="00F56281" w:rsidRDefault="006D5E39" w:rsidP="006D5E39">
      <w:pPr>
        <w:spacing w:after="0" w:line="360" w:lineRule="auto"/>
        <w:jc w:val="center"/>
        <w:rPr>
          <w:rFonts w:ascii="Times New Roman" w:hAnsi="Times New Roman" w:cs="Times New Roman"/>
          <w:sz w:val="24"/>
          <w:szCs w:val="24"/>
        </w:rPr>
      </w:pPr>
      <w:r w:rsidRPr="00F56281">
        <w:rPr>
          <w:rFonts w:ascii="Times New Roman" w:hAnsi="Times New Roman" w:cs="Times New Roman"/>
          <w:sz w:val="24"/>
          <w:szCs w:val="24"/>
        </w:rPr>
        <w:t xml:space="preserve">Ovaj rad izrađen je </w:t>
      </w:r>
      <w:r w:rsidR="005064FF" w:rsidRPr="00F56281">
        <w:rPr>
          <w:rFonts w:ascii="Times New Roman" w:hAnsi="Times New Roman" w:cs="Times New Roman"/>
          <w:sz w:val="24"/>
          <w:szCs w:val="24"/>
        </w:rPr>
        <w:t xml:space="preserve">u </w:t>
      </w:r>
      <w:r w:rsidRPr="00F56281">
        <w:rPr>
          <w:rFonts w:ascii="Times New Roman" w:hAnsi="Times New Roman" w:cs="Times New Roman"/>
          <w:sz w:val="24"/>
          <w:szCs w:val="24"/>
        </w:rPr>
        <w:t xml:space="preserve">Zavodu za farmaceutsku kemiju </w:t>
      </w:r>
      <w:r w:rsidR="00684B4E">
        <w:rPr>
          <w:rFonts w:ascii="Times New Roman" w:hAnsi="Times New Roman" w:cs="Times New Roman"/>
          <w:sz w:val="24"/>
          <w:szCs w:val="24"/>
        </w:rPr>
        <w:t xml:space="preserve">Sveučilišta u Zagrebu </w:t>
      </w:r>
      <w:r w:rsidRPr="00F56281">
        <w:rPr>
          <w:rFonts w:ascii="Times New Roman" w:hAnsi="Times New Roman" w:cs="Times New Roman"/>
          <w:sz w:val="24"/>
          <w:szCs w:val="24"/>
        </w:rPr>
        <w:t>Farmaceutsko-biokemijskog fakulteta pod vodstvom izv. prof. dr. sc. Zrinke Rajić Džolić i predan je na natječaj za dodjelu Rektorove nagrade u akademskoj godini 2016./2017.</w:t>
      </w:r>
    </w:p>
    <w:p w:rsidR="00C54509" w:rsidRPr="00F56281" w:rsidRDefault="00C54509">
      <w:pPr>
        <w:rPr>
          <w:rFonts w:ascii="Times New Roman" w:hAnsi="Times New Roman" w:cs="Times New Roman"/>
          <w:sz w:val="24"/>
          <w:szCs w:val="24"/>
        </w:rPr>
      </w:pPr>
      <w:r w:rsidRPr="00F56281">
        <w:rPr>
          <w:rFonts w:ascii="Times New Roman" w:hAnsi="Times New Roman" w:cs="Times New Roman"/>
          <w:sz w:val="24"/>
          <w:szCs w:val="24"/>
        </w:rPr>
        <w:br w:type="page"/>
      </w:r>
    </w:p>
    <w:p w:rsidR="006D5E39" w:rsidRPr="00F56281" w:rsidRDefault="00C54509" w:rsidP="00C54509">
      <w:pPr>
        <w:spacing w:after="0" w:line="360" w:lineRule="auto"/>
        <w:rPr>
          <w:rFonts w:ascii="Times New Roman" w:hAnsi="Times New Roman" w:cs="Times New Roman"/>
          <w:sz w:val="24"/>
          <w:szCs w:val="24"/>
        </w:rPr>
      </w:pPr>
      <w:r w:rsidRPr="00F56281">
        <w:rPr>
          <w:rFonts w:ascii="Times New Roman" w:hAnsi="Times New Roman" w:cs="Times New Roman"/>
          <w:sz w:val="24"/>
          <w:szCs w:val="24"/>
        </w:rPr>
        <w:lastRenderedPageBreak/>
        <w:t xml:space="preserve">Rad je izrađen sredstvima s projekta </w:t>
      </w:r>
      <w:r w:rsidRPr="00F56281">
        <w:rPr>
          <w:rFonts w:ascii="Times New Roman" w:hAnsi="Times New Roman" w:cs="Times New Roman"/>
          <w:bCs/>
          <w:i/>
          <w:color w:val="000000"/>
          <w:sz w:val="24"/>
          <w:szCs w:val="24"/>
        </w:rPr>
        <w:t>Dizajniranje, sinteza i evaluacija derivata primakina, vorinostata i sorafeniba kao potencijalnih citostatika</w:t>
      </w:r>
      <w:r w:rsidRPr="00F56281">
        <w:rPr>
          <w:rFonts w:ascii="Times New Roman" w:hAnsi="Times New Roman" w:cs="Times New Roman"/>
          <w:sz w:val="24"/>
          <w:szCs w:val="24"/>
        </w:rPr>
        <w:t xml:space="preserve"> (IP-09-2014-1501) Hrvatske zaklade za znanost.</w:t>
      </w:r>
    </w:p>
    <w:p w:rsidR="006D5E39" w:rsidRPr="00F56281" w:rsidRDefault="00C54509" w:rsidP="00C54509">
      <w:pPr>
        <w:spacing w:line="360" w:lineRule="auto"/>
        <w:rPr>
          <w:rFonts w:ascii="Times New Roman" w:hAnsi="Times New Roman" w:cs="Times New Roman"/>
          <w:sz w:val="24"/>
          <w:szCs w:val="24"/>
        </w:rPr>
      </w:pPr>
      <w:r w:rsidRPr="00F56281">
        <w:rPr>
          <w:rFonts w:ascii="Times New Roman" w:hAnsi="Times New Roman" w:cs="Times New Roman"/>
          <w:noProof/>
          <w:sz w:val="24"/>
          <w:szCs w:val="24"/>
          <w:lang w:eastAsia="hr-HR"/>
        </w:rPr>
        <w:drawing>
          <wp:inline distT="0" distB="0" distL="0" distR="0">
            <wp:extent cx="1200150" cy="468942"/>
            <wp:effectExtent l="19050" t="0" r="0" b="0"/>
            <wp:docPr id="55" name="Picture 55" descr="Slikovni rezultat za hr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likovni rezultat za hrzz"/>
                    <pic:cNvPicPr>
                      <a:picLocks noChangeAspect="1" noChangeArrowheads="1"/>
                    </pic:cNvPicPr>
                  </pic:nvPicPr>
                  <pic:blipFill>
                    <a:blip r:embed="rId8" cstate="print"/>
                    <a:srcRect/>
                    <a:stretch>
                      <a:fillRect/>
                    </a:stretch>
                  </pic:blipFill>
                  <pic:spPr bwMode="auto">
                    <a:xfrm>
                      <a:off x="0" y="0"/>
                      <a:ext cx="1201764" cy="469572"/>
                    </a:xfrm>
                    <a:prstGeom prst="rect">
                      <a:avLst/>
                    </a:prstGeom>
                    <a:noFill/>
                    <a:ln w="9525">
                      <a:noFill/>
                      <a:miter lim="800000"/>
                      <a:headEnd/>
                      <a:tailEnd/>
                    </a:ln>
                  </pic:spPr>
                </pic:pic>
              </a:graphicData>
            </a:graphic>
          </wp:inline>
        </w:drawing>
      </w:r>
      <w:r w:rsidR="006D5E39" w:rsidRPr="00F56281">
        <w:rPr>
          <w:rFonts w:ascii="Times New Roman" w:hAnsi="Times New Roman" w:cs="Times New Roman"/>
          <w:sz w:val="24"/>
          <w:szCs w:val="24"/>
        </w:rPr>
        <w:br w:type="page"/>
      </w:r>
    </w:p>
    <w:p w:rsidR="006D5E39" w:rsidRPr="00F56281" w:rsidRDefault="006D5E39" w:rsidP="006D5E39">
      <w:pPr>
        <w:spacing w:after="0" w:line="360" w:lineRule="auto"/>
        <w:rPr>
          <w:rFonts w:ascii="Times New Roman" w:hAnsi="Times New Roman" w:cs="Times New Roman"/>
          <w:b/>
          <w:sz w:val="24"/>
          <w:szCs w:val="24"/>
        </w:rPr>
      </w:pPr>
      <w:r w:rsidRPr="00F56281">
        <w:rPr>
          <w:rFonts w:ascii="Times New Roman" w:hAnsi="Times New Roman" w:cs="Times New Roman"/>
          <w:b/>
          <w:sz w:val="24"/>
          <w:szCs w:val="24"/>
        </w:rPr>
        <w:lastRenderedPageBreak/>
        <w:t>KRATICE</w:t>
      </w:r>
    </w:p>
    <w:p w:rsidR="00A826D5" w:rsidRPr="00F56281" w:rsidRDefault="00A826D5" w:rsidP="00996332">
      <w:pPr>
        <w:spacing w:after="0" w:line="360" w:lineRule="auto"/>
        <w:rPr>
          <w:rFonts w:ascii="Times New Roman" w:hAnsi="Times New Roman" w:cs="Times New Roman"/>
          <w:sz w:val="24"/>
          <w:szCs w:val="24"/>
        </w:rPr>
      </w:pPr>
    </w:p>
    <w:p w:rsidR="00D477CE" w:rsidRPr="00F56281" w:rsidRDefault="00D477CE" w:rsidP="002E7E4A">
      <w:pPr>
        <w:spacing w:after="0" w:line="360" w:lineRule="auto"/>
        <w:rPr>
          <w:rFonts w:ascii="Times New Roman" w:hAnsi="Times New Roman" w:cs="Times New Roman"/>
          <w:sz w:val="24"/>
          <w:szCs w:val="24"/>
        </w:rPr>
      </w:pPr>
      <w:r w:rsidRPr="00F56281">
        <w:rPr>
          <w:rFonts w:ascii="Times New Roman" w:hAnsi="Times New Roman" w:cs="Times New Roman"/>
          <w:sz w:val="24"/>
          <w:szCs w:val="24"/>
        </w:rPr>
        <w:t>CQ</w:t>
      </w:r>
      <w:r w:rsidRPr="00F56281">
        <w:rPr>
          <w:rFonts w:ascii="Times New Roman" w:hAnsi="Times New Roman" w:cs="Times New Roman"/>
          <w:sz w:val="24"/>
          <w:szCs w:val="24"/>
        </w:rPr>
        <w:tab/>
      </w:r>
      <w:r w:rsidRPr="00F56281">
        <w:rPr>
          <w:rFonts w:ascii="Times New Roman" w:hAnsi="Times New Roman" w:cs="Times New Roman"/>
          <w:sz w:val="24"/>
          <w:szCs w:val="24"/>
        </w:rPr>
        <w:tab/>
        <w:t>klorokin</w:t>
      </w:r>
    </w:p>
    <w:p w:rsidR="00E46588" w:rsidRPr="00F56281" w:rsidRDefault="00E46588" w:rsidP="002E7E4A">
      <w:pPr>
        <w:spacing w:after="0" w:line="360" w:lineRule="auto"/>
        <w:rPr>
          <w:rFonts w:ascii="Times New Roman" w:hAnsi="Times New Roman" w:cs="Times New Roman"/>
          <w:i/>
          <w:sz w:val="24"/>
          <w:szCs w:val="24"/>
        </w:rPr>
      </w:pPr>
      <w:r w:rsidRPr="00F56281">
        <w:rPr>
          <w:rFonts w:ascii="Times New Roman" w:hAnsi="Times New Roman" w:cs="Times New Roman"/>
          <w:sz w:val="24"/>
          <w:szCs w:val="24"/>
        </w:rPr>
        <w:t>CTCL</w:t>
      </w:r>
      <w:r w:rsidRPr="00F56281">
        <w:rPr>
          <w:rFonts w:ascii="Times New Roman" w:hAnsi="Times New Roman" w:cs="Times New Roman"/>
          <w:sz w:val="24"/>
          <w:szCs w:val="24"/>
        </w:rPr>
        <w:tab/>
      </w:r>
      <w:r w:rsidRPr="00F56281">
        <w:rPr>
          <w:rFonts w:ascii="Times New Roman" w:hAnsi="Times New Roman" w:cs="Times New Roman"/>
          <w:sz w:val="24"/>
          <w:szCs w:val="24"/>
        </w:rPr>
        <w:tab/>
        <w:t>kožni limfom T-stanica (</w:t>
      </w:r>
      <w:r w:rsidRPr="00F56281">
        <w:rPr>
          <w:rFonts w:ascii="Times New Roman" w:hAnsi="Times New Roman" w:cs="Times New Roman"/>
          <w:i/>
          <w:sz w:val="24"/>
          <w:szCs w:val="24"/>
        </w:rPr>
        <w:t>cutaneous T-cell lymphoma)</w:t>
      </w:r>
    </w:p>
    <w:p w:rsidR="0023160A" w:rsidRPr="00F56281" w:rsidRDefault="0023160A" w:rsidP="002E7E4A">
      <w:pPr>
        <w:spacing w:after="0" w:line="360" w:lineRule="auto"/>
        <w:rPr>
          <w:rFonts w:ascii="Times New Roman" w:hAnsi="Times New Roman" w:cs="Times New Roman"/>
          <w:sz w:val="24"/>
          <w:szCs w:val="24"/>
        </w:rPr>
      </w:pPr>
      <w:r w:rsidRPr="00F56281">
        <w:rPr>
          <w:rFonts w:ascii="Times New Roman" w:hAnsi="Times New Roman" w:cs="Times New Roman"/>
          <w:sz w:val="24"/>
          <w:szCs w:val="24"/>
        </w:rPr>
        <w:t>DIEA</w:t>
      </w:r>
      <w:r w:rsidRPr="00F56281">
        <w:rPr>
          <w:rFonts w:ascii="Times New Roman" w:hAnsi="Times New Roman" w:cs="Times New Roman"/>
          <w:sz w:val="24"/>
          <w:szCs w:val="24"/>
        </w:rPr>
        <w:tab/>
      </w:r>
      <w:r w:rsidRPr="00F56281">
        <w:rPr>
          <w:rFonts w:ascii="Times New Roman" w:hAnsi="Times New Roman" w:cs="Times New Roman"/>
          <w:sz w:val="24"/>
          <w:szCs w:val="24"/>
        </w:rPr>
        <w:tab/>
      </w:r>
      <w:r w:rsidRPr="00F56281">
        <w:rPr>
          <w:rFonts w:ascii="Times New Roman" w:hAnsi="Times New Roman" w:cs="Times New Roman"/>
          <w:i/>
          <w:sz w:val="24"/>
          <w:szCs w:val="24"/>
        </w:rPr>
        <w:t>N</w:t>
      </w:r>
      <w:r w:rsidRPr="00F56281">
        <w:rPr>
          <w:rFonts w:ascii="Times New Roman" w:hAnsi="Times New Roman" w:cs="Times New Roman"/>
          <w:sz w:val="24"/>
          <w:szCs w:val="24"/>
        </w:rPr>
        <w:t>-etil-</w:t>
      </w:r>
      <w:r w:rsidRPr="00F56281">
        <w:rPr>
          <w:rFonts w:ascii="Times New Roman" w:hAnsi="Times New Roman" w:cs="Times New Roman"/>
          <w:i/>
          <w:sz w:val="24"/>
          <w:szCs w:val="24"/>
        </w:rPr>
        <w:t>N</w:t>
      </w:r>
      <w:r w:rsidRPr="00F56281">
        <w:rPr>
          <w:rFonts w:ascii="Times New Roman" w:hAnsi="Times New Roman" w:cs="Times New Roman"/>
          <w:sz w:val="24"/>
          <w:szCs w:val="24"/>
        </w:rPr>
        <w:t>-(propan-2-il)propan-2-amin</w:t>
      </w:r>
      <w:r w:rsidR="00177985" w:rsidRPr="00F56281">
        <w:rPr>
          <w:rFonts w:ascii="Times New Roman" w:hAnsi="Times New Roman" w:cs="Times New Roman"/>
          <w:sz w:val="24"/>
          <w:szCs w:val="24"/>
        </w:rPr>
        <w:t xml:space="preserve"> (</w:t>
      </w:r>
      <w:r w:rsidR="00177985" w:rsidRPr="00F56281">
        <w:rPr>
          <w:rFonts w:ascii="Times New Roman" w:hAnsi="Times New Roman" w:cs="Times New Roman"/>
          <w:i/>
          <w:sz w:val="24"/>
          <w:szCs w:val="24"/>
        </w:rPr>
        <w:t>N,N</w:t>
      </w:r>
      <w:r w:rsidR="00177985" w:rsidRPr="00F56281">
        <w:rPr>
          <w:rFonts w:ascii="Times New Roman" w:hAnsi="Times New Roman" w:cs="Times New Roman"/>
          <w:sz w:val="24"/>
          <w:szCs w:val="24"/>
        </w:rPr>
        <w:t>-diizopropiletiamin)</w:t>
      </w:r>
    </w:p>
    <w:p w:rsidR="002E7E4A" w:rsidRPr="00F56281" w:rsidRDefault="002E7E4A" w:rsidP="002E7E4A">
      <w:pPr>
        <w:spacing w:after="0" w:line="360" w:lineRule="auto"/>
        <w:rPr>
          <w:rFonts w:ascii="Times New Roman" w:hAnsi="Times New Roman" w:cs="Times New Roman"/>
          <w:sz w:val="24"/>
          <w:szCs w:val="24"/>
        </w:rPr>
      </w:pPr>
      <w:r w:rsidRPr="00F56281">
        <w:rPr>
          <w:rFonts w:ascii="Times New Roman" w:hAnsi="Times New Roman" w:cs="Times New Roman"/>
          <w:sz w:val="24"/>
          <w:szCs w:val="24"/>
        </w:rPr>
        <w:t>DMSO</w:t>
      </w:r>
      <w:r w:rsidRPr="00F56281">
        <w:rPr>
          <w:rFonts w:ascii="Times New Roman" w:hAnsi="Times New Roman" w:cs="Times New Roman"/>
          <w:sz w:val="24"/>
          <w:szCs w:val="24"/>
        </w:rPr>
        <w:tab/>
      </w:r>
      <w:r w:rsidRPr="00F56281">
        <w:rPr>
          <w:rFonts w:ascii="Times New Roman" w:hAnsi="Times New Roman" w:cs="Times New Roman"/>
          <w:sz w:val="24"/>
          <w:szCs w:val="24"/>
        </w:rPr>
        <w:tab/>
        <w:t>dimetilsulfoksid</w:t>
      </w:r>
    </w:p>
    <w:p w:rsidR="006E25F3" w:rsidRPr="00F56281" w:rsidRDefault="006E25F3" w:rsidP="002E7E4A">
      <w:pPr>
        <w:spacing w:after="0" w:line="360" w:lineRule="auto"/>
        <w:rPr>
          <w:rFonts w:ascii="Times New Roman" w:hAnsi="Times New Roman" w:cs="Times New Roman"/>
          <w:sz w:val="24"/>
          <w:szCs w:val="24"/>
        </w:rPr>
      </w:pPr>
      <w:r w:rsidRPr="00F56281">
        <w:rPr>
          <w:rFonts w:ascii="Times New Roman" w:hAnsi="Times New Roman" w:cs="Times New Roman"/>
          <w:sz w:val="24"/>
          <w:szCs w:val="24"/>
        </w:rPr>
        <w:t>FDA</w:t>
      </w:r>
      <w:r w:rsidRPr="00F56281">
        <w:rPr>
          <w:rFonts w:ascii="Times New Roman" w:hAnsi="Times New Roman" w:cs="Times New Roman"/>
          <w:sz w:val="24"/>
          <w:szCs w:val="24"/>
        </w:rPr>
        <w:tab/>
      </w:r>
      <w:r w:rsidRPr="00F56281">
        <w:rPr>
          <w:rFonts w:ascii="Times New Roman" w:hAnsi="Times New Roman" w:cs="Times New Roman"/>
          <w:sz w:val="24"/>
          <w:szCs w:val="24"/>
        </w:rPr>
        <w:tab/>
        <w:t xml:space="preserve">Agencija za hranu i lijekove </w:t>
      </w:r>
      <w:r w:rsidRPr="00F56281">
        <w:rPr>
          <w:rFonts w:ascii="Times New Roman" w:hAnsi="Times New Roman" w:cs="Times New Roman"/>
          <w:i/>
          <w:sz w:val="24"/>
          <w:szCs w:val="24"/>
        </w:rPr>
        <w:t>(Food and Drug Administration</w:t>
      </w:r>
      <w:r w:rsidRPr="00F56281">
        <w:rPr>
          <w:rFonts w:ascii="Times New Roman" w:hAnsi="Times New Roman" w:cs="Times New Roman"/>
          <w:sz w:val="24"/>
          <w:szCs w:val="24"/>
        </w:rPr>
        <w:t>)</w:t>
      </w:r>
    </w:p>
    <w:p w:rsidR="00A826D5" w:rsidRPr="00F56281" w:rsidRDefault="00A826D5" w:rsidP="002E7E4A">
      <w:pPr>
        <w:spacing w:after="0" w:line="360" w:lineRule="auto"/>
        <w:rPr>
          <w:rFonts w:ascii="Times New Roman" w:hAnsi="Times New Roman" w:cs="Times New Roman"/>
          <w:sz w:val="24"/>
          <w:szCs w:val="24"/>
        </w:rPr>
      </w:pPr>
      <w:r w:rsidRPr="00F56281">
        <w:rPr>
          <w:rFonts w:ascii="Times New Roman" w:hAnsi="Times New Roman" w:cs="Times New Roman"/>
          <w:sz w:val="24"/>
          <w:szCs w:val="24"/>
        </w:rPr>
        <w:t xml:space="preserve">G6PD </w:t>
      </w:r>
      <w:r w:rsidRPr="00F56281">
        <w:rPr>
          <w:rFonts w:ascii="Times New Roman" w:hAnsi="Times New Roman" w:cs="Times New Roman"/>
          <w:sz w:val="24"/>
          <w:szCs w:val="24"/>
        </w:rPr>
        <w:tab/>
      </w:r>
      <w:r w:rsidRPr="00F56281">
        <w:rPr>
          <w:rFonts w:ascii="Times New Roman" w:hAnsi="Times New Roman" w:cs="Times New Roman"/>
          <w:sz w:val="24"/>
          <w:szCs w:val="24"/>
        </w:rPr>
        <w:tab/>
        <w:t xml:space="preserve">glukoza-6-fosfat dehidrogenaza </w:t>
      </w:r>
    </w:p>
    <w:p w:rsidR="002E7E4A" w:rsidRPr="00F56281" w:rsidRDefault="002E7E4A" w:rsidP="002E7E4A">
      <w:pPr>
        <w:spacing w:after="0" w:line="360" w:lineRule="auto"/>
        <w:ind w:left="1410" w:hanging="1410"/>
        <w:rPr>
          <w:rFonts w:ascii="Times New Roman" w:hAnsi="Times New Roman" w:cs="Times New Roman"/>
          <w:color w:val="222222"/>
          <w:sz w:val="24"/>
          <w:szCs w:val="24"/>
          <w:shd w:val="clear" w:color="auto" w:fill="FFFFFF"/>
        </w:rPr>
      </w:pPr>
      <w:r w:rsidRPr="00F56281">
        <w:rPr>
          <w:rFonts w:ascii="Times New Roman" w:hAnsi="Times New Roman" w:cs="Times New Roman"/>
          <w:sz w:val="24"/>
          <w:szCs w:val="24"/>
        </w:rPr>
        <w:t>HATU</w:t>
      </w:r>
      <w:r w:rsidRPr="00F56281">
        <w:rPr>
          <w:rFonts w:ascii="Times New Roman" w:hAnsi="Times New Roman" w:cs="Times New Roman"/>
          <w:sz w:val="24"/>
          <w:szCs w:val="24"/>
        </w:rPr>
        <w:tab/>
      </w:r>
      <w:r w:rsidRPr="00F56281">
        <w:rPr>
          <w:rFonts w:ascii="Times New Roman" w:hAnsi="Times New Roman" w:cs="Times New Roman"/>
          <w:color w:val="222222"/>
          <w:sz w:val="24"/>
          <w:szCs w:val="24"/>
          <w:shd w:val="clear" w:color="auto" w:fill="FFFFFF"/>
        </w:rPr>
        <w:t>1-</w:t>
      </w:r>
      <w:r w:rsidR="00CF76CF">
        <w:rPr>
          <w:rFonts w:ascii="Times New Roman" w:hAnsi="Times New Roman" w:cs="Times New Roman"/>
          <w:color w:val="222222"/>
          <w:sz w:val="24"/>
          <w:szCs w:val="24"/>
          <w:shd w:val="clear" w:color="auto" w:fill="FFFFFF"/>
        </w:rPr>
        <w:t>(</w:t>
      </w:r>
      <w:r w:rsidRPr="00F56281">
        <w:rPr>
          <w:rFonts w:ascii="Times New Roman" w:hAnsi="Times New Roman" w:cs="Times New Roman"/>
          <w:i/>
          <w:color w:val="222222"/>
          <w:sz w:val="24"/>
          <w:szCs w:val="24"/>
          <w:shd w:val="clear" w:color="auto" w:fill="FFFFFF"/>
        </w:rPr>
        <w:t>bis</w:t>
      </w:r>
      <w:r w:rsidRPr="00F56281">
        <w:rPr>
          <w:rFonts w:ascii="Times New Roman" w:hAnsi="Times New Roman" w:cs="Times New Roman"/>
          <w:color w:val="222222"/>
          <w:sz w:val="24"/>
          <w:szCs w:val="24"/>
          <w:shd w:val="clear" w:color="auto" w:fill="FFFFFF"/>
        </w:rPr>
        <w:t>(dimetilamino)metilen</w:t>
      </w:r>
      <w:r w:rsidR="00CF76CF">
        <w:rPr>
          <w:rFonts w:ascii="Times New Roman" w:hAnsi="Times New Roman" w:cs="Times New Roman"/>
          <w:color w:val="222222"/>
          <w:sz w:val="24"/>
          <w:szCs w:val="24"/>
          <w:shd w:val="clear" w:color="auto" w:fill="FFFFFF"/>
        </w:rPr>
        <w:t>)</w:t>
      </w:r>
      <w:r w:rsidRPr="00F56281">
        <w:rPr>
          <w:rFonts w:ascii="Times New Roman" w:hAnsi="Times New Roman" w:cs="Times New Roman"/>
          <w:color w:val="222222"/>
          <w:sz w:val="24"/>
          <w:szCs w:val="24"/>
          <w:shd w:val="clear" w:color="auto" w:fill="FFFFFF"/>
        </w:rPr>
        <w:t>-1</w:t>
      </w:r>
      <w:r w:rsidR="008F057E" w:rsidRPr="00F56281">
        <w:rPr>
          <w:rFonts w:ascii="Times New Roman" w:hAnsi="Times New Roman" w:cs="Times New Roman"/>
          <w:i/>
          <w:color w:val="222222"/>
          <w:sz w:val="24"/>
          <w:szCs w:val="24"/>
          <w:shd w:val="clear" w:color="auto" w:fill="FFFFFF"/>
        </w:rPr>
        <w:t>H</w:t>
      </w:r>
      <w:r w:rsidRPr="00F56281">
        <w:rPr>
          <w:rFonts w:ascii="Times New Roman" w:hAnsi="Times New Roman" w:cs="Times New Roman"/>
          <w:color w:val="222222"/>
          <w:sz w:val="24"/>
          <w:szCs w:val="24"/>
          <w:shd w:val="clear" w:color="auto" w:fill="FFFFFF"/>
        </w:rPr>
        <w:t>-1,2,3-triazolo</w:t>
      </w:r>
      <w:r w:rsidR="00CF76CF">
        <w:rPr>
          <w:rFonts w:ascii="Times New Roman" w:hAnsi="Times New Roman" w:cs="Times New Roman"/>
          <w:color w:val="222222"/>
          <w:sz w:val="24"/>
          <w:szCs w:val="24"/>
          <w:shd w:val="clear" w:color="auto" w:fill="FFFFFF"/>
        </w:rPr>
        <w:t>(</w:t>
      </w:r>
      <w:r w:rsidRPr="00F56281">
        <w:rPr>
          <w:rFonts w:ascii="Times New Roman" w:hAnsi="Times New Roman" w:cs="Times New Roman"/>
          <w:color w:val="222222"/>
          <w:sz w:val="24"/>
          <w:szCs w:val="24"/>
          <w:shd w:val="clear" w:color="auto" w:fill="FFFFFF"/>
        </w:rPr>
        <w:t>4,5-</w:t>
      </w:r>
      <w:r w:rsidR="008F057E" w:rsidRPr="00F56281">
        <w:rPr>
          <w:rFonts w:ascii="Times New Roman" w:hAnsi="Times New Roman" w:cs="Times New Roman"/>
          <w:i/>
          <w:color w:val="222222"/>
          <w:sz w:val="24"/>
          <w:szCs w:val="24"/>
          <w:shd w:val="clear" w:color="auto" w:fill="FFFFFF"/>
        </w:rPr>
        <w:t>b</w:t>
      </w:r>
      <w:r w:rsidR="00CF76CF" w:rsidRPr="00CF76CF">
        <w:rPr>
          <w:rFonts w:ascii="Times New Roman" w:hAnsi="Times New Roman" w:cs="Times New Roman"/>
          <w:color w:val="222222"/>
          <w:sz w:val="24"/>
          <w:szCs w:val="24"/>
          <w:shd w:val="clear" w:color="auto" w:fill="FFFFFF"/>
        </w:rPr>
        <w:t>)</w:t>
      </w:r>
      <w:r w:rsidRPr="00F56281">
        <w:rPr>
          <w:rFonts w:ascii="Times New Roman" w:hAnsi="Times New Roman" w:cs="Times New Roman"/>
          <w:color w:val="222222"/>
          <w:sz w:val="24"/>
          <w:szCs w:val="24"/>
          <w:shd w:val="clear" w:color="auto" w:fill="FFFFFF"/>
        </w:rPr>
        <w:t>piridinijev 3-oksid heksafluorfosfat</w:t>
      </w:r>
    </w:p>
    <w:p w:rsidR="007D68E2" w:rsidRPr="00F56281" w:rsidRDefault="007D68E2" w:rsidP="002E7E4A">
      <w:pPr>
        <w:spacing w:after="0" w:line="360" w:lineRule="auto"/>
        <w:ind w:left="1410" w:hanging="1410"/>
        <w:rPr>
          <w:rFonts w:ascii="Times New Roman" w:hAnsi="Times New Roman" w:cs="Times New Roman"/>
          <w:sz w:val="24"/>
          <w:szCs w:val="24"/>
        </w:rPr>
      </w:pPr>
      <w:r w:rsidRPr="00F56281">
        <w:rPr>
          <w:rFonts w:ascii="Times New Roman" w:hAnsi="Times New Roman" w:cs="Times New Roman"/>
          <w:sz w:val="24"/>
          <w:szCs w:val="24"/>
        </w:rPr>
        <w:t>HIV</w:t>
      </w:r>
      <w:r w:rsidRPr="00F56281">
        <w:rPr>
          <w:rFonts w:ascii="Times New Roman" w:hAnsi="Times New Roman" w:cs="Times New Roman"/>
          <w:sz w:val="24"/>
          <w:szCs w:val="24"/>
        </w:rPr>
        <w:tab/>
        <w:t>virus humane imunodeficijencije</w:t>
      </w:r>
    </w:p>
    <w:p w:rsidR="008C12CE" w:rsidRPr="00F56281" w:rsidRDefault="008C12CE" w:rsidP="002E7E4A">
      <w:pPr>
        <w:spacing w:after="0" w:line="360" w:lineRule="auto"/>
        <w:rPr>
          <w:rFonts w:ascii="Times New Roman" w:hAnsi="Times New Roman" w:cs="Times New Roman"/>
          <w:sz w:val="24"/>
          <w:szCs w:val="24"/>
        </w:rPr>
      </w:pPr>
      <w:r w:rsidRPr="00F56281">
        <w:rPr>
          <w:rFonts w:ascii="Times New Roman" w:hAnsi="Times New Roman" w:cs="Times New Roman"/>
          <w:sz w:val="24"/>
          <w:szCs w:val="24"/>
        </w:rPr>
        <w:t>HT-29</w:t>
      </w:r>
      <w:r w:rsidRPr="00F56281">
        <w:rPr>
          <w:rFonts w:ascii="Times New Roman" w:hAnsi="Times New Roman" w:cs="Times New Roman"/>
          <w:sz w:val="24"/>
          <w:szCs w:val="24"/>
        </w:rPr>
        <w:tab/>
      </w:r>
      <w:r w:rsidRPr="00F56281">
        <w:rPr>
          <w:rFonts w:ascii="Times New Roman" w:hAnsi="Times New Roman" w:cs="Times New Roman"/>
          <w:sz w:val="24"/>
          <w:szCs w:val="24"/>
        </w:rPr>
        <w:tab/>
        <w:t>stanična linija humanog kolorektalnog adenokarcinoma</w:t>
      </w:r>
    </w:p>
    <w:p w:rsidR="00996332" w:rsidRPr="00F56281" w:rsidRDefault="00A826D5" w:rsidP="002E7E4A">
      <w:pPr>
        <w:spacing w:after="0" w:line="360" w:lineRule="auto"/>
        <w:rPr>
          <w:rFonts w:ascii="Times New Roman" w:eastAsia="Calibri" w:hAnsi="Times New Roman" w:cs="Times New Roman"/>
          <w:sz w:val="24"/>
          <w:szCs w:val="24"/>
        </w:rPr>
      </w:pPr>
      <w:r w:rsidRPr="00F56281">
        <w:rPr>
          <w:rFonts w:ascii="Times New Roman" w:hAnsi="Times New Roman" w:cs="Times New Roman"/>
          <w:sz w:val="24"/>
          <w:szCs w:val="24"/>
        </w:rPr>
        <w:t>INN</w:t>
      </w:r>
      <w:r w:rsidRPr="00F56281">
        <w:rPr>
          <w:rFonts w:ascii="Times New Roman" w:hAnsi="Times New Roman" w:cs="Times New Roman"/>
          <w:sz w:val="24"/>
          <w:szCs w:val="24"/>
        </w:rPr>
        <w:tab/>
      </w:r>
      <w:r w:rsidRPr="00F56281">
        <w:rPr>
          <w:rFonts w:ascii="Times New Roman" w:hAnsi="Times New Roman" w:cs="Times New Roman"/>
          <w:sz w:val="24"/>
          <w:szCs w:val="24"/>
        </w:rPr>
        <w:tab/>
      </w:r>
      <w:r w:rsidRPr="00F56281">
        <w:rPr>
          <w:rFonts w:ascii="Times New Roman" w:eastAsia="Calibri" w:hAnsi="Times New Roman" w:cs="Times New Roman"/>
          <w:sz w:val="24"/>
          <w:szCs w:val="24"/>
        </w:rPr>
        <w:t>međunarodno nezaštićeno ime (</w:t>
      </w:r>
      <w:r w:rsidRPr="00F56281">
        <w:rPr>
          <w:rFonts w:ascii="Times New Roman" w:eastAsia="Calibri" w:hAnsi="Times New Roman" w:cs="Times New Roman"/>
          <w:i/>
          <w:sz w:val="24"/>
          <w:szCs w:val="24"/>
        </w:rPr>
        <w:t>international non</w:t>
      </w:r>
      <w:r w:rsidRPr="00F56281">
        <w:rPr>
          <w:rFonts w:ascii="Corbel" w:eastAsia="Calibri" w:hAnsi="Corbel" w:cs="Times New Roman"/>
          <w:i/>
          <w:sz w:val="24"/>
          <w:szCs w:val="24"/>
        </w:rPr>
        <w:t>‐</w:t>
      </w:r>
      <w:r w:rsidRPr="00F56281">
        <w:rPr>
          <w:rFonts w:ascii="Times New Roman" w:eastAsia="Calibri" w:hAnsi="Times New Roman" w:cs="Times New Roman"/>
          <w:i/>
          <w:sz w:val="24"/>
          <w:szCs w:val="24"/>
        </w:rPr>
        <w:t>proprietary name</w:t>
      </w:r>
      <w:r w:rsidRPr="00F56281">
        <w:rPr>
          <w:rFonts w:ascii="Times New Roman" w:eastAsia="Calibri" w:hAnsi="Times New Roman" w:cs="Times New Roman"/>
          <w:sz w:val="24"/>
          <w:szCs w:val="24"/>
        </w:rPr>
        <w:t>)</w:t>
      </w:r>
    </w:p>
    <w:p w:rsidR="002E7E4A" w:rsidRPr="00F56281" w:rsidRDefault="002E7E4A" w:rsidP="002E7E4A">
      <w:pPr>
        <w:spacing w:after="0" w:line="360" w:lineRule="auto"/>
        <w:rPr>
          <w:rFonts w:ascii="Times New Roman" w:hAnsi="Times New Roman" w:cs="Times New Roman"/>
          <w:sz w:val="24"/>
          <w:szCs w:val="24"/>
        </w:rPr>
      </w:pPr>
      <w:r w:rsidRPr="00F56281">
        <w:rPr>
          <w:rFonts w:ascii="Times New Roman" w:hAnsi="Times New Roman" w:cs="Times New Roman"/>
          <w:sz w:val="24"/>
          <w:szCs w:val="24"/>
        </w:rPr>
        <w:t>IR</w:t>
      </w:r>
      <w:r w:rsidRPr="00F56281">
        <w:rPr>
          <w:rFonts w:ascii="Times New Roman" w:hAnsi="Times New Roman" w:cs="Times New Roman"/>
          <w:sz w:val="24"/>
          <w:szCs w:val="24"/>
        </w:rPr>
        <w:tab/>
      </w:r>
      <w:r w:rsidRPr="00F56281">
        <w:rPr>
          <w:rFonts w:ascii="Times New Roman" w:hAnsi="Times New Roman" w:cs="Times New Roman"/>
          <w:sz w:val="24"/>
          <w:szCs w:val="24"/>
        </w:rPr>
        <w:tab/>
        <w:t>infracrveno elektromagnetsko zračenje (</w:t>
      </w:r>
      <w:r w:rsidRPr="00F56281">
        <w:rPr>
          <w:rFonts w:ascii="Times New Roman" w:hAnsi="Times New Roman" w:cs="Times New Roman"/>
          <w:i/>
          <w:sz w:val="24"/>
          <w:szCs w:val="24"/>
        </w:rPr>
        <w:t>infrared</w:t>
      </w:r>
      <w:r w:rsidRPr="00F56281">
        <w:rPr>
          <w:rFonts w:ascii="Times New Roman" w:hAnsi="Times New Roman" w:cs="Times New Roman"/>
          <w:sz w:val="24"/>
          <w:szCs w:val="24"/>
        </w:rPr>
        <w:t>)</w:t>
      </w:r>
    </w:p>
    <w:p w:rsidR="00E13FA8" w:rsidRPr="00F56281" w:rsidRDefault="00E13FA8" w:rsidP="002E7E4A">
      <w:pPr>
        <w:spacing w:after="0" w:line="360" w:lineRule="auto"/>
        <w:rPr>
          <w:rFonts w:ascii="Times New Roman" w:eastAsia="Calibri" w:hAnsi="Times New Roman" w:cs="Times New Roman"/>
          <w:sz w:val="24"/>
          <w:szCs w:val="24"/>
        </w:rPr>
      </w:pPr>
      <w:r w:rsidRPr="00F56281">
        <w:rPr>
          <w:rFonts w:ascii="Times New Roman" w:eastAsia="Calibri" w:hAnsi="Times New Roman" w:cs="Times New Roman"/>
          <w:sz w:val="24"/>
          <w:szCs w:val="24"/>
        </w:rPr>
        <w:t>MCF-7</w:t>
      </w:r>
      <w:r w:rsidR="0052554E" w:rsidRPr="00F56281">
        <w:rPr>
          <w:rFonts w:ascii="Times New Roman" w:eastAsia="Calibri" w:hAnsi="Times New Roman" w:cs="Times New Roman"/>
          <w:sz w:val="24"/>
          <w:szCs w:val="24"/>
        </w:rPr>
        <w:tab/>
      </w:r>
      <w:r w:rsidRPr="00F56281">
        <w:rPr>
          <w:rFonts w:ascii="Times New Roman" w:eastAsia="Calibri" w:hAnsi="Times New Roman" w:cs="Times New Roman"/>
          <w:sz w:val="24"/>
          <w:szCs w:val="24"/>
        </w:rPr>
        <w:tab/>
        <w:t xml:space="preserve">stanična linija </w:t>
      </w:r>
      <w:r w:rsidR="00EB7AED" w:rsidRPr="00F56281">
        <w:rPr>
          <w:rFonts w:ascii="Times New Roman" w:eastAsia="Calibri" w:hAnsi="Times New Roman" w:cs="Times New Roman"/>
          <w:sz w:val="24"/>
          <w:szCs w:val="24"/>
        </w:rPr>
        <w:t>adenokarcinoma</w:t>
      </w:r>
      <w:r w:rsidRPr="00F56281">
        <w:rPr>
          <w:rFonts w:ascii="Times New Roman" w:eastAsia="Calibri" w:hAnsi="Times New Roman" w:cs="Times New Roman"/>
          <w:sz w:val="24"/>
          <w:szCs w:val="24"/>
        </w:rPr>
        <w:t xml:space="preserve"> dojke (</w:t>
      </w:r>
      <w:r w:rsidRPr="00F56281">
        <w:rPr>
          <w:rFonts w:ascii="Times New Roman" w:eastAsia="Calibri" w:hAnsi="Times New Roman" w:cs="Times New Roman"/>
          <w:i/>
          <w:sz w:val="24"/>
          <w:szCs w:val="24"/>
        </w:rPr>
        <w:t>Michigan Cancer Foundation-7</w:t>
      </w:r>
      <w:r w:rsidRPr="00F56281">
        <w:rPr>
          <w:rFonts w:ascii="Times New Roman" w:eastAsia="Calibri" w:hAnsi="Times New Roman" w:cs="Times New Roman"/>
          <w:sz w:val="24"/>
          <w:szCs w:val="24"/>
        </w:rPr>
        <w:t>)</w:t>
      </w:r>
    </w:p>
    <w:p w:rsidR="002E7E4A" w:rsidRPr="00F56281" w:rsidRDefault="002E7E4A" w:rsidP="002E7E4A">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MS</w:t>
      </w:r>
      <w:r w:rsidRPr="00F56281">
        <w:rPr>
          <w:rFonts w:ascii="Times New Roman" w:hAnsi="Times New Roman" w:cs="Times New Roman"/>
          <w:sz w:val="24"/>
          <w:szCs w:val="24"/>
        </w:rPr>
        <w:tab/>
      </w:r>
      <w:r w:rsidRPr="00F56281">
        <w:rPr>
          <w:rFonts w:ascii="Times New Roman" w:hAnsi="Times New Roman" w:cs="Times New Roman"/>
          <w:sz w:val="24"/>
          <w:szCs w:val="24"/>
        </w:rPr>
        <w:tab/>
        <w:t>masena spektrometrija</w:t>
      </w:r>
    </w:p>
    <w:p w:rsidR="002E7E4A" w:rsidRDefault="002E7E4A" w:rsidP="002E7E4A">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NMR</w:t>
      </w:r>
      <w:r w:rsidRPr="00F56281">
        <w:rPr>
          <w:rFonts w:ascii="Times New Roman" w:hAnsi="Times New Roman" w:cs="Times New Roman"/>
          <w:sz w:val="24"/>
          <w:szCs w:val="24"/>
        </w:rPr>
        <w:tab/>
      </w:r>
      <w:r w:rsidRPr="00F56281">
        <w:rPr>
          <w:rFonts w:ascii="Times New Roman" w:hAnsi="Times New Roman" w:cs="Times New Roman"/>
          <w:sz w:val="24"/>
          <w:szCs w:val="24"/>
        </w:rPr>
        <w:tab/>
        <w:t>nuklearna magnetska rezonancija</w:t>
      </w:r>
    </w:p>
    <w:p w:rsidR="00CF76CF" w:rsidRPr="00F56281" w:rsidRDefault="00CF76CF" w:rsidP="002E7E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PML</w:t>
      </w:r>
      <w:r>
        <w:rPr>
          <w:rFonts w:ascii="Times New Roman" w:hAnsi="Times New Roman" w:cs="Times New Roman"/>
          <w:sz w:val="24"/>
          <w:szCs w:val="24"/>
        </w:rPr>
        <w:tab/>
      </w:r>
      <w:r>
        <w:rPr>
          <w:rFonts w:ascii="Times New Roman" w:hAnsi="Times New Roman" w:cs="Times New Roman"/>
          <w:sz w:val="24"/>
          <w:szCs w:val="24"/>
        </w:rPr>
        <w:tab/>
        <w:t>progresivna multifokalna leukoencefalopatija</w:t>
      </w:r>
    </w:p>
    <w:p w:rsidR="00087A2A" w:rsidRPr="00F56281" w:rsidRDefault="00375CBE" w:rsidP="002E7E4A">
      <w:pPr>
        <w:spacing w:after="0" w:line="360" w:lineRule="auto"/>
        <w:jc w:val="both"/>
        <w:rPr>
          <w:rFonts w:ascii="Times New Roman" w:hAnsi="Times New Roman" w:cs="Times New Roman"/>
          <w:bCs/>
          <w:i/>
          <w:sz w:val="24"/>
          <w:szCs w:val="24"/>
        </w:rPr>
      </w:pPr>
      <w:r w:rsidRPr="00F56281">
        <w:rPr>
          <w:rFonts w:ascii="Times New Roman" w:hAnsi="Times New Roman" w:cs="Times New Roman"/>
          <w:sz w:val="24"/>
          <w:szCs w:val="24"/>
        </w:rPr>
        <w:t>QSAR</w:t>
      </w:r>
      <w:r w:rsidRPr="00F56281">
        <w:rPr>
          <w:rFonts w:ascii="Times New Roman" w:hAnsi="Times New Roman" w:cs="Times New Roman"/>
          <w:sz w:val="24"/>
          <w:szCs w:val="24"/>
        </w:rPr>
        <w:tab/>
      </w:r>
      <w:r w:rsidRPr="00F56281">
        <w:rPr>
          <w:rFonts w:ascii="Times New Roman" w:hAnsi="Times New Roman" w:cs="Times New Roman"/>
          <w:sz w:val="24"/>
          <w:szCs w:val="24"/>
        </w:rPr>
        <w:tab/>
      </w:r>
      <w:r w:rsidRPr="00F56281">
        <w:rPr>
          <w:rFonts w:ascii="Times New Roman" w:hAnsi="Times New Roman" w:cs="Times New Roman"/>
          <w:bCs/>
          <w:sz w:val="24"/>
          <w:szCs w:val="24"/>
        </w:rPr>
        <w:t>kvantitativni odnos strukture i djelovanja (</w:t>
      </w:r>
      <w:r w:rsidRPr="00F56281">
        <w:rPr>
          <w:rFonts w:ascii="Times New Roman" w:hAnsi="Times New Roman" w:cs="Times New Roman"/>
          <w:bCs/>
          <w:i/>
          <w:sz w:val="24"/>
          <w:szCs w:val="24"/>
        </w:rPr>
        <w:t xml:space="preserve">quantitative stucture-activity </w:t>
      </w:r>
      <w:r w:rsidRPr="00F56281">
        <w:rPr>
          <w:rFonts w:ascii="Times New Roman" w:hAnsi="Times New Roman" w:cs="Times New Roman"/>
          <w:bCs/>
          <w:i/>
          <w:sz w:val="24"/>
          <w:szCs w:val="24"/>
        </w:rPr>
        <w:tab/>
      </w:r>
      <w:r w:rsidRPr="00F56281">
        <w:rPr>
          <w:rFonts w:ascii="Times New Roman" w:hAnsi="Times New Roman" w:cs="Times New Roman"/>
          <w:bCs/>
          <w:i/>
          <w:sz w:val="24"/>
          <w:szCs w:val="24"/>
        </w:rPr>
        <w:tab/>
      </w:r>
      <w:r w:rsidRPr="00F56281">
        <w:rPr>
          <w:rFonts w:ascii="Times New Roman" w:hAnsi="Times New Roman" w:cs="Times New Roman"/>
          <w:bCs/>
          <w:i/>
          <w:sz w:val="24"/>
          <w:szCs w:val="24"/>
        </w:rPr>
        <w:tab/>
        <w:t>relationship)</w:t>
      </w:r>
    </w:p>
    <w:p w:rsidR="00087A2A" w:rsidRPr="00F56281" w:rsidRDefault="00087A2A" w:rsidP="002E7E4A">
      <w:pPr>
        <w:spacing w:after="0" w:line="360" w:lineRule="auto"/>
        <w:jc w:val="both"/>
        <w:rPr>
          <w:rFonts w:ascii="Times New Roman" w:hAnsi="Times New Roman" w:cs="Times New Roman"/>
          <w:bCs/>
          <w:sz w:val="24"/>
          <w:szCs w:val="24"/>
        </w:rPr>
      </w:pPr>
      <w:r w:rsidRPr="00F56281">
        <w:rPr>
          <w:rFonts w:ascii="Times New Roman" w:hAnsi="Times New Roman" w:cs="Times New Roman"/>
          <w:bCs/>
          <w:sz w:val="24"/>
          <w:szCs w:val="24"/>
        </w:rPr>
        <w:t>TEA</w:t>
      </w:r>
      <w:r w:rsidRPr="00F56281">
        <w:rPr>
          <w:rFonts w:ascii="Times New Roman" w:hAnsi="Times New Roman" w:cs="Times New Roman"/>
          <w:bCs/>
          <w:sz w:val="24"/>
          <w:szCs w:val="24"/>
        </w:rPr>
        <w:tab/>
      </w:r>
      <w:r w:rsidRPr="00F56281">
        <w:rPr>
          <w:rFonts w:ascii="Times New Roman" w:hAnsi="Times New Roman" w:cs="Times New Roman"/>
          <w:bCs/>
          <w:sz w:val="24"/>
          <w:szCs w:val="24"/>
        </w:rPr>
        <w:tab/>
        <w:t>trietilamin</w:t>
      </w:r>
    </w:p>
    <w:p w:rsidR="002E7E4A" w:rsidRPr="00F56281" w:rsidRDefault="002E7E4A" w:rsidP="002E7E4A">
      <w:pPr>
        <w:spacing w:after="0" w:line="360" w:lineRule="auto"/>
        <w:rPr>
          <w:rFonts w:ascii="Times New Roman" w:eastAsia="Calibri" w:hAnsi="Times New Roman" w:cs="Times New Roman"/>
          <w:sz w:val="24"/>
          <w:szCs w:val="24"/>
        </w:rPr>
      </w:pPr>
      <w:r w:rsidRPr="00F56281">
        <w:rPr>
          <w:rFonts w:ascii="Times New Roman" w:hAnsi="Times New Roman" w:cs="Times New Roman"/>
          <w:i/>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vertAlign w:val="subscript"/>
        </w:rPr>
        <w:tab/>
      </w:r>
      <w:r w:rsidRPr="00F56281">
        <w:rPr>
          <w:rFonts w:ascii="Times New Roman" w:hAnsi="Times New Roman" w:cs="Times New Roman"/>
          <w:sz w:val="24"/>
          <w:szCs w:val="24"/>
        </w:rPr>
        <w:tab/>
        <w:t>temperatura taljenja</w:t>
      </w:r>
      <w:r w:rsidRPr="00F56281">
        <w:rPr>
          <w:rFonts w:ascii="Times New Roman" w:hAnsi="Times New Roman" w:cs="Times New Roman"/>
          <w:sz w:val="24"/>
          <w:szCs w:val="24"/>
          <w:vertAlign w:val="subscript"/>
        </w:rPr>
        <w:tab/>
      </w:r>
      <w:r w:rsidRPr="00F56281">
        <w:rPr>
          <w:rFonts w:ascii="Times New Roman" w:hAnsi="Times New Roman" w:cs="Times New Roman"/>
          <w:sz w:val="24"/>
          <w:szCs w:val="24"/>
          <w:vertAlign w:val="subscript"/>
        </w:rPr>
        <w:tab/>
      </w:r>
    </w:p>
    <w:p w:rsidR="00D477CE" w:rsidRPr="00F56281" w:rsidRDefault="00996332" w:rsidP="002E7E4A">
      <w:pPr>
        <w:spacing w:after="0" w:line="360" w:lineRule="auto"/>
        <w:rPr>
          <w:rFonts w:ascii="Times New Roman" w:hAnsi="Times New Roman" w:cs="Times New Roman"/>
          <w:sz w:val="24"/>
          <w:szCs w:val="24"/>
        </w:rPr>
      </w:pPr>
      <w:r w:rsidRPr="00F56281">
        <w:rPr>
          <w:rFonts w:ascii="Times New Roman" w:hAnsi="Times New Roman" w:cs="Times New Roman"/>
          <w:sz w:val="24"/>
          <w:szCs w:val="24"/>
        </w:rPr>
        <w:t>WHO</w:t>
      </w:r>
      <w:r w:rsidRPr="00F56281">
        <w:rPr>
          <w:rFonts w:ascii="Times New Roman" w:hAnsi="Times New Roman" w:cs="Times New Roman"/>
          <w:sz w:val="24"/>
          <w:szCs w:val="24"/>
        </w:rPr>
        <w:tab/>
      </w:r>
      <w:r w:rsidRPr="00F56281">
        <w:rPr>
          <w:rFonts w:ascii="Times New Roman" w:hAnsi="Times New Roman" w:cs="Times New Roman"/>
          <w:sz w:val="24"/>
          <w:szCs w:val="24"/>
        </w:rPr>
        <w:tab/>
        <w:t>Svjetska zdravstvena organizacija (</w:t>
      </w:r>
      <w:r w:rsidRPr="00F56281">
        <w:rPr>
          <w:rFonts w:ascii="Times New Roman" w:hAnsi="Times New Roman" w:cs="Times New Roman"/>
          <w:i/>
          <w:sz w:val="24"/>
          <w:szCs w:val="24"/>
        </w:rPr>
        <w:t>World Health Organization</w:t>
      </w:r>
      <w:r w:rsidRPr="00F56281">
        <w:rPr>
          <w:rFonts w:ascii="Times New Roman" w:hAnsi="Times New Roman" w:cs="Times New Roman"/>
          <w:sz w:val="24"/>
          <w:szCs w:val="24"/>
        </w:rPr>
        <w:t>)</w:t>
      </w:r>
    </w:p>
    <w:p w:rsidR="006D5E39" w:rsidRPr="00F56281" w:rsidRDefault="006D5E39" w:rsidP="00996332">
      <w:pPr>
        <w:spacing w:after="0" w:line="360" w:lineRule="auto"/>
        <w:rPr>
          <w:rFonts w:ascii="Times New Roman" w:hAnsi="Times New Roman" w:cs="Times New Roman"/>
          <w:sz w:val="24"/>
          <w:szCs w:val="24"/>
        </w:rPr>
      </w:pPr>
      <w:r w:rsidRPr="00F56281">
        <w:rPr>
          <w:rFonts w:ascii="Times New Roman" w:hAnsi="Times New Roman" w:cs="Times New Roman"/>
          <w:sz w:val="24"/>
          <w:szCs w:val="24"/>
        </w:rPr>
        <w:br w:type="page"/>
      </w:r>
    </w:p>
    <w:p w:rsidR="00996332" w:rsidRPr="00F56281" w:rsidRDefault="006D5E39" w:rsidP="00996332">
      <w:pPr>
        <w:spacing w:after="0" w:line="360" w:lineRule="auto"/>
        <w:rPr>
          <w:rFonts w:ascii="Times New Roman" w:hAnsi="Times New Roman" w:cs="Times New Roman"/>
          <w:b/>
          <w:sz w:val="24"/>
          <w:szCs w:val="24"/>
        </w:rPr>
      </w:pPr>
      <w:r w:rsidRPr="00F56281">
        <w:rPr>
          <w:rFonts w:ascii="Times New Roman" w:hAnsi="Times New Roman" w:cs="Times New Roman"/>
          <w:b/>
          <w:sz w:val="24"/>
          <w:szCs w:val="24"/>
        </w:rPr>
        <w:lastRenderedPageBreak/>
        <w:t>SADRŽAJ</w:t>
      </w:r>
    </w:p>
    <w:sdt>
      <w:sdtPr>
        <w:rPr>
          <w:rFonts w:ascii="Times New Roman" w:eastAsiaTheme="minorHAnsi" w:hAnsi="Times New Roman" w:cs="Times New Roman"/>
          <w:b w:val="0"/>
          <w:bCs w:val="0"/>
          <w:color w:val="auto"/>
          <w:sz w:val="20"/>
          <w:szCs w:val="20"/>
          <w:lang w:val="hr-HR"/>
        </w:rPr>
        <w:id w:val="12944480"/>
        <w:docPartObj>
          <w:docPartGallery w:val="Table of Contents"/>
          <w:docPartUnique/>
        </w:docPartObj>
      </w:sdtPr>
      <w:sdtEndPr>
        <w:rPr>
          <w:sz w:val="24"/>
          <w:szCs w:val="24"/>
        </w:rPr>
      </w:sdtEndPr>
      <w:sdtContent>
        <w:p w:rsidR="0013236C" w:rsidRPr="00F56281" w:rsidRDefault="0013236C">
          <w:pPr>
            <w:pStyle w:val="TOCHeading"/>
            <w:rPr>
              <w:rFonts w:ascii="Times New Roman" w:hAnsi="Times New Roman" w:cs="Times New Roman"/>
              <w:sz w:val="20"/>
              <w:szCs w:val="20"/>
            </w:rPr>
          </w:pPr>
        </w:p>
        <w:p w:rsidR="00F56281" w:rsidRPr="00566F9E" w:rsidRDefault="00026682">
          <w:pPr>
            <w:pStyle w:val="TOC1"/>
            <w:tabs>
              <w:tab w:val="right" w:leader="dot" w:pos="9062"/>
            </w:tabs>
            <w:rPr>
              <w:rFonts w:ascii="Times New Roman" w:eastAsiaTheme="minorEastAsia" w:hAnsi="Times New Roman" w:cs="Times New Roman"/>
              <w:noProof/>
              <w:sz w:val="24"/>
              <w:szCs w:val="24"/>
              <w:lang w:eastAsia="hr-HR"/>
            </w:rPr>
          </w:pPr>
          <w:r w:rsidRPr="00566F9E">
            <w:rPr>
              <w:rFonts w:ascii="Times New Roman" w:hAnsi="Times New Roman" w:cs="Times New Roman"/>
              <w:sz w:val="24"/>
              <w:szCs w:val="24"/>
            </w:rPr>
            <w:fldChar w:fldCharType="begin"/>
          </w:r>
          <w:r w:rsidR="008F057E" w:rsidRPr="00566F9E">
            <w:rPr>
              <w:rFonts w:ascii="Times New Roman" w:hAnsi="Times New Roman" w:cs="Times New Roman"/>
              <w:sz w:val="24"/>
              <w:szCs w:val="24"/>
            </w:rPr>
            <w:instrText xml:space="preserve"> TOC \o "1-3" \h \z \u </w:instrText>
          </w:r>
          <w:r w:rsidRPr="00566F9E">
            <w:rPr>
              <w:rFonts w:ascii="Times New Roman" w:hAnsi="Times New Roman" w:cs="Times New Roman"/>
              <w:sz w:val="24"/>
              <w:szCs w:val="24"/>
            </w:rPr>
            <w:fldChar w:fldCharType="separate"/>
          </w:r>
          <w:hyperlink w:anchor="_Toc481061823" w:history="1">
            <w:r w:rsidR="00F56281" w:rsidRPr="00566F9E">
              <w:rPr>
                <w:rStyle w:val="Hyperlink"/>
                <w:rFonts w:ascii="Times New Roman" w:hAnsi="Times New Roman" w:cs="Times New Roman"/>
                <w:noProof/>
                <w:sz w:val="24"/>
                <w:szCs w:val="24"/>
              </w:rPr>
              <w:t>1. UVOD</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_Toc481061823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C937D7">
              <w:rPr>
                <w:rFonts w:ascii="Times New Roman" w:hAnsi="Times New Roman" w:cs="Times New Roman"/>
                <w:noProof/>
                <w:webHidden/>
                <w:sz w:val="24"/>
                <w:szCs w:val="24"/>
              </w:rPr>
              <w:t>1</w:t>
            </w:r>
            <w:r w:rsidRPr="00566F9E">
              <w:rPr>
                <w:rFonts w:ascii="Times New Roman" w:hAnsi="Times New Roman" w:cs="Times New Roman"/>
                <w:noProof/>
                <w:webHidden/>
                <w:sz w:val="24"/>
                <w:szCs w:val="24"/>
              </w:rPr>
              <w:fldChar w:fldCharType="end"/>
            </w:r>
          </w:hyperlink>
        </w:p>
        <w:p w:rsidR="00F56281" w:rsidRPr="00566F9E" w:rsidRDefault="00026682">
          <w:pPr>
            <w:pStyle w:val="TOC2"/>
            <w:tabs>
              <w:tab w:val="right" w:leader="dot" w:pos="9062"/>
            </w:tabs>
            <w:rPr>
              <w:rFonts w:ascii="Times New Roman" w:eastAsiaTheme="minorEastAsia" w:hAnsi="Times New Roman" w:cs="Times New Roman"/>
              <w:noProof/>
              <w:sz w:val="24"/>
              <w:szCs w:val="24"/>
              <w:lang w:eastAsia="hr-HR"/>
            </w:rPr>
          </w:pPr>
          <w:hyperlink w:anchor="_Toc481061824" w:history="1">
            <w:r w:rsidR="00F56281" w:rsidRPr="00566F9E">
              <w:rPr>
                <w:rStyle w:val="Hyperlink"/>
                <w:rFonts w:ascii="Times New Roman" w:hAnsi="Times New Roman" w:cs="Times New Roman"/>
                <w:noProof/>
                <w:sz w:val="24"/>
                <w:szCs w:val="24"/>
              </w:rPr>
              <w:t>1.1. Malarija</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_Toc481061824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C937D7">
              <w:rPr>
                <w:rFonts w:ascii="Times New Roman" w:hAnsi="Times New Roman" w:cs="Times New Roman"/>
                <w:noProof/>
                <w:webHidden/>
                <w:sz w:val="24"/>
                <w:szCs w:val="24"/>
              </w:rPr>
              <w:t>2</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25" w:history="1">
            <w:r w:rsidR="00F56281" w:rsidRPr="00566F9E">
              <w:rPr>
                <w:rStyle w:val="Hyperlink"/>
                <w:rFonts w:ascii="Times New Roman" w:hAnsi="Times New Roman" w:cs="Times New Roman"/>
                <w:noProof/>
                <w:sz w:val="24"/>
                <w:szCs w:val="24"/>
              </w:rPr>
              <w:t>1.1.1. Simptomi malarije</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_Toc481061825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C937D7">
              <w:rPr>
                <w:rFonts w:ascii="Times New Roman" w:hAnsi="Times New Roman" w:cs="Times New Roman"/>
                <w:noProof/>
                <w:webHidden/>
                <w:sz w:val="24"/>
                <w:szCs w:val="24"/>
              </w:rPr>
              <w:t>2</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26" w:history="1">
            <w:r w:rsidR="00F56281" w:rsidRPr="00566F9E">
              <w:rPr>
                <w:rStyle w:val="Hyperlink"/>
                <w:rFonts w:ascii="Times New Roman" w:hAnsi="Times New Roman" w:cs="Times New Roman"/>
                <w:noProof/>
                <w:sz w:val="24"/>
                <w:szCs w:val="24"/>
              </w:rPr>
              <w:t>1.1.2. Životni ciklus uzročnika malarije</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_Toc481061826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A87F4E">
              <w:rPr>
                <w:rFonts w:ascii="Times New Roman" w:hAnsi="Times New Roman" w:cs="Times New Roman"/>
                <w:noProof/>
                <w:webHidden/>
                <w:sz w:val="24"/>
                <w:szCs w:val="24"/>
              </w:rPr>
              <w:t>3</w:t>
            </w:r>
            <w:r w:rsidRPr="00566F9E">
              <w:rPr>
                <w:rFonts w:ascii="Times New Roman" w:hAnsi="Times New Roman" w:cs="Times New Roman"/>
                <w:noProof/>
                <w:webHidden/>
                <w:sz w:val="24"/>
                <w:szCs w:val="24"/>
              </w:rPr>
              <w:fldChar w:fldCharType="end"/>
            </w:r>
          </w:hyperlink>
        </w:p>
        <w:p w:rsidR="00F56281" w:rsidRPr="00566F9E" w:rsidRDefault="00026682">
          <w:pPr>
            <w:pStyle w:val="TOC2"/>
            <w:tabs>
              <w:tab w:val="right" w:leader="dot" w:pos="9062"/>
            </w:tabs>
            <w:rPr>
              <w:rFonts w:ascii="Times New Roman" w:eastAsiaTheme="minorEastAsia" w:hAnsi="Times New Roman" w:cs="Times New Roman"/>
              <w:noProof/>
              <w:sz w:val="24"/>
              <w:szCs w:val="24"/>
              <w:lang w:eastAsia="hr-HR"/>
            </w:rPr>
          </w:pPr>
          <w:hyperlink w:anchor="_Toc481061827" w:history="1">
            <w:r w:rsidR="00F56281" w:rsidRPr="00566F9E">
              <w:rPr>
                <w:rStyle w:val="Hyperlink"/>
                <w:rFonts w:ascii="Times New Roman" w:hAnsi="Times New Roman" w:cs="Times New Roman"/>
                <w:noProof/>
                <w:sz w:val="24"/>
                <w:szCs w:val="24"/>
              </w:rPr>
              <w:t>1.2. Antimalarici</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_Toc481061827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C937D7">
              <w:rPr>
                <w:rFonts w:ascii="Times New Roman" w:hAnsi="Times New Roman" w:cs="Times New Roman"/>
                <w:noProof/>
                <w:webHidden/>
                <w:sz w:val="24"/>
                <w:szCs w:val="24"/>
              </w:rPr>
              <w:t>4</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28" w:history="1">
            <w:r w:rsidR="00F56281" w:rsidRPr="00566F9E">
              <w:rPr>
                <w:rStyle w:val="Hyperlink"/>
                <w:rFonts w:ascii="Times New Roman" w:hAnsi="Times New Roman" w:cs="Times New Roman"/>
                <w:noProof/>
                <w:sz w:val="24"/>
                <w:szCs w:val="24"/>
              </w:rPr>
              <w:t>1.2.1. 4-Supstituirani kinolini</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_Toc481061828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C937D7">
              <w:rPr>
                <w:rFonts w:ascii="Times New Roman" w:hAnsi="Times New Roman" w:cs="Times New Roman"/>
                <w:noProof/>
                <w:webHidden/>
                <w:sz w:val="24"/>
                <w:szCs w:val="24"/>
              </w:rPr>
              <w:t>4</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29" w:history="1">
            <w:r w:rsidR="00F56281" w:rsidRPr="00566F9E">
              <w:rPr>
                <w:rStyle w:val="Hyperlink"/>
                <w:rFonts w:ascii="Times New Roman" w:hAnsi="Times New Roman" w:cs="Times New Roman"/>
                <w:noProof/>
                <w:sz w:val="24"/>
                <w:szCs w:val="24"/>
              </w:rPr>
              <w:t>1.2.2. 8-Aminokinolini</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_Toc481061829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6</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30" w:history="1">
            <w:r w:rsidR="00F56281" w:rsidRPr="00566F9E">
              <w:rPr>
                <w:rStyle w:val="Hyperlink"/>
                <w:rFonts w:ascii="Times New Roman" w:hAnsi="Times New Roman" w:cs="Times New Roman"/>
                <w:noProof/>
                <w:sz w:val="24"/>
                <w:szCs w:val="24"/>
              </w:rPr>
              <w:t>1.2.3. Pirimetamin/sulfadoksin</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_Toc481061830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7</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31" w:history="1">
            <w:r w:rsidR="00F56281" w:rsidRPr="00566F9E">
              <w:rPr>
                <w:rStyle w:val="Hyperlink"/>
                <w:rFonts w:ascii="Times New Roman" w:hAnsi="Times New Roman" w:cs="Times New Roman"/>
                <w:noProof/>
                <w:sz w:val="24"/>
                <w:szCs w:val="24"/>
              </w:rPr>
              <w:t>1.2.4. Artemisinini</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_Toc481061831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8</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32" w:history="1">
            <w:r w:rsidR="00F56281" w:rsidRPr="00566F9E">
              <w:rPr>
                <w:rStyle w:val="Hyperlink"/>
                <w:rFonts w:ascii="Times New Roman" w:hAnsi="Times New Roman" w:cs="Times New Roman"/>
                <w:noProof/>
                <w:sz w:val="24"/>
                <w:szCs w:val="24"/>
              </w:rPr>
              <w:t>1.2.5. Bigvanidi</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_Toc481061832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9</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33" w:history="1">
            <w:r w:rsidR="00F56281" w:rsidRPr="00566F9E">
              <w:rPr>
                <w:rStyle w:val="Hyperlink"/>
                <w:rFonts w:ascii="Times New Roman" w:hAnsi="Times New Roman" w:cs="Times New Roman"/>
                <w:noProof/>
                <w:sz w:val="24"/>
                <w:szCs w:val="24"/>
              </w:rPr>
              <w:t>1.2.6. Ostali antimalarici</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_Toc481061833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10</w:t>
            </w:r>
            <w:r w:rsidRPr="00566F9E">
              <w:rPr>
                <w:rFonts w:ascii="Times New Roman" w:hAnsi="Times New Roman" w:cs="Times New Roman"/>
                <w:noProof/>
                <w:webHidden/>
                <w:sz w:val="24"/>
                <w:szCs w:val="24"/>
              </w:rPr>
              <w:fldChar w:fldCharType="end"/>
            </w:r>
          </w:hyperlink>
        </w:p>
        <w:p w:rsidR="00F56281" w:rsidRPr="00566F9E" w:rsidRDefault="00026682">
          <w:pPr>
            <w:pStyle w:val="TOC2"/>
            <w:tabs>
              <w:tab w:val="right" w:leader="dot" w:pos="9062"/>
            </w:tabs>
            <w:rPr>
              <w:rFonts w:ascii="Times New Roman" w:eastAsiaTheme="minorEastAsia" w:hAnsi="Times New Roman" w:cs="Times New Roman"/>
              <w:noProof/>
              <w:sz w:val="24"/>
              <w:szCs w:val="24"/>
              <w:lang w:eastAsia="hr-HR"/>
            </w:rPr>
          </w:pPr>
          <w:hyperlink w:anchor="_Toc481061834" w:history="1">
            <w:r w:rsidR="00F56281" w:rsidRPr="00566F9E">
              <w:rPr>
                <w:rStyle w:val="Hyperlink"/>
                <w:rFonts w:ascii="Times New Roman" w:hAnsi="Times New Roman" w:cs="Times New Roman"/>
                <w:noProof/>
                <w:sz w:val="24"/>
                <w:szCs w:val="24"/>
              </w:rPr>
              <w:t>1.3. Antimalarici koji se koriste za druge indikacije</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_Toc481061834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11</w:t>
            </w:r>
            <w:r w:rsidRPr="00566F9E">
              <w:rPr>
                <w:rFonts w:ascii="Times New Roman" w:hAnsi="Times New Roman" w:cs="Times New Roman"/>
                <w:noProof/>
                <w:webHidden/>
                <w:sz w:val="24"/>
                <w:szCs w:val="24"/>
              </w:rPr>
              <w:fldChar w:fldCharType="end"/>
            </w:r>
          </w:hyperlink>
        </w:p>
        <w:p w:rsidR="00F56281" w:rsidRPr="00566F9E" w:rsidRDefault="00026682">
          <w:pPr>
            <w:pStyle w:val="TOC2"/>
            <w:tabs>
              <w:tab w:val="right" w:leader="dot" w:pos="9062"/>
            </w:tabs>
            <w:rPr>
              <w:rFonts w:ascii="Times New Roman" w:eastAsiaTheme="minorEastAsia" w:hAnsi="Times New Roman" w:cs="Times New Roman"/>
              <w:noProof/>
              <w:sz w:val="24"/>
              <w:szCs w:val="24"/>
              <w:lang w:eastAsia="hr-HR"/>
            </w:rPr>
          </w:pPr>
          <w:hyperlink w:anchor="_Toc481061835" w:history="1">
            <w:r w:rsidR="00F56281" w:rsidRPr="00566F9E">
              <w:rPr>
                <w:rStyle w:val="Hyperlink"/>
                <w:rFonts w:ascii="Times New Roman" w:hAnsi="Times New Roman" w:cs="Times New Roman"/>
                <w:noProof/>
                <w:sz w:val="24"/>
                <w:szCs w:val="24"/>
              </w:rPr>
              <w:t>1.4. Vorinostat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_Toc481061835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12</w:t>
            </w:r>
            <w:r w:rsidRPr="00566F9E">
              <w:rPr>
                <w:rFonts w:ascii="Times New Roman" w:hAnsi="Times New Roman" w:cs="Times New Roman"/>
                <w:noProof/>
                <w:webHidden/>
                <w:sz w:val="24"/>
                <w:szCs w:val="24"/>
              </w:rPr>
              <w:fldChar w:fldCharType="end"/>
            </w:r>
          </w:hyperlink>
        </w:p>
        <w:p w:rsidR="00F56281" w:rsidRPr="00566F9E" w:rsidRDefault="00026682">
          <w:pPr>
            <w:pStyle w:val="TOC1"/>
            <w:tabs>
              <w:tab w:val="right" w:leader="dot" w:pos="9062"/>
            </w:tabs>
            <w:rPr>
              <w:rFonts w:ascii="Times New Roman" w:eastAsiaTheme="minorEastAsia" w:hAnsi="Times New Roman" w:cs="Times New Roman"/>
              <w:noProof/>
              <w:sz w:val="24"/>
              <w:szCs w:val="24"/>
              <w:lang w:eastAsia="hr-HR"/>
            </w:rPr>
          </w:pPr>
          <w:hyperlink w:anchor="_Toc481061836" w:history="1">
            <w:r w:rsidR="00F56281" w:rsidRPr="00566F9E">
              <w:rPr>
                <w:rStyle w:val="Hyperlink"/>
                <w:rFonts w:ascii="Times New Roman" w:hAnsi="Times New Roman" w:cs="Times New Roman"/>
                <w:noProof/>
                <w:sz w:val="24"/>
                <w:szCs w:val="24"/>
              </w:rPr>
              <w:t>2. OPĆI I SPECIFIČNI CILJEVI RADA</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_Toc481061836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13</w:t>
            </w:r>
            <w:r w:rsidRPr="00566F9E">
              <w:rPr>
                <w:rFonts w:ascii="Times New Roman" w:hAnsi="Times New Roman" w:cs="Times New Roman"/>
                <w:noProof/>
                <w:webHidden/>
                <w:sz w:val="24"/>
                <w:szCs w:val="24"/>
              </w:rPr>
              <w:fldChar w:fldCharType="end"/>
            </w:r>
          </w:hyperlink>
        </w:p>
        <w:p w:rsidR="00F56281" w:rsidRPr="00566F9E" w:rsidRDefault="00026682">
          <w:pPr>
            <w:pStyle w:val="TOC1"/>
            <w:tabs>
              <w:tab w:val="right" w:leader="dot" w:pos="9062"/>
            </w:tabs>
            <w:rPr>
              <w:rFonts w:ascii="Times New Roman" w:eastAsiaTheme="minorEastAsia" w:hAnsi="Times New Roman" w:cs="Times New Roman"/>
              <w:noProof/>
              <w:sz w:val="24"/>
              <w:szCs w:val="24"/>
              <w:lang w:eastAsia="hr-HR"/>
            </w:rPr>
          </w:pPr>
          <w:hyperlink w:anchor="_Toc481061837" w:history="1">
            <w:r w:rsidR="00F56281" w:rsidRPr="00566F9E">
              <w:rPr>
                <w:rStyle w:val="Hyperlink"/>
                <w:rFonts w:ascii="Times New Roman" w:hAnsi="Times New Roman" w:cs="Times New Roman"/>
                <w:noProof/>
                <w:sz w:val="24"/>
                <w:szCs w:val="24"/>
              </w:rPr>
              <w:t>3. MATERIJALI I METODE</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_Toc481061837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15</w:t>
            </w:r>
            <w:r w:rsidRPr="00566F9E">
              <w:rPr>
                <w:rFonts w:ascii="Times New Roman" w:hAnsi="Times New Roman" w:cs="Times New Roman"/>
                <w:noProof/>
                <w:webHidden/>
                <w:sz w:val="24"/>
                <w:szCs w:val="24"/>
              </w:rPr>
              <w:fldChar w:fldCharType="end"/>
            </w:r>
          </w:hyperlink>
        </w:p>
        <w:p w:rsidR="00F56281" w:rsidRPr="00566F9E" w:rsidRDefault="00026682">
          <w:pPr>
            <w:pStyle w:val="TOC2"/>
            <w:tabs>
              <w:tab w:val="right" w:leader="dot" w:pos="9062"/>
            </w:tabs>
            <w:rPr>
              <w:rFonts w:ascii="Times New Roman" w:eastAsiaTheme="minorEastAsia" w:hAnsi="Times New Roman" w:cs="Times New Roman"/>
              <w:noProof/>
              <w:sz w:val="24"/>
              <w:szCs w:val="24"/>
              <w:lang w:eastAsia="hr-HR"/>
            </w:rPr>
          </w:pPr>
          <w:hyperlink w:anchor="_Toc481061838" w:history="1">
            <w:r w:rsidR="00F56281" w:rsidRPr="00566F9E">
              <w:rPr>
                <w:rStyle w:val="Hyperlink"/>
                <w:rFonts w:ascii="Times New Roman" w:hAnsi="Times New Roman" w:cs="Times New Roman"/>
                <w:noProof/>
                <w:sz w:val="24"/>
                <w:szCs w:val="24"/>
              </w:rPr>
              <w:t>3.1. Sinteza esterskih derivata primakina i dikarboksilnih kiselina (</w:t>
            </w:r>
            <w:r w:rsidR="00F56281" w:rsidRPr="00566F9E">
              <w:rPr>
                <w:rStyle w:val="Hyperlink"/>
                <w:rFonts w:ascii="Times New Roman" w:hAnsi="Times New Roman" w:cs="Times New Roman"/>
                <w:b/>
                <w:noProof/>
                <w:sz w:val="24"/>
                <w:szCs w:val="24"/>
              </w:rPr>
              <w:t>3a-c</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_Toc481061838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17</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39" w:history="1">
            <w:r w:rsidR="00F56281" w:rsidRPr="00566F9E">
              <w:rPr>
                <w:rStyle w:val="Hyperlink"/>
                <w:rFonts w:ascii="Times New Roman" w:hAnsi="Times New Roman" w:cs="Times New Roman"/>
                <w:noProof/>
                <w:sz w:val="24"/>
                <w:szCs w:val="24"/>
              </w:rPr>
              <w:t>3.1.1. Metil-4-((4-((6-metoksikinolin-8-il)amino)pentil)amino)-4-oksobutanoat (</w:t>
            </w:r>
            <w:r w:rsidR="00F56281" w:rsidRPr="00566F9E">
              <w:rPr>
                <w:rStyle w:val="Hyperlink"/>
                <w:rFonts w:ascii="Times New Roman" w:hAnsi="Times New Roman" w:cs="Times New Roman"/>
                <w:b/>
                <w:noProof/>
                <w:sz w:val="24"/>
                <w:szCs w:val="24"/>
              </w:rPr>
              <w:t>3a</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_Toc481061839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17</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40" w:history="1">
            <w:r w:rsidR="00F56281" w:rsidRPr="00566F9E">
              <w:rPr>
                <w:rStyle w:val="Hyperlink"/>
                <w:rFonts w:ascii="Times New Roman" w:hAnsi="Times New Roman" w:cs="Times New Roman"/>
                <w:noProof/>
                <w:sz w:val="24"/>
                <w:szCs w:val="24"/>
              </w:rPr>
              <w:t>3.1.2. Metil-5-((4-((6-metoksikinolin-8-il)amino)pentil)amino)-5-oksopentanoat (</w:t>
            </w:r>
            <w:r w:rsidR="00F56281" w:rsidRPr="00566F9E">
              <w:rPr>
                <w:rStyle w:val="Hyperlink"/>
                <w:rFonts w:ascii="Times New Roman" w:hAnsi="Times New Roman" w:cs="Times New Roman"/>
                <w:b/>
                <w:noProof/>
                <w:sz w:val="24"/>
                <w:szCs w:val="24"/>
              </w:rPr>
              <w:t>3b</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_Toc481061840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17</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41" w:history="1">
            <w:r w:rsidR="00F56281" w:rsidRPr="00566F9E">
              <w:rPr>
                <w:rStyle w:val="Hyperlink"/>
                <w:rFonts w:ascii="Times New Roman" w:hAnsi="Times New Roman" w:cs="Times New Roman"/>
                <w:noProof/>
                <w:sz w:val="24"/>
                <w:szCs w:val="24"/>
              </w:rPr>
              <w:t>3.1.3. Metil-6-((4-((6-metoksikinolin-8-il)amino)pentil)amino)-6-oksoheksanoat (</w:t>
            </w:r>
            <w:r w:rsidR="00F56281" w:rsidRPr="00566F9E">
              <w:rPr>
                <w:rStyle w:val="Hyperlink"/>
                <w:rFonts w:ascii="Times New Roman" w:hAnsi="Times New Roman" w:cs="Times New Roman"/>
                <w:b/>
                <w:noProof/>
                <w:sz w:val="24"/>
                <w:szCs w:val="24"/>
              </w:rPr>
              <w:t>3c</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_Toc481061841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18</w:t>
            </w:r>
            <w:r w:rsidRPr="00566F9E">
              <w:rPr>
                <w:rFonts w:ascii="Times New Roman" w:hAnsi="Times New Roman" w:cs="Times New Roman"/>
                <w:noProof/>
                <w:webHidden/>
                <w:sz w:val="24"/>
                <w:szCs w:val="24"/>
              </w:rPr>
              <w:fldChar w:fldCharType="end"/>
            </w:r>
          </w:hyperlink>
        </w:p>
        <w:p w:rsidR="00F56281" w:rsidRPr="00566F9E" w:rsidRDefault="00026682">
          <w:pPr>
            <w:pStyle w:val="TOC2"/>
            <w:tabs>
              <w:tab w:val="right" w:leader="dot" w:pos="9062"/>
            </w:tabs>
            <w:rPr>
              <w:rFonts w:ascii="Times New Roman" w:eastAsiaTheme="minorEastAsia" w:hAnsi="Times New Roman" w:cs="Times New Roman"/>
              <w:noProof/>
              <w:sz w:val="24"/>
              <w:szCs w:val="24"/>
              <w:lang w:eastAsia="hr-HR"/>
            </w:rPr>
          </w:pPr>
          <w:hyperlink w:anchor="_Toc481061842" w:history="1">
            <w:r w:rsidR="00F56281" w:rsidRPr="00566F9E">
              <w:rPr>
                <w:rStyle w:val="Hyperlink"/>
                <w:rFonts w:ascii="Times New Roman" w:hAnsi="Times New Roman" w:cs="Times New Roman"/>
                <w:noProof/>
                <w:sz w:val="24"/>
                <w:szCs w:val="24"/>
              </w:rPr>
              <w:t>3.2. Sinteza karboksilnih derivata primakina i dikarboksilnih kiselina (</w:t>
            </w:r>
            <w:r w:rsidR="00F56281" w:rsidRPr="00566F9E">
              <w:rPr>
                <w:rStyle w:val="Hyperlink"/>
                <w:rFonts w:ascii="Times New Roman" w:hAnsi="Times New Roman" w:cs="Times New Roman"/>
                <w:b/>
                <w:noProof/>
                <w:sz w:val="24"/>
                <w:szCs w:val="24"/>
              </w:rPr>
              <w:t>4a-c</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_Toc481061842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18</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43" w:history="1">
            <w:r w:rsidR="00F56281" w:rsidRPr="00566F9E">
              <w:rPr>
                <w:rStyle w:val="Hyperlink"/>
                <w:rFonts w:ascii="Times New Roman" w:hAnsi="Times New Roman" w:cs="Times New Roman"/>
                <w:noProof/>
                <w:sz w:val="24"/>
                <w:szCs w:val="24"/>
              </w:rPr>
              <w:t>3.2.1. 4-((4-((6-Metoksikinolin-8-il)amino)pentil)amino)-4-oksobutanska kiselina (</w:t>
            </w:r>
            <w:r w:rsidR="00F56281" w:rsidRPr="00566F9E">
              <w:rPr>
                <w:rStyle w:val="Hyperlink"/>
                <w:rFonts w:ascii="Times New Roman" w:hAnsi="Times New Roman" w:cs="Times New Roman"/>
                <w:b/>
                <w:noProof/>
                <w:sz w:val="24"/>
                <w:szCs w:val="24"/>
              </w:rPr>
              <w:t>4a</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_Toc481061843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19</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44" w:history="1">
            <w:r w:rsidR="00F56281" w:rsidRPr="00566F9E">
              <w:rPr>
                <w:rStyle w:val="Hyperlink"/>
                <w:rFonts w:ascii="Times New Roman" w:hAnsi="Times New Roman" w:cs="Times New Roman"/>
                <w:noProof/>
                <w:sz w:val="24"/>
                <w:szCs w:val="24"/>
              </w:rPr>
              <w:t>3.2.2. 5-((4-((6-Metoksikinolin-8-il)amino)pentil)amino)-5-oksopentanska kiselina (</w:t>
            </w:r>
            <w:r w:rsidR="00F56281" w:rsidRPr="00566F9E">
              <w:rPr>
                <w:rStyle w:val="Hyperlink"/>
                <w:rFonts w:ascii="Times New Roman" w:hAnsi="Times New Roman" w:cs="Times New Roman"/>
                <w:b/>
                <w:noProof/>
                <w:sz w:val="24"/>
                <w:szCs w:val="24"/>
              </w:rPr>
              <w:t>4b</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_Toc481061844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19</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45" w:history="1">
            <w:r w:rsidR="00F56281" w:rsidRPr="00566F9E">
              <w:rPr>
                <w:rStyle w:val="Hyperlink"/>
                <w:rFonts w:ascii="Times New Roman" w:hAnsi="Times New Roman" w:cs="Times New Roman"/>
                <w:noProof/>
                <w:sz w:val="24"/>
                <w:szCs w:val="24"/>
              </w:rPr>
              <w:t>3.2.3. 6-((4-((6-Metoksikinolin-8-il)amino)pentil)amino)-6-oksoheksanska kiselina (</w:t>
            </w:r>
            <w:r w:rsidR="00F56281" w:rsidRPr="00566F9E">
              <w:rPr>
                <w:rStyle w:val="Hyperlink"/>
                <w:rFonts w:ascii="Times New Roman" w:hAnsi="Times New Roman" w:cs="Times New Roman"/>
                <w:b/>
                <w:noProof/>
                <w:sz w:val="24"/>
                <w:szCs w:val="24"/>
              </w:rPr>
              <w:t>4c</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_Toc481061845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19</w:t>
            </w:r>
            <w:r w:rsidRPr="00566F9E">
              <w:rPr>
                <w:rFonts w:ascii="Times New Roman" w:hAnsi="Times New Roman" w:cs="Times New Roman"/>
                <w:noProof/>
                <w:webHidden/>
                <w:sz w:val="24"/>
                <w:szCs w:val="24"/>
              </w:rPr>
              <w:fldChar w:fldCharType="end"/>
            </w:r>
          </w:hyperlink>
        </w:p>
        <w:p w:rsidR="00F56281" w:rsidRPr="00566F9E" w:rsidRDefault="00026682">
          <w:pPr>
            <w:pStyle w:val="TOC2"/>
            <w:tabs>
              <w:tab w:val="right" w:leader="dot" w:pos="9062"/>
            </w:tabs>
            <w:rPr>
              <w:rFonts w:ascii="Times New Roman" w:eastAsiaTheme="minorEastAsia" w:hAnsi="Times New Roman" w:cs="Times New Roman"/>
              <w:noProof/>
              <w:sz w:val="24"/>
              <w:szCs w:val="24"/>
              <w:lang w:eastAsia="hr-HR"/>
            </w:rPr>
          </w:pPr>
          <w:hyperlink w:anchor="_Toc481061846" w:history="1">
            <w:r w:rsidR="00F56281" w:rsidRPr="00566F9E">
              <w:rPr>
                <w:rStyle w:val="Hyperlink"/>
                <w:rFonts w:ascii="Times New Roman" w:hAnsi="Times New Roman" w:cs="Times New Roman"/>
                <w:noProof/>
                <w:sz w:val="24"/>
                <w:szCs w:val="24"/>
              </w:rPr>
              <w:t xml:space="preserve">3.3. Sinteza </w:t>
            </w:r>
            <w:r w:rsidR="00F56281" w:rsidRPr="00566F9E">
              <w:rPr>
                <w:rStyle w:val="Hyperlink"/>
                <w:rFonts w:ascii="Times New Roman" w:hAnsi="Times New Roman" w:cs="Times New Roman"/>
                <w:i/>
                <w:noProof/>
                <w:sz w:val="24"/>
                <w:szCs w:val="24"/>
              </w:rPr>
              <w:t>O</w:t>
            </w:r>
            <w:r w:rsidR="00F56281" w:rsidRPr="00566F9E">
              <w:rPr>
                <w:rStyle w:val="Hyperlink"/>
                <w:rFonts w:ascii="Times New Roman" w:hAnsi="Times New Roman" w:cs="Times New Roman"/>
                <w:noProof/>
                <w:sz w:val="24"/>
                <w:szCs w:val="24"/>
              </w:rPr>
              <w:t>-metil supstituiranih hidroksamskih kiselina (</w:t>
            </w:r>
            <w:r w:rsidR="00F56281" w:rsidRPr="00566F9E">
              <w:rPr>
                <w:rStyle w:val="Hyperlink"/>
                <w:rFonts w:ascii="Times New Roman" w:hAnsi="Times New Roman" w:cs="Times New Roman"/>
                <w:b/>
                <w:noProof/>
                <w:sz w:val="24"/>
                <w:szCs w:val="24"/>
              </w:rPr>
              <w:t>5a-c</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_Toc481061846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20</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47" w:history="1">
            <w:r w:rsidR="00F56281" w:rsidRPr="00566F9E">
              <w:rPr>
                <w:rStyle w:val="Hyperlink"/>
                <w:rFonts w:ascii="Times New Roman" w:hAnsi="Times New Roman" w:cs="Times New Roman"/>
                <w:noProof/>
                <w:sz w:val="24"/>
                <w:szCs w:val="24"/>
              </w:rPr>
              <w:t xml:space="preserve">3.3.1. </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1</w:t>
            </w:r>
            <w:r w:rsidR="00F56281" w:rsidRPr="00566F9E">
              <w:rPr>
                <w:rStyle w:val="Hyperlink"/>
                <w:rFonts w:ascii="Times New Roman" w:hAnsi="Times New Roman" w:cs="Times New Roman"/>
                <w:noProof/>
                <w:sz w:val="24"/>
                <w:szCs w:val="24"/>
              </w:rPr>
              <w:t>-metoksi-</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4</w:t>
            </w:r>
            <w:r w:rsidR="00F56281" w:rsidRPr="00566F9E">
              <w:rPr>
                <w:rStyle w:val="Hyperlink"/>
                <w:rFonts w:ascii="Times New Roman" w:hAnsi="Times New Roman" w:cs="Times New Roman"/>
                <w:noProof/>
                <w:sz w:val="24"/>
                <w:szCs w:val="24"/>
              </w:rPr>
              <w:t>-(4-((6-metoksikinolin-8-il)amino)pentil)sukcinamid (</w:t>
            </w:r>
            <w:r w:rsidR="00F56281" w:rsidRPr="00566F9E">
              <w:rPr>
                <w:rStyle w:val="Hyperlink"/>
                <w:rFonts w:ascii="Times New Roman" w:hAnsi="Times New Roman" w:cs="Times New Roman"/>
                <w:b/>
                <w:noProof/>
                <w:sz w:val="24"/>
                <w:szCs w:val="24"/>
              </w:rPr>
              <w:t>5a</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_Toc481061847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20</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48" w:history="1">
            <w:r w:rsidR="00F56281" w:rsidRPr="00566F9E">
              <w:rPr>
                <w:rStyle w:val="Hyperlink"/>
                <w:rFonts w:ascii="Times New Roman" w:hAnsi="Times New Roman" w:cs="Times New Roman"/>
                <w:noProof/>
                <w:sz w:val="24"/>
                <w:szCs w:val="24"/>
              </w:rPr>
              <w:t xml:space="preserve">3.3.2. </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1</w:t>
            </w:r>
            <w:r w:rsidR="00F56281" w:rsidRPr="00566F9E">
              <w:rPr>
                <w:rStyle w:val="Hyperlink"/>
                <w:rFonts w:ascii="Times New Roman" w:hAnsi="Times New Roman" w:cs="Times New Roman"/>
                <w:noProof/>
                <w:sz w:val="24"/>
                <w:szCs w:val="24"/>
              </w:rPr>
              <w:t>-metoksi-</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5</w:t>
            </w:r>
            <w:r w:rsidR="00F56281" w:rsidRPr="00566F9E">
              <w:rPr>
                <w:rStyle w:val="Hyperlink"/>
                <w:rFonts w:ascii="Times New Roman" w:hAnsi="Times New Roman" w:cs="Times New Roman"/>
                <w:noProof/>
                <w:sz w:val="24"/>
                <w:szCs w:val="24"/>
              </w:rPr>
              <w:t>-(4-((6-metoksikinolin-8-il)amino)pentil)glutaramid (</w:t>
            </w:r>
            <w:r w:rsidR="00F56281" w:rsidRPr="00566F9E">
              <w:rPr>
                <w:rStyle w:val="Hyperlink"/>
                <w:rFonts w:ascii="Times New Roman" w:hAnsi="Times New Roman" w:cs="Times New Roman"/>
                <w:b/>
                <w:noProof/>
                <w:sz w:val="24"/>
                <w:szCs w:val="24"/>
              </w:rPr>
              <w:t>5b</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_Toc481061848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21</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49" w:history="1">
            <w:r w:rsidR="00F56281" w:rsidRPr="00566F9E">
              <w:rPr>
                <w:rStyle w:val="Hyperlink"/>
                <w:rFonts w:ascii="Times New Roman" w:hAnsi="Times New Roman" w:cs="Times New Roman"/>
                <w:noProof/>
                <w:sz w:val="24"/>
                <w:szCs w:val="24"/>
              </w:rPr>
              <w:t xml:space="preserve">3.3.3. </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1</w:t>
            </w:r>
            <w:r w:rsidR="00F56281" w:rsidRPr="00566F9E">
              <w:rPr>
                <w:rStyle w:val="Hyperlink"/>
                <w:rFonts w:ascii="Times New Roman" w:hAnsi="Times New Roman" w:cs="Times New Roman"/>
                <w:noProof/>
                <w:sz w:val="24"/>
                <w:szCs w:val="24"/>
              </w:rPr>
              <w:t>-metoksi-</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6</w:t>
            </w:r>
            <w:r w:rsidR="00F56281" w:rsidRPr="00566F9E">
              <w:rPr>
                <w:rStyle w:val="Hyperlink"/>
                <w:rFonts w:ascii="Times New Roman" w:hAnsi="Times New Roman" w:cs="Times New Roman"/>
                <w:noProof/>
                <w:sz w:val="24"/>
                <w:szCs w:val="24"/>
              </w:rPr>
              <w:t>-(4-((6-metoksikinolin-8-il)amino)pentil)adipamid (</w:t>
            </w:r>
            <w:r w:rsidR="00F56281" w:rsidRPr="00566F9E">
              <w:rPr>
                <w:rStyle w:val="Hyperlink"/>
                <w:rFonts w:ascii="Times New Roman" w:hAnsi="Times New Roman" w:cs="Times New Roman"/>
                <w:b/>
                <w:noProof/>
                <w:sz w:val="24"/>
                <w:szCs w:val="24"/>
              </w:rPr>
              <w:t>5c</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_Toc481061849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21</w:t>
            </w:r>
            <w:r w:rsidRPr="00566F9E">
              <w:rPr>
                <w:rFonts w:ascii="Times New Roman" w:hAnsi="Times New Roman" w:cs="Times New Roman"/>
                <w:noProof/>
                <w:webHidden/>
                <w:sz w:val="24"/>
                <w:szCs w:val="24"/>
              </w:rPr>
              <w:fldChar w:fldCharType="end"/>
            </w:r>
          </w:hyperlink>
        </w:p>
        <w:p w:rsidR="00F56281" w:rsidRPr="00566F9E" w:rsidRDefault="00026682">
          <w:pPr>
            <w:pStyle w:val="TOC2"/>
            <w:tabs>
              <w:tab w:val="right" w:leader="dot" w:pos="9062"/>
            </w:tabs>
            <w:rPr>
              <w:rFonts w:ascii="Times New Roman" w:eastAsiaTheme="minorEastAsia" w:hAnsi="Times New Roman" w:cs="Times New Roman"/>
              <w:noProof/>
              <w:sz w:val="24"/>
              <w:szCs w:val="24"/>
              <w:lang w:eastAsia="hr-HR"/>
            </w:rPr>
          </w:pPr>
          <w:hyperlink w:anchor="_Toc481061850" w:history="1">
            <w:r w:rsidR="00F56281" w:rsidRPr="00566F9E">
              <w:rPr>
                <w:rStyle w:val="Hyperlink"/>
                <w:rFonts w:ascii="Times New Roman" w:hAnsi="Times New Roman" w:cs="Times New Roman"/>
                <w:noProof/>
                <w:sz w:val="24"/>
                <w:szCs w:val="24"/>
              </w:rPr>
              <w:t xml:space="preserve">3.4. Sinteza </w:t>
            </w:r>
            <w:r w:rsidR="00F56281" w:rsidRPr="00566F9E">
              <w:rPr>
                <w:rStyle w:val="Hyperlink"/>
                <w:rFonts w:ascii="Times New Roman" w:hAnsi="Times New Roman" w:cs="Times New Roman"/>
                <w:i/>
                <w:noProof/>
                <w:sz w:val="24"/>
                <w:szCs w:val="24"/>
              </w:rPr>
              <w:t>O</w:t>
            </w:r>
            <w:r w:rsidR="00F56281" w:rsidRPr="00566F9E">
              <w:rPr>
                <w:rStyle w:val="Hyperlink"/>
                <w:rFonts w:ascii="Times New Roman" w:hAnsi="Times New Roman" w:cs="Times New Roman"/>
                <w:noProof/>
                <w:sz w:val="24"/>
                <w:szCs w:val="24"/>
              </w:rPr>
              <w:t>-benzil supstituiranih hidroksamskih kiselina (</w:t>
            </w:r>
            <w:r w:rsidR="00F56281" w:rsidRPr="00566F9E">
              <w:rPr>
                <w:rStyle w:val="Hyperlink"/>
                <w:rFonts w:ascii="Times New Roman" w:hAnsi="Times New Roman" w:cs="Times New Roman"/>
                <w:b/>
                <w:noProof/>
                <w:sz w:val="24"/>
                <w:szCs w:val="24"/>
              </w:rPr>
              <w:t>6a-c</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_Toc481061850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22</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51" w:history="1">
            <w:r w:rsidR="00F56281" w:rsidRPr="00566F9E">
              <w:rPr>
                <w:rStyle w:val="Hyperlink"/>
                <w:rFonts w:ascii="Times New Roman" w:hAnsi="Times New Roman" w:cs="Times New Roman"/>
                <w:noProof/>
                <w:sz w:val="24"/>
                <w:szCs w:val="24"/>
              </w:rPr>
              <w:t xml:space="preserve">3.4.1. </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1</w:t>
            </w:r>
            <w:r w:rsidR="00F56281" w:rsidRPr="00566F9E">
              <w:rPr>
                <w:rStyle w:val="Hyperlink"/>
                <w:rFonts w:ascii="Times New Roman" w:hAnsi="Times New Roman" w:cs="Times New Roman"/>
                <w:noProof/>
                <w:sz w:val="24"/>
                <w:szCs w:val="24"/>
              </w:rPr>
              <w:t>-(benziloksi)-</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4</w:t>
            </w:r>
            <w:r w:rsidR="00F56281" w:rsidRPr="00566F9E">
              <w:rPr>
                <w:rStyle w:val="Hyperlink"/>
                <w:rFonts w:ascii="Times New Roman" w:hAnsi="Times New Roman" w:cs="Times New Roman"/>
                <w:noProof/>
                <w:sz w:val="24"/>
                <w:szCs w:val="24"/>
              </w:rPr>
              <w:t>-(4-((6-metoksikinolin-8-il)amino)pentil)sukcinamid (</w:t>
            </w:r>
            <w:r w:rsidR="00F56281" w:rsidRPr="00566F9E">
              <w:rPr>
                <w:rStyle w:val="Hyperlink"/>
                <w:rFonts w:ascii="Times New Roman" w:hAnsi="Times New Roman" w:cs="Times New Roman"/>
                <w:b/>
                <w:noProof/>
                <w:sz w:val="24"/>
                <w:szCs w:val="24"/>
              </w:rPr>
              <w:t>6a</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_Toc481061851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22</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52" w:history="1">
            <w:r w:rsidR="00F56281" w:rsidRPr="00566F9E">
              <w:rPr>
                <w:rStyle w:val="Hyperlink"/>
                <w:rFonts w:ascii="Times New Roman" w:hAnsi="Times New Roman" w:cs="Times New Roman"/>
                <w:noProof/>
                <w:sz w:val="24"/>
                <w:szCs w:val="24"/>
              </w:rPr>
              <w:t xml:space="preserve">3.4.2. </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1</w:t>
            </w:r>
            <w:r w:rsidR="00F56281" w:rsidRPr="00566F9E">
              <w:rPr>
                <w:rStyle w:val="Hyperlink"/>
                <w:rFonts w:ascii="Times New Roman" w:hAnsi="Times New Roman" w:cs="Times New Roman"/>
                <w:noProof/>
                <w:sz w:val="24"/>
                <w:szCs w:val="24"/>
              </w:rPr>
              <w:t>-(benziloksi)-</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5</w:t>
            </w:r>
            <w:r w:rsidR="00F56281" w:rsidRPr="00566F9E">
              <w:rPr>
                <w:rStyle w:val="Hyperlink"/>
                <w:rFonts w:ascii="Times New Roman" w:hAnsi="Times New Roman" w:cs="Times New Roman"/>
                <w:noProof/>
                <w:sz w:val="24"/>
                <w:szCs w:val="24"/>
              </w:rPr>
              <w:t>-(4-((6-metoksikinolin-8-il)amino)pentil)glutaramid (</w:t>
            </w:r>
            <w:r w:rsidR="00F56281" w:rsidRPr="00566F9E">
              <w:rPr>
                <w:rStyle w:val="Hyperlink"/>
                <w:rFonts w:ascii="Times New Roman" w:hAnsi="Times New Roman" w:cs="Times New Roman"/>
                <w:b/>
                <w:noProof/>
                <w:sz w:val="24"/>
                <w:szCs w:val="24"/>
              </w:rPr>
              <w:t>6b</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_Toc481061852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22</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53" w:history="1">
            <w:r w:rsidR="00F56281" w:rsidRPr="00566F9E">
              <w:rPr>
                <w:rStyle w:val="Hyperlink"/>
                <w:rFonts w:ascii="Times New Roman" w:hAnsi="Times New Roman" w:cs="Times New Roman"/>
                <w:noProof/>
                <w:sz w:val="24"/>
                <w:szCs w:val="24"/>
              </w:rPr>
              <w:t xml:space="preserve">3.4.3. </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1</w:t>
            </w:r>
            <w:r w:rsidR="00F56281" w:rsidRPr="00566F9E">
              <w:rPr>
                <w:rStyle w:val="Hyperlink"/>
                <w:rFonts w:ascii="Times New Roman" w:hAnsi="Times New Roman" w:cs="Times New Roman"/>
                <w:noProof/>
                <w:sz w:val="24"/>
                <w:szCs w:val="24"/>
              </w:rPr>
              <w:t>-(benziloksi)-</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6</w:t>
            </w:r>
            <w:r w:rsidR="00F56281" w:rsidRPr="00566F9E">
              <w:rPr>
                <w:rStyle w:val="Hyperlink"/>
                <w:rFonts w:ascii="Times New Roman" w:hAnsi="Times New Roman" w:cs="Times New Roman"/>
                <w:noProof/>
                <w:sz w:val="24"/>
                <w:szCs w:val="24"/>
              </w:rPr>
              <w:t>-(4-((6-metoksikinolin-8-il)amino)pentil)adipamid (</w:t>
            </w:r>
            <w:r w:rsidR="00F56281" w:rsidRPr="00566F9E">
              <w:rPr>
                <w:rStyle w:val="Hyperlink"/>
                <w:rFonts w:ascii="Times New Roman" w:hAnsi="Times New Roman" w:cs="Times New Roman"/>
                <w:b/>
                <w:noProof/>
                <w:sz w:val="24"/>
                <w:szCs w:val="24"/>
              </w:rPr>
              <w:t>6c</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_Toc481061853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23</w:t>
            </w:r>
            <w:r w:rsidRPr="00566F9E">
              <w:rPr>
                <w:rFonts w:ascii="Times New Roman" w:hAnsi="Times New Roman" w:cs="Times New Roman"/>
                <w:noProof/>
                <w:webHidden/>
                <w:sz w:val="24"/>
                <w:szCs w:val="24"/>
              </w:rPr>
              <w:fldChar w:fldCharType="end"/>
            </w:r>
          </w:hyperlink>
        </w:p>
        <w:p w:rsidR="00F56281" w:rsidRPr="00566F9E" w:rsidRDefault="00026682">
          <w:pPr>
            <w:pStyle w:val="TOC2"/>
            <w:tabs>
              <w:tab w:val="right" w:leader="dot" w:pos="9062"/>
            </w:tabs>
            <w:rPr>
              <w:rFonts w:ascii="Times New Roman" w:eastAsiaTheme="minorEastAsia" w:hAnsi="Times New Roman" w:cs="Times New Roman"/>
              <w:noProof/>
              <w:sz w:val="24"/>
              <w:szCs w:val="24"/>
              <w:lang w:eastAsia="hr-HR"/>
            </w:rPr>
          </w:pPr>
          <w:hyperlink w:anchor="_Toc481061854" w:history="1">
            <w:r w:rsidR="00F56281" w:rsidRPr="00566F9E">
              <w:rPr>
                <w:rStyle w:val="Hyperlink"/>
                <w:rFonts w:ascii="Times New Roman" w:hAnsi="Times New Roman" w:cs="Times New Roman"/>
                <w:noProof/>
                <w:sz w:val="24"/>
                <w:szCs w:val="24"/>
              </w:rPr>
              <w:t>3.5. Sinteza hidroksamskih kiselina (</w:t>
            </w:r>
            <w:bookmarkStart w:id="0" w:name="_GoBack"/>
            <w:r w:rsidR="00F56281" w:rsidRPr="00566F9E">
              <w:rPr>
                <w:rStyle w:val="Hyperlink"/>
                <w:rFonts w:ascii="Times New Roman" w:hAnsi="Times New Roman" w:cs="Times New Roman"/>
                <w:b/>
                <w:noProof/>
                <w:sz w:val="24"/>
                <w:szCs w:val="24"/>
              </w:rPr>
              <w:t>7a-c</w:t>
            </w:r>
            <w:bookmarkEnd w:id="0"/>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_Toc481061854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23</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55" w:history="1">
            <w:r w:rsidR="00F56281" w:rsidRPr="00566F9E">
              <w:rPr>
                <w:rStyle w:val="Hyperlink"/>
                <w:rFonts w:ascii="Times New Roman" w:hAnsi="Times New Roman" w:cs="Times New Roman"/>
                <w:noProof/>
                <w:sz w:val="24"/>
                <w:szCs w:val="24"/>
              </w:rPr>
              <w:t xml:space="preserve">3.5.1. </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1</w:t>
            </w:r>
            <w:r w:rsidR="00F56281" w:rsidRPr="00566F9E">
              <w:rPr>
                <w:rStyle w:val="Hyperlink"/>
                <w:rFonts w:ascii="Times New Roman" w:hAnsi="Times New Roman" w:cs="Times New Roman"/>
                <w:noProof/>
                <w:sz w:val="24"/>
                <w:szCs w:val="24"/>
              </w:rPr>
              <w:t>-hidroksi-</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4</w:t>
            </w:r>
            <w:r w:rsidR="00F56281" w:rsidRPr="00566F9E">
              <w:rPr>
                <w:rStyle w:val="Hyperlink"/>
                <w:rFonts w:ascii="Times New Roman" w:hAnsi="Times New Roman" w:cs="Times New Roman"/>
                <w:noProof/>
                <w:sz w:val="24"/>
                <w:szCs w:val="24"/>
              </w:rPr>
              <w:t>-(4-((6-metoksikinolin-8-il)amino)pentil)sukcinamid (</w:t>
            </w:r>
            <w:r w:rsidR="00F56281" w:rsidRPr="00566F9E">
              <w:rPr>
                <w:rStyle w:val="Hyperlink"/>
                <w:rFonts w:ascii="Times New Roman" w:hAnsi="Times New Roman" w:cs="Times New Roman"/>
                <w:b/>
                <w:noProof/>
                <w:sz w:val="24"/>
                <w:szCs w:val="24"/>
              </w:rPr>
              <w:t>7a</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_Toc481061855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24</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56" w:history="1">
            <w:r w:rsidR="00F56281" w:rsidRPr="00566F9E">
              <w:rPr>
                <w:rStyle w:val="Hyperlink"/>
                <w:rFonts w:ascii="Times New Roman" w:hAnsi="Times New Roman" w:cs="Times New Roman"/>
                <w:noProof/>
                <w:sz w:val="24"/>
                <w:szCs w:val="24"/>
              </w:rPr>
              <w:t xml:space="preserve">3.5.2. </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1</w:t>
            </w:r>
            <w:r w:rsidR="00F56281" w:rsidRPr="00566F9E">
              <w:rPr>
                <w:rStyle w:val="Hyperlink"/>
                <w:rFonts w:ascii="Times New Roman" w:hAnsi="Times New Roman" w:cs="Times New Roman"/>
                <w:noProof/>
                <w:sz w:val="24"/>
                <w:szCs w:val="24"/>
              </w:rPr>
              <w:t>-hidroksi-</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5</w:t>
            </w:r>
            <w:r w:rsidR="00F56281" w:rsidRPr="00566F9E">
              <w:rPr>
                <w:rStyle w:val="Hyperlink"/>
                <w:rFonts w:ascii="Times New Roman" w:hAnsi="Times New Roman" w:cs="Times New Roman"/>
                <w:noProof/>
                <w:sz w:val="24"/>
                <w:szCs w:val="24"/>
              </w:rPr>
              <w:t>-(4-((6-metoksikinolin-8-il)amino)pentil)glutaramid (</w:t>
            </w:r>
            <w:r w:rsidR="00F56281" w:rsidRPr="00566F9E">
              <w:rPr>
                <w:rStyle w:val="Hyperlink"/>
                <w:rFonts w:ascii="Times New Roman" w:hAnsi="Times New Roman" w:cs="Times New Roman"/>
                <w:b/>
                <w:noProof/>
                <w:sz w:val="24"/>
                <w:szCs w:val="24"/>
              </w:rPr>
              <w:t>7b</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_Toc481061856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24</w:t>
            </w:r>
            <w:r w:rsidRPr="00566F9E">
              <w:rPr>
                <w:rFonts w:ascii="Times New Roman" w:hAnsi="Times New Roman" w:cs="Times New Roman"/>
                <w:noProof/>
                <w:webHidden/>
                <w:sz w:val="24"/>
                <w:szCs w:val="24"/>
              </w:rPr>
              <w:fldChar w:fldCharType="end"/>
            </w:r>
          </w:hyperlink>
        </w:p>
        <w:p w:rsidR="00F56281" w:rsidRPr="00566F9E" w:rsidRDefault="00026682">
          <w:pPr>
            <w:pStyle w:val="TOC3"/>
            <w:tabs>
              <w:tab w:val="right" w:leader="dot" w:pos="9062"/>
            </w:tabs>
            <w:rPr>
              <w:rFonts w:ascii="Times New Roman" w:eastAsiaTheme="minorEastAsia" w:hAnsi="Times New Roman" w:cs="Times New Roman"/>
              <w:noProof/>
              <w:sz w:val="24"/>
              <w:szCs w:val="24"/>
              <w:lang w:eastAsia="hr-HR"/>
            </w:rPr>
          </w:pPr>
          <w:hyperlink w:anchor="_Toc481061857" w:history="1">
            <w:r w:rsidR="00F56281" w:rsidRPr="00566F9E">
              <w:rPr>
                <w:rStyle w:val="Hyperlink"/>
                <w:rFonts w:ascii="Times New Roman" w:hAnsi="Times New Roman" w:cs="Times New Roman"/>
                <w:noProof/>
                <w:sz w:val="24"/>
                <w:szCs w:val="24"/>
              </w:rPr>
              <w:t xml:space="preserve">3.5.3. </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1</w:t>
            </w:r>
            <w:r w:rsidR="00F56281" w:rsidRPr="00566F9E">
              <w:rPr>
                <w:rStyle w:val="Hyperlink"/>
                <w:rFonts w:ascii="Times New Roman" w:hAnsi="Times New Roman" w:cs="Times New Roman"/>
                <w:noProof/>
                <w:sz w:val="24"/>
                <w:szCs w:val="24"/>
              </w:rPr>
              <w:t>-hidroksi-</w:t>
            </w:r>
            <w:r w:rsidR="00F56281" w:rsidRPr="00566F9E">
              <w:rPr>
                <w:rStyle w:val="Hyperlink"/>
                <w:rFonts w:ascii="Times New Roman" w:hAnsi="Times New Roman" w:cs="Times New Roman"/>
                <w:i/>
                <w:noProof/>
                <w:sz w:val="24"/>
                <w:szCs w:val="24"/>
              </w:rPr>
              <w:t>N</w:t>
            </w:r>
            <w:r w:rsidR="00F56281" w:rsidRPr="00566F9E">
              <w:rPr>
                <w:rStyle w:val="Hyperlink"/>
                <w:rFonts w:ascii="Times New Roman" w:hAnsi="Times New Roman" w:cs="Times New Roman"/>
                <w:i/>
                <w:noProof/>
                <w:sz w:val="24"/>
                <w:szCs w:val="24"/>
                <w:vertAlign w:val="superscript"/>
              </w:rPr>
              <w:t>6</w:t>
            </w:r>
            <w:r w:rsidR="00F56281" w:rsidRPr="00566F9E">
              <w:rPr>
                <w:rStyle w:val="Hyperlink"/>
                <w:rFonts w:ascii="Times New Roman" w:hAnsi="Times New Roman" w:cs="Times New Roman"/>
                <w:noProof/>
                <w:sz w:val="24"/>
                <w:szCs w:val="24"/>
              </w:rPr>
              <w:t>-(4-((6-metoksikinolin-8-il)amino)pentil)adipamid (</w:t>
            </w:r>
            <w:r w:rsidR="00F56281" w:rsidRPr="00566F9E">
              <w:rPr>
                <w:rStyle w:val="Hyperlink"/>
                <w:rFonts w:ascii="Times New Roman" w:hAnsi="Times New Roman" w:cs="Times New Roman"/>
                <w:b/>
                <w:noProof/>
                <w:sz w:val="24"/>
                <w:szCs w:val="24"/>
              </w:rPr>
              <w:t>7c</w:t>
            </w:r>
            <w:r w:rsidR="00F56281" w:rsidRPr="00566F9E">
              <w:rPr>
                <w:rStyle w:val="Hyperlink"/>
                <w:rFonts w:ascii="Times New Roman" w:hAnsi="Times New Roman" w:cs="Times New Roman"/>
                <w:noProof/>
                <w:sz w:val="24"/>
                <w:szCs w:val="24"/>
              </w:rPr>
              <w:t>)</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_Toc481061857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24</w:t>
            </w:r>
            <w:r w:rsidRPr="00566F9E">
              <w:rPr>
                <w:rFonts w:ascii="Times New Roman" w:hAnsi="Times New Roman" w:cs="Times New Roman"/>
                <w:noProof/>
                <w:webHidden/>
                <w:sz w:val="24"/>
                <w:szCs w:val="24"/>
              </w:rPr>
              <w:fldChar w:fldCharType="end"/>
            </w:r>
          </w:hyperlink>
        </w:p>
        <w:p w:rsidR="00F56281" w:rsidRPr="00566F9E" w:rsidRDefault="00026682">
          <w:pPr>
            <w:pStyle w:val="TOC1"/>
            <w:tabs>
              <w:tab w:val="right" w:leader="dot" w:pos="9062"/>
            </w:tabs>
            <w:rPr>
              <w:rFonts w:ascii="Times New Roman" w:eastAsiaTheme="minorEastAsia" w:hAnsi="Times New Roman" w:cs="Times New Roman"/>
              <w:noProof/>
              <w:sz w:val="24"/>
              <w:szCs w:val="24"/>
              <w:lang w:eastAsia="hr-HR"/>
            </w:rPr>
          </w:pPr>
          <w:hyperlink w:anchor="_Toc481061858" w:history="1">
            <w:r w:rsidR="00F56281" w:rsidRPr="00566F9E">
              <w:rPr>
                <w:rStyle w:val="Hyperlink"/>
                <w:rFonts w:ascii="Times New Roman" w:hAnsi="Times New Roman" w:cs="Times New Roman"/>
                <w:noProof/>
                <w:sz w:val="24"/>
                <w:szCs w:val="24"/>
              </w:rPr>
              <w:t>4. REZULTATI I RASPRAVA</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_Toc481061858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26</w:t>
            </w:r>
            <w:r w:rsidRPr="00566F9E">
              <w:rPr>
                <w:rFonts w:ascii="Times New Roman" w:hAnsi="Times New Roman" w:cs="Times New Roman"/>
                <w:noProof/>
                <w:webHidden/>
                <w:sz w:val="24"/>
                <w:szCs w:val="24"/>
              </w:rPr>
              <w:fldChar w:fldCharType="end"/>
            </w:r>
          </w:hyperlink>
        </w:p>
        <w:p w:rsidR="00F56281" w:rsidRPr="00566F9E" w:rsidRDefault="00026682">
          <w:pPr>
            <w:pStyle w:val="TOC1"/>
            <w:tabs>
              <w:tab w:val="right" w:leader="dot" w:pos="9062"/>
            </w:tabs>
            <w:rPr>
              <w:rFonts w:ascii="Times New Roman" w:eastAsiaTheme="minorEastAsia" w:hAnsi="Times New Roman" w:cs="Times New Roman"/>
              <w:noProof/>
              <w:sz w:val="24"/>
              <w:szCs w:val="24"/>
              <w:lang w:eastAsia="hr-HR"/>
            </w:rPr>
          </w:pPr>
          <w:hyperlink w:anchor="_Toc481061859" w:history="1">
            <w:r w:rsidR="00F56281" w:rsidRPr="00566F9E">
              <w:rPr>
                <w:rStyle w:val="Hyperlink"/>
                <w:rFonts w:ascii="Times New Roman" w:hAnsi="Times New Roman" w:cs="Times New Roman"/>
                <w:noProof/>
                <w:sz w:val="24"/>
                <w:szCs w:val="24"/>
              </w:rPr>
              <w:t>5. ZAKLJUČCI</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_Toc481061859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34</w:t>
            </w:r>
            <w:r w:rsidRPr="00566F9E">
              <w:rPr>
                <w:rFonts w:ascii="Times New Roman" w:hAnsi="Times New Roman" w:cs="Times New Roman"/>
                <w:noProof/>
                <w:webHidden/>
                <w:sz w:val="24"/>
                <w:szCs w:val="24"/>
              </w:rPr>
              <w:fldChar w:fldCharType="end"/>
            </w:r>
          </w:hyperlink>
        </w:p>
        <w:p w:rsidR="00F56281" w:rsidRPr="00566F9E" w:rsidRDefault="00026682">
          <w:pPr>
            <w:pStyle w:val="TOC1"/>
            <w:tabs>
              <w:tab w:val="right" w:leader="dot" w:pos="9062"/>
            </w:tabs>
            <w:rPr>
              <w:rFonts w:ascii="Times New Roman" w:eastAsiaTheme="minorEastAsia" w:hAnsi="Times New Roman" w:cs="Times New Roman"/>
              <w:noProof/>
              <w:sz w:val="24"/>
              <w:szCs w:val="24"/>
              <w:lang w:eastAsia="hr-HR"/>
            </w:rPr>
          </w:pPr>
          <w:hyperlink w:anchor="_Toc481061860" w:history="1">
            <w:r w:rsidR="00F56281" w:rsidRPr="00566F9E">
              <w:rPr>
                <w:rStyle w:val="Hyperlink"/>
                <w:rFonts w:ascii="Times New Roman" w:hAnsi="Times New Roman" w:cs="Times New Roman"/>
                <w:noProof/>
                <w:sz w:val="24"/>
                <w:szCs w:val="24"/>
              </w:rPr>
              <w:t>6. ZAHVALE</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_Toc481061860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36</w:t>
            </w:r>
            <w:r w:rsidRPr="00566F9E">
              <w:rPr>
                <w:rFonts w:ascii="Times New Roman" w:hAnsi="Times New Roman" w:cs="Times New Roman"/>
                <w:noProof/>
                <w:webHidden/>
                <w:sz w:val="24"/>
                <w:szCs w:val="24"/>
              </w:rPr>
              <w:fldChar w:fldCharType="end"/>
            </w:r>
          </w:hyperlink>
        </w:p>
        <w:p w:rsidR="00F56281" w:rsidRPr="00566F9E" w:rsidRDefault="00026682">
          <w:pPr>
            <w:pStyle w:val="TOC1"/>
            <w:tabs>
              <w:tab w:val="right" w:leader="dot" w:pos="9062"/>
            </w:tabs>
            <w:rPr>
              <w:rFonts w:ascii="Times New Roman" w:eastAsiaTheme="minorEastAsia" w:hAnsi="Times New Roman" w:cs="Times New Roman"/>
              <w:noProof/>
              <w:sz w:val="24"/>
              <w:szCs w:val="24"/>
              <w:lang w:eastAsia="hr-HR"/>
            </w:rPr>
          </w:pPr>
          <w:hyperlink w:anchor="_Toc481061861" w:history="1">
            <w:r w:rsidR="00F56281" w:rsidRPr="00566F9E">
              <w:rPr>
                <w:rStyle w:val="Hyperlink"/>
                <w:rFonts w:ascii="Times New Roman" w:hAnsi="Times New Roman" w:cs="Times New Roman"/>
                <w:noProof/>
                <w:sz w:val="24"/>
                <w:szCs w:val="24"/>
              </w:rPr>
              <w:t>7. POPIS LITERATURE</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_Toc481061861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38</w:t>
            </w:r>
            <w:r w:rsidRPr="00566F9E">
              <w:rPr>
                <w:rFonts w:ascii="Times New Roman" w:hAnsi="Times New Roman" w:cs="Times New Roman"/>
                <w:noProof/>
                <w:webHidden/>
                <w:sz w:val="24"/>
                <w:szCs w:val="24"/>
              </w:rPr>
              <w:fldChar w:fldCharType="end"/>
            </w:r>
          </w:hyperlink>
        </w:p>
        <w:p w:rsidR="00F56281" w:rsidRPr="00566F9E" w:rsidRDefault="00026682">
          <w:pPr>
            <w:pStyle w:val="TOC1"/>
            <w:tabs>
              <w:tab w:val="right" w:leader="dot" w:pos="9062"/>
            </w:tabs>
            <w:rPr>
              <w:rFonts w:ascii="Times New Roman" w:eastAsiaTheme="minorEastAsia" w:hAnsi="Times New Roman" w:cs="Times New Roman"/>
              <w:noProof/>
              <w:sz w:val="24"/>
              <w:szCs w:val="24"/>
              <w:lang w:eastAsia="hr-HR"/>
            </w:rPr>
          </w:pPr>
          <w:hyperlink w:anchor="_Toc481061862" w:history="1">
            <w:r w:rsidR="00F56281" w:rsidRPr="00566F9E">
              <w:rPr>
                <w:rStyle w:val="Hyperlink"/>
                <w:rFonts w:ascii="Times New Roman" w:hAnsi="Times New Roman" w:cs="Times New Roman"/>
                <w:noProof/>
                <w:sz w:val="24"/>
                <w:szCs w:val="24"/>
              </w:rPr>
              <w:t>8. SAŽETAK</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_Toc481061862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45</w:t>
            </w:r>
            <w:r w:rsidRPr="00566F9E">
              <w:rPr>
                <w:rFonts w:ascii="Times New Roman" w:hAnsi="Times New Roman" w:cs="Times New Roman"/>
                <w:noProof/>
                <w:webHidden/>
                <w:sz w:val="24"/>
                <w:szCs w:val="24"/>
              </w:rPr>
              <w:fldChar w:fldCharType="end"/>
            </w:r>
          </w:hyperlink>
        </w:p>
        <w:p w:rsidR="00F56281" w:rsidRPr="00566F9E" w:rsidRDefault="00026682">
          <w:pPr>
            <w:pStyle w:val="TOC1"/>
            <w:tabs>
              <w:tab w:val="right" w:leader="dot" w:pos="9062"/>
            </w:tabs>
            <w:rPr>
              <w:rFonts w:ascii="Times New Roman" w:eastAsiaTheme="minorEastAsia" w:hAnsi="Times New Roman" w:cs="Times New Roman"/>
              <w:noProof/>
              <w:sz w:val="24"/>
              <w:szCs w:val="24"/>
              <w:lang w:eastAsia="hr-HR"/>
            </w:rPr>
          </w:pPr>
          <w:hyperlink w:anchor="_Toc481061863" w:history="1">
            <w:r w:rsidR="00F56281" w:rsidRPr="00566F9E">
              <w:rPr>
                <w:rStyle w:val="Hyperlink"/>
                <w:rFonts w:ascii="Times New Roman" w:hAnsi="Times New Roman" w:cs="Times New Roman"/>
                <w:noProof/>
                <w:sz w:val="24"/>
                <w:szCs w:val="24"/>
              </w:rPr>
              <w:t>9. SUMMARY</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_Toc481061863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47</w:t>
            </w:r>
            <w:r w:rsidRPr="00566F9E">
              <w:rPr>
                <w:rFonts w:ascii="Times New Roman" w:hAnsi="Times New Roman" w:cs="Times New Roman"/>
                <w:noProof/>
                <w:webHidden/>
                <w:sz w:val="24"/>
                <w:szCs w:val="24"/>
              </w:rPr>
              <w:fldChar w:fldCharType="end"/>
            </w:r>
          </w:hyperlink>
        </w:p>
        <w:p w:rsidR="00F56281" w:rsidRPr="00566F9E" w:rsidRDefault="00026682">
          <w:pPr>
            <w:pStyle w:val="TOC1"/>
            <w:tabs>
              <w:tab w:val="right" w:leader="dot" w:pos="9062"/>
            </w:tabs>
            <w:rPr>
              <w:rFonts w:ascii="Times New Roman" w:eastAsiaTheme="minorEastAsia" w:hAnsi="Times New Roman" w:cs="Times New Roman"/>
              <w:noProof/>
              <w:sz w:val="24"/>
              <w:szCs w:val="24"/>
              <w:lang w:eastAsia="hr-HR"/>
            </w:rPr>
          </w:pPr>
          <w:hyperlink w:anchor="_Toc481061864" w:history="1">
            <w:r w:rsidR="00F56281" w:rsidRPr="00566F9E">
              <w:rPr>
                <w:rStyle w:val="Hyperlink"/>
                <w:rFonts w:ascii="Times New Roman" w:hAnsi="Times New Roman" w:cs="Times New Roman"/>
                <w:noProof/>
                <w:sz w:val="24"/>
                <w:szCs w:val="24"/>
              </w:rPr>
              <w:t>PRILOZI</w:t>
            </w:r>
            <w:r w:rsidR="00F56281" w:rsidRPr="00566F9E">
              <w:rPr>
                <w:rFonts w:ascii="Times New Roman" w:hAnsi="Times New Roman" w:cs="Times New Roman"/>
                <w:noProof/>
                <w:webHidden/>
                <w:sz w:val="24"/>
                <w:szCs w:val="24"/>
              </w:rPr>
              <w:tab/>
            </w:r>
            <w:r w:rsidRPr="00566F9E">
              <w:rPr>
                <w:rFonts w:ascii="Times New Roman" w:hAnsi="Times New Roman" w:cs="Times New Roman"/>
                <w:noProof/>
                <w:webHidden/>
                <w:sz w:val="24"/>
                <w:szCs w:val="24"/>
              </w:rPr>
              <w:fldChar w:fldCharType="begin"/>
            </w:r>
            <w:r w:rsidR="00F56281" w:rsidRPr="00566F9E">
              <w:rPr>
                <w:rFonts w:ascii="Times New Roman" w:hAnsi="Times New Roman" w:cs="Times New Roman"/>
                <w:noProof/>
                <w:webHidden/>
                <w:sz w:val="24"/>
                <w:szCs w:val="24"/>
              </w:rPr>
              <w:instrText xml:space="preserve"> PAGEREF _Toc481061864 \h </w:instrText>
            </w:r>
            <w:r w:rsidRPr="00566F9E">
              <w:rPr>
                <w:rFonts w:ascii="Times New Roman" w:hAnsi="Times New Roman" w:cs="Times New Roman"/>
                <w:noProof/>
                <w:webHidden/>
                <w:sz w:val="24"/>
                <w:szCs w:val="24"/>
              </w:rPr>
            </w:r>
            <w:r w:rsidRPr="00566F9E">
              <w:rPr>
                <w:rFonts w:ascii="Times New Roman" w:hAnsi="Times New Roman" w:cs="Times New Roman"/>
                <w:noProof/>
                <w:webHidden/>
                <w:sz w:val="24"/>
                <w:szCs w:val="24"/>
              </w:rPr>
              <w:fldChar w:fldCharType="separate"/>
            </w:r>
            <w:r w:rsidR="00566F9E">
              <w:rPr>
                <w:rFonts w:ascii="Times New Roman" w:hAnsi="Times New Roman" w:cs="Times New Roman"/>
                <w:noProof/>
                <w:webHidden/>
                <w:sz w:val="24"/>
                <w:szCs w:val="24"/>
              </w:rPr>
              <w:t>49</w:t>
            </w:r>
            <w:r w:rsidRPr="00566F9E">
              <w:rPr>
                <w:rFonts w:ascii="Times New Roman" w:hAnsi="Times New Roman" w:cs="Times New Roman"/>
                <w:noProof/>
                <w:webHidden/>
                <w:sz w:val="24"/>
                <w:szCs w:val="24"/>
              </w:rPr>
              <w:fldChar w:fldCharType="end"/>
            </w:r>
          </w:hyperlink>
        </w:p>
        <w:p w:rsidR="0013236C" w:rsidRPr="00566F9E" w:rsidRDefault="00026682" w:rsidP="00570F19">
          <w:pPr>
            <w:rPr>
              <w:rFonts w:ascii="Times New Roman" w:hAnsi="Times New Roman" w:cs="Times New Roman"/>
              <w:sz w:val="24"/>
              <w:szCs w:val="24"/>
            </w:rPr>
            <w:sectPr w:rsidR="0013236C" w:rsidRPr="00566F9E" w:rsidSect="007B79C7">
              <w:footerReference w:type="default" r:id="rId9"/>
              <w:pgSz w:w="11906" w:h="16838"/>
              <w:pgMar w:top="1417" w:right="1417" w:bottom="1417" w:left="1417" w:header="708" w:footer="708" w:gutter="0"/>
              <w:pgNumType w:start="1"/>
              <w:cols w:space="708"/>
              <w:docGrid w:linePitch="360"/>
            </w:sectPr>
          </w:pPr>
          <w:r w:rsidRPr="00566F9E">
            <w:rPr>
              <w:rFonts w:ascii="Times New Roman" w:hAnsi="Times New Roman" w:cs="Times New Roman"/>
              <w:sz w:val="24"/>
              <w:szCs w:val="24"/>
            </w:rPr>
            <w:fldChar w:fldCharType="end"/>
          </w:r>
        </w:p>
      </w:sdtContent>
    </w:sdt>
    <w:p w:rsidR="006D5E39" w:rsidRPr="00F56281" w:rsidRDefault="006D5E39" w:rsidP="00570F19">
      <w:pPr>
        <w:spacing w:after="0" w:line="360" w:lineRule="auto"/>
        <w:rPr>
          <w:rFonts w:ascii="Times New Roman" w:hAnsi="Times New Roman" w:cs="Times New Roman"/>
          <w:sz w:val="24"/>
          <w:szCs w:val="24"/>
        </w:rPr>
      </w:pPr>
    </w:p>
    <w:p w:rsidR="00A140E7" w:rsidRPr="00F56281" w:rsidRDefault="00A140E7" w:rsidP="00570F19">
      <w:pPr>
        <w:spacing w:after="0"/>
        <w:jc w:val="right"/>
        <w:rPr>
          <w:rFonts w:ascii="Times New Roman" w:hAnsi="Times New Roman" w:cs="Times New Roman"/>
          <w:b/>
          <w:sz w:val="28"/>
          <w:szCs w:val="28"/>
        </w:rPr>
      </w:pPr>
    </w:p>
    <w:p w:rsidR="00A140E7" w:rsidRPr="00F56281" w:rsidRDefault="00A140E7" w:rsidP="00570F19">
      <w:pPr>
        <w:spacing w:after="0"/>
        <w:jc w:val="right"/>
        <w:rPr>
          <w:rFonts w:ascii="Times New Roman" w:hAnsi="Times New Roman" w:cs="Times New Roman"/>
          <w:b/>
          <w:sz w:val="28"/>
          <w:szCs w:val="28"/>
        </w:rPr>
      </w:pPr>
    </w:p>
    <w:p w:rsidR="00A140E7" w:rsidRPr="00F56281" w:rsidRDefault="00A140E7" w:rsidP="00570F19">
      <w:pPr>
        <w:spacing w:after="0"/>
        <w:jc w:val="right"/>
        <w:rPr>
          <w:rFonts w:ascii="Times New Roman" w:hAnsi="Times New Roman" w:cs="Times New Roman"/>
          <w:b/>
          <w:sz w:val="28"/>
          <w:szCs w:val="28"/>
        </w:rPr>
      </w:pPr>
    </w:p>
    <w:p w:rsidR="00A140E7" w:rsidRPr="00F56281" w:rsidRDefault="00A140E7" w:rsidP="00570F19">
      <w:pPr>
        <w:spacing w:after="0"/>
        <w:jc w:val="right"/>
        <w:rPr>
          <w:rFonts w:ascii="Times New Roman" w:hAnsi="Times New Roman" w:cs="Times New Roman"/>
          <w:b/>
          <w:sz w:val="28"/>
          <w:szCs w:val="28"/>
        </w:rPr>
      </w:pPr>
    </w:p>
    <w:p w:rsidR="00A140E7" w:rsidRPr="00F56281" w:rsidRDefault="00A140E7" w:rsidP="00570F19">
      <w:pPr>
        <w:spacing w:after="0"/>
        <w:jc w:val="right"/>
        <w:rPr>
          <w:rFonts w:ascii="Times New Roman" w:hAnsi="Times New Roman" w:cs="Times New Roman"/>
          <w:b/>
          <w:sz w:val="28"/>
          <w:szCs w:val="28"/>
        </w:rPr>
      </w:pPr>
    </w:p>
    <w:p w:rsidR="005B003B" w:rsidRPr="00F56281" w:rsidRDefault="005B003B" w:rsidP="00570F19">
      <w:pPr>
        <w:spacing w:after="0"/>
        <w:jc w:val="right"/>
        <w:rPr>
          <w:rFonts w:ascii="Times New Roman" w:hAnsi="Times New Roman" w:cs="Times New Roman"/>
          <w:b/>
          <w:sz w:val="32"/>
          <w:szCs w:val="32"/>
        </w:rPr>
      </w:pPr>
    </w:p>
    <w:p w:rsidR="005B003B" w:rsidRPr="00F56281" w:rsidRDefault="005B003B" w:rsidP="00570F19">
      <w:pPr>
        <w:spacing w:after="0"/>
        <w:jc w:val="right"/>
        <w:rPr>
          <w:rFonts w:ascii="Times New Roman" w:hAnsi="Times New Roman" w:cs="Times New Roman"/>
          <w:b/>
          <w:sz w:val="32"/>
          <w:szCs w:val="32"/>
        </w:rPr>
      </w:pPr>
    </w:p>
    <w:p w:rsidR="005B003B" w:rsidRPr="00F56281" w:rsidRDefault="005B003B" w:rsidP="00570F19">
      <w:pPr>
        <w:spacing w:after="0"/>
        <w:jc w:val="right"/>
        <w:rPr>
          <w:rFonts w:ascii="Times New Roman" w:hAnsi="Times New Roman" w:cs="Times New Roman"/>
          <w:b/>
          <w:sz w:val="32"/>
          <w:szCs w:val="32"/>
        </w:rPr>
      </w:pPr>
    </w:p>
    <w:p w:rsidR="005B003B" w:rsidRDefault="005B003B" w:rsidP="00570F19">
      <w:pPr>
        <w:spacing w:after="0"/>
        <w:jc w:val="right"/>
        <w:rPr>
          <w:rFonts w:ascii="Times New Roman" w:hAnsi="Times New Roman" w:cs="Times New Roman"/>
          <w:b/>
          <w:sz w:val="32"/>
          <w:szCs w:val="32"/>
        </w:rPr>
      </w:pPr>
    </w:p>
    <w:p w:rsidR="00570F19" w:rsidRDefault="00570F19" w:rsidP="00570F19">
      <w:pPr>
        <w:spacing w:after="0"/>
        <w:jc w:val="right"/>
        <w:rPr>
          <w:rFonts w:ascii="Times New Roman" w:hAnsi="Times New Roman" w:cs="Times New Roman"/>
          <w:b/>
          <w:sz w:val="32"/>
          <w:szCs w:val="32"/>
        </w:rPr>
      </w:pPr>
    </w:p>
    <w:p w:rsidR="00570F19" w:rsidRDefault="00570F19" w:rsidP="00570F19">
      <w:pPr>
        <w:spacing w:after="0"/>
        <w:jc w:val="right"/>
        <w:rPr>
          <w:rFonts w:ascii="Times New Roman" w:hAnsi="Times New Roman" w:cs="Times New Roman"/>
          <w:b/>
          <w:sz w:val="32"/>
          <w:szCs w:val="32"/>
        </w:rPr>
      </w:pPr>
    </w:p>
    <w:p w:rsidR="00570F19" w:rsidRDefault="00570F19" w:rsidP="00570F19">
      <w:pPr>
        <w:spacing w:after="0"/>
        <w:jc w:val="right"/>
        <w:rPr>
          <w:rFonts w:ascii="Times New Roman" w:hAnsi="Times New Roman" w:cs="Times New Roman"/>
          <w:b/>
          <w:sz w:val="32"/>
          <w:szCs w:val="32"/>
        </w:rPr>
      </w:pPr>
    </w:p>
    <w:p w:rsidR="00570F19" w:rsidRDefault="00570F19" w:rsidP="00570F19">
      <w:pPr>
        <w:spacing w:after="0"/>
        <w:jc w:val="right"/>
        <w:rPr>
          <w:rFonts w:ascii="Times New Roman" w:hAnsi="Times New Roman" w:cs="Times New Roman"/>
          <w:b/>
          <w:sz w:val="32"/>
          <w:szCs w:val="32"/>
        </w:rPr>
      </w:pPr>
    </w:p>
    <w:p w:rsidR="00570F19" w:rsidRPr="00F56281" w:rsidRDefault="00570F19" w:rsidP="00570F19">
      <w:pPr>
        <w:spacing w:after="0"/>
        <w:jc w:val="right"/>
        <w:rPr>
          <w:rFonts w:ascii="Times New Roman" w:hAnsi="Times New Roman" w:cs="Times New Roman"/>
          <w:b/>
          <w:sz w:val="32"/>
          <w:szCs w:val="32"/>
        </w:rPr>
      </w:pPr>
    </w:p>
    <w:p w:rsidR="006D5E39" w:rsidRPr="00F56281" w:rsidRDefault="00A140E7" w:rsidP="0013236C">
      <w:pPr>
        <w:pStyle w:val="Heading1"/>
        <w:rPr>
          <w:szCs w:val="32"/>
        </w:rPr>
      </w:pPr>
      <w:bookmarkStart w:id="1" w:name="_Toc481061823"/>
      <w:r w:rsidRPr="00F56281">
        <w:rPr>
          <w:szCs w:val="32"/>
        </w:rPr>
        <w:t>1. UVO</w:t>
      </w:r>
      <w:r w:rsidR="0013236C" w:rsidRPr="00F56281">
        <w:rPr>
          <w:szCs w:val="32"/>
        </w:rPr>
        <w:t>D</w:t>
      </w:r>
      <w:bookmarkEnd w:id="1"/>
      <w:r w:rsidR="006D5E39" w:rsidRPr="00F56281">
        <w:rPr>
          <w:szCs w:val="32"/>
        </w:rPr>
        <w:br w:type="page"/>
      </w:r>
    </w:p>
    <w:p w:rsidR="00A140E7" w:rsidRPr="00F56281" w:rsidRDefault="00A140E7" w:rsidP="004D58FF">
      <w:pPr>
        <w:pStyle w:val="Heading2"/>
      </w:pPr>
      <w:bookmarkStart w:id="2" w:name="_Toc481061824"/>
      <w:r w:rsidRPr="00F56281">
        <w:lastRenderedPageBreak/>
        <w:t>1.1</w:t>
      </w:r>
      <w:r w:rsidR="00A42633" w:rsidRPr="00F56281">
        <w:t>.</w:t>
      </w:r>
      <w:r w:rsidRPr="00F56281">
        <w:t xml:space="preserve"> Malarija</w:t>
      </w:r>
      <w:bookmarkEnd w:id="2"/>
    </w:p>
    <w:p w:rsidR="00A52B7C" w:rsidRPr="00F56281" w:rsidRDefault="00A52B7C" w:rsidP="00A140E7">
      <w:pPr>
        <w:spacing w:after="0" w:line="360" w:lineRule="auto"/>
        <w:rPr>
          <w:rFonts w:ascii="Times New Roman" w:hAnsi="Times New Roman" w:cs="Times New Roman"/>
          <w:b/>
          <w:sz w:val="24"/>
          <w:szCs w:val="24"/>
        </w:rPr>
      </w:pPr>
    </w:p>
    <w:p w:rsidR="00FA4355" w:rsidRPr="00F56281" w:rsidRDefault="00FA4355" w:rsidP="00FA4355">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Malarija je zarazna bolest koju uzrokuju paraziti roda </w:t>
      </w:r>
      <w:r w:rsidRPr="00F56281">
        <w:rPr>
          <w:rFonts w:ascii="Times New Roman" w:eastAsia="Times New Roman" w:hAnsi="Times New Roman" w:cs="Times New Roman"/>
          <w:i/>
          <w:sz w:val="24"/>
        </w:rPr>
        <w:t>Plasmodium</w:t>
      </w:r>
      <w:r w:rsidRPr="00F56281">
        <w:rPr>
          <w:rFonts w:ascii="Times New Roman" w:eastAsia="Times New Roman" w:hAnsi="Times New Roman" w:cs="Times New Roman"/>
          <w:sz w:val="24"/>
        </w:rPr>
        <w:t xml:space="preserve"> (koljeno </w:t>
      </w:r>
      <w:r w:rsidRPr="00F56281">
        <w:rPr>
          <w:rFonts w:ascii="Times New Roman" w:eastAsia="Times New Roman" w:hAnsi="Times New Roman" w:cs="Times New Roman"/>
          <w:i/>
          <w:sz w:val="24"/>
        </w:rPr>
        <w:t>Apicomplexa</w:t>
      </w:r>
      <w:r w:rsidRPr="00F56281">
        <w:rPr>
          <w:rFonts w:ascii="Times New Roman" w:eastAsia="Times New Roman" w:hAnsi="Times New Roman" w:cs="Times New Roman"/>
          <w:sz w:val="24"/>
        </w:rPr>
        <w:t>). Kod čovjeka bolest izaziva pet poznatih vrsta</w:t>
      </w:r>
      <w:r w:rsidR="00A42633"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i/>
          <w:sz w:val="24"/>
        </w:rPr>
        <w:t>Plasmodium falciparum</w:t>
      </w:r>
      <w:r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i/>
          <w:sz w:val="24"/>
        </w:rPr>
        <w:t>Plasmodium vivax</w:t>
      </w:r>
      <w:r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i/>
          <w:sz w:val="24"/>
        </w:rPr>
        <w:t>Plasmodium malariae</w:t>
      </w:r>
      <w:r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i/>
          <w:sz w:val="24"/>
        </w:rPr>
        <w:t>Plasmodium ovale</w:t>
      </w:r>
      <w:r w:rsidRPr="00F56281">
        <w:rPr>
          <w:rFonts w:ascii="Times New Roman" w:eastAsia="Times New Roman" w:hAnsi="Times New Roman" w:cs="Times New Roman"/>
          <w:sz w:val="24"/>
        </w:rPr>
        <w:t xml:space="preserve"> i </w:t>
      </w:r>
      <w:r w:rsidRPr="00F56281">
        <w:rPr>
          <w:rFonts w:ascii="Times New Roman" w:eastAsia="Times New Roman" w:hAnsi="Times New Roman" w:cs="Times New Roman"/>
          <w:i/>
          <w:sz w:val="24"/>
        </w:rPr>
        <w:t>Plasmodium knowlesi</w:t>
      </w:r>
      <w:r w:rsidRPr="00F56281">
        <w:rPr>
          <w:rFonts w:ascii="Times New Roman" w:eastAsia="Times New Roman" w:hAnsi="Times New Roman" w:cs="Times New Roman"/>
          <w:sz w:val="24"/>
        </w:rPr>
        <w:t xml:space="preserve">, koji se na ljude prenose ubodom zaražene ženke komarca roda </w:t>
      </w:r>
      <w:r w:rsidRPr="00F56281">
        <w:rPr>
          <w:rFonts w:ascii="Times New Roman" w:eastAsia="Times New Roman" w:hAnsi="Times New Roman" w:cs="Times New Roman"/>
          <w:i/>
          <w:sz w:val="24"/>
        </w:rPr>
        <w:t xml:space="preserve">Anopheles </w:t>
      </w:r>
      <w:r w:rsidRPr="00F56281">
        <w:rPr>
          <w:rFonts w:ascii="Times New Roman" w:eastAsia="Times New Roman" w:hAnsi="Times New Roman" w:cs="Times New Roman"/>
          <w:sz w:val="24"/>
        </w:rPr>
        <w:t>(</w:t>
      </w:r>
      <w:r w:rsidR="007A1E8E" w:rsidRPr="00F56281">
        <w:rPr>
          <w:rFonts w:ascii="Times New Roman" w:eastAsia="Times New Roman" w:hAnsi="Times New Roman" w:cs="Times New Roman"/>
          <w:sz w:val="24"/>
        </w:rPr>
        <w:t>1</w:t>
      </w:r>
      <w:r w:rsidRPr="00F56281">
        <w:rPr>
          <w:rFonts w:ascii="Times New Roman" w:eastAsia="Times New Roman" w:hAnsi="Times New Roman" w:cs="Times New Roman"/>
          <w:sz w:val="24"/>
        </w:rPr>
        <w:t>)</w:t>
      </w:r>
      <w:r w:rsidRPr="00F56281">
        <w:rPr>
          <w:rFonts w:ascii="Times New Roman" w:eastAsia="Times New Roman" w:hAnsi="Times New Roman" w:cs="Times New Roman"/>
          <w:sz w:val="28"/>
        </w:rPr>
        <w:t xml:space="preserve">. </w:t>
      </w:r>
      <w:r w:rsidRPr="00F56281">
        <w:rPr>
          <w:rFonts w:ascii="Times New Roman" w:eastAsia="Times New Roman" w:hAnsi="Times New Roman" w:cs="Times New Roman"/>
          <w:sz w:val="24"/>
        </w:rPr>
        <w:t xml:space="preserve">Prema podacima </w:t>
      </w:r>
      <w:r w:rsidR="00A42633" w:rsidRPr="00F56281">
        <w:rPr>
          <w:rFonts w:ascii="Times New Roman" w:eastAsia="Times New Roman" w:hAnsi="Times New Roman" w:cs="Times New Roman"/>
          <w:sz w:val="24"/>
        </w:rPr>
        <w:t>Svjetske zdravstvene organizacije (</w:t>
      </w:r>
      <w:r w:rsidRPr="00F56281">
        <w:rPr>
          <w:rFonts w:ascii="Times New Roman" w:eastAsia="Times New Roman" w:hAnsi="Times New Roman" w:cs="Times New Roman"/>
          <w:sz w:val="24"/>
        </w:rPr>
        <w:t>WHO</w:t>
      </w:r>
      <w:r w:rsidR="00A42633"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2015. godine zabilježeno je 212 milijuna novih slučajeva malarije, te 429 000 smrtnih slučajeva. Najveći broj oboljelih je u Africi te općenito u tropskim i suptropskim područjima (</w:t>
      </w:r>
      <w:r w:rsidR="00AF25F1" w:rsidRPr="00F56281">
        <w:rPr>
          <w:rFonts w:ascii="Times New Roman" w:eastAsia="Times New Roman" w:hAnsi="Times New Roman" w:cs="Times New Roman"/>
          <w:sz w:val="24"/>
        </w:rPr>
        <w:t>2</w:t>
      </w:r>
      <w:r w:rsidR="001478B9" w:rsidRPr="00F56281">
        <w:rPr>
          <w:rFonts w:ascii="Times New Roman" w:eastAsia="Times New Roman" w:hAnsi="Times New Roman" w:cs="Times New Roman"/>
          <w:sz w:val="24"/>
        </w:rPr>
        <w:t>).</w:t>
      </w:r>
    </w:p>
    <w:p w:rsidR="00FA4355" w:rsidRPr="00F56281" w:rsidRDefault="00FA4355" w:rsidP="003931A3">
      <w:pPr>
        <w:spacing w:after="0" w:line="360" w:lineRule="auto"/>
        <w:ind w:firstLine="709"/>
        <w:jc w:val="both"/>
        <w:rPr>
          <w:rFonts w:ascii="Times New Roman" w:hAnsi="Times New Roman" w:cs="Times New Roman"/>
          <w:sz w:val="24"/>
          <w:szCs w:val="24"/>
        </w:rPr>
      </w:pPr>
    </w:p>
    <w:p w:rsidR="00053620" w:rsidRPr="00F56281" w:rsidRDefault="00053620" w:rsidP="0013236C">
      <w:pPr>
        <w:pStyle w:val="Heading3"/>
      </w:pPr>
      <w:bookmarkStart w:id="3" w:name="_Toc481061825"/>
      <w:r w:rsidRPr="00F56281">
        <w:t>1.1</w:t>
      </w:r>
      <w:r w:rsidR="00F15611" w:rsidRPr="00F56281">
        <w:t>.1. Simptomi malarije</w:t>
      </w:r>
      <w:bookmarkEnd w:id="3"/>
    </w:p>
    <w:p w:rsidR="00F15611" w:rsidRPr="00F56281" w:rsidRDefault="00F15611" w:rsidP="00947846">
      <w:pPr>
        <w:spacing w:after="0" w:line="360" w:lineRule="auto"/>
        <w:jc w:val="both"/>
        <w:rPr>
          <w:rFonts w:ascii="Times New Roman" w:hAnsi="Times New Roman" w:cs="Times New Roman"/>
          <w:b/>
          <w:sz w:val="24"/>
          <w:szCs w:val="24"/>
        </w:rPr>
      </w:pPr>
    </w:p>
    <w:p w:rsidR="00FA4355" w:rsidRPr="00F56281" w:rsidRDefault="00FA4355" w:rsidP="00A953DC">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Prvi simptomi malarije javljaju se 8</w:t>
      </w:r>
      <w:r w:rsidR="00A42633"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25 dana nakon infekcije. Ukoliko su osobe preventivno koristile antimalarike</w:t>
      </w:r>
      <w:r w:rsidR="00DF4F0D">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moguće je i kasnije javljanje simptoma (</w:t>
      </w:r>
      <w:r w:rsidR="00AF25F1" w:rsidRPr="00F56281">
        <w:rPr>
          <w:rFonts w:ascii="Times New Roman" w:eastAsia="Times New Roman" w:hAnsi="Times New Roman" w:cs="Times New Roman"/>
          <w:sz w:val="24"/>
        </w:rPr>
        <w:t>3</w:t>
      </w:r>
      <w:r w:rsidRPr="00F56281">
        <w:rPr>
          <w:rFonts w:ascii="Times New Roman" w:eastAsia="Times New Roman" w:hAnsi="Times New Roman" w:cs="Times New Roman"/>
          <w:sz w:val="24"/>
        </w:rPr>
        <w:t xml:space="preserve">). Najčešći simptomi malarije slični su simptomima gripe, zbog čega je teško postaviti </w:t>
      </w:r>
      <w:r w:rsidR="00A42633" w:rsidRPr="00F56281">
        <w:rPr>
          <w:rFonts w:ascii="Times New Roman" w:eastAsia="Times New Roman" w:hAnsi="Times New Roman" w:cs="Times New Roman"/>
          <w:sz w:val="24"/>
        </w:rPr>
        <w:t xml:space="preserve">točnu </w:t>
      </w:r>
      <w:r w:rsidRPr="00F56281">
        <w:rPr>
          <w:rFonts w:ascii="Times New Roman" w:eastAsia="Times New Roman" w:hAnsi="Times New Roman" w:cs="Times New Roman"/>
          <w:sz w:val="24"/>
        </w:rPr>
        <w:t>dijagnozu, a uključuju glavobolju, povraćanje, hemolitičku anemiju, žuticu, povišenu tjelesnu temperaturu, bol u zglobovima te hemoglobin u urinu (</w:t>
      </w:r>
      <w:r w:rsidR="00AF25F1" w:rsidRPr="00F56281">
        <w:rPr>
          <w:rFonts w:ascii="Times New Roman" w:eastAsia="Times New Roman" w:hAnsi="Times New Roman" w:cs="Times New Roman"/>
          <w:sz w:val="24"/>
        </w:rPr>
        <w:t>4</w:t>
      </w:r>
      <w:r w:rsidRPr="00F56281">
        <w:rPr>
          <w:rFonts w:ascii="Times New Roman" w:eastAsia="Times New Roman" w:hAnsi="Times New Roman" w:cs="Times New Roman"/>
          <w:sz w:val="24"/>
        </w:rPr>
        <w:t xml:space="preserve">). Teže oblike malarije uzrokuje </w:t>
      </w:r>
      <w:r w:rsidRPr="00F56281">
        <w:rPr>
          <w:rFonts w:ascii="Times New Roman" w:eastAsia="Times New Roman" w:hAnsi="Times New Roman" w:cs="Times New Roman"/>
          <w:i/>
          <w:sz w:val="24"/>
        </w:rPr>
        <w:t xml:space="preserve">P. </w:t>
      </w:r>
      <w:r w:rsidR="00896BE8" w:rsidRPr="00F56281">
        <w:rPr>
          <w:rFonts w:ascii="Times New Roman" w:eastAsia="Times New Roman" w:hAnsi="Times New Roman" w:cs="Times New Roman"/>
          <w:i/>
          <w:sz w:val="24"/>
        </w:rPr>
        <w:t>f</w:t>
      </w:r>
      <w:r w:rsidRPr="00F56281">
        <w:rPr>
          <w:rFonts w:ascii="Times New Roman" w:eastAsia="Times New Roman" w:hAnsi="Times New Roman" w:cs="Times New Roman"/>
          <w:i/>
          <w:sz w:val="24"/>
        </w:rPr>
        <w:t>alciparum</w:t>
      </w:r>
      <w:r w:rsidR="00896BE8" w:rsidRPr="00F56281">
        <w:rPr>
          <w:rFonts w:ascii="Times New Roman" w:eastAsia="Times New Roman" w:hAnsi="Times New Roman" w:cs="Times New Roman"/>
          <w:i/>
          <w:sz w:val="24"/>
        </w:rPr>
        <w:t xml:space="preserve"> </w:t>
      </w:r>
      <w:r w:rsidR="00DF4F0D">
        <w:rPr>
          <w:rFonts w:ascii="Times New Roman" w:eastAsia="Times New Roman" w:hAnsi="Times New Roman" w:cs="Times New Roman"/>
          <w:sz w:val="24"/>
        </w:rPr>
        <w:t>–</w:t>
      </w:r>
      <w:r w:rsidR="00A42633"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 xml:space="preserve">simptomi </w:t>
      </w:r>
      <w:r w:rsidR="00896BE8" w:rsidRPr="00F56281">
        <w:rPr>
          <w:rFonts w:ascii="Times New Roman" w:eastAsia="Times New Roman" w:hAnsi="Times New Roman" w:cs="Times New Roman"/>
          <w:sz w:val="24"/>
        </w:rPr>
        <w:t xml:space="preserve">se </w:t>
      </w:r>
      <w:r w:rsidRPr="00F56281">
        <w:rPr>
          <w:rFonts w:ascii="Times New Roman" w:eastAsia="Times New Roman" w:hAnsi="Times New Roman" w:cs="Times New Roman"/>
          <w:sz w:val="24"/>
        </w:rPr>
        <w:t xml:space="preserve">javljuju nešto kasnije te su moguće veće komplikacije </w:t>
      </w:r>
      <w:r w:rsidR="00A42633" w:rsidRPr="00F56281">
        <w:rPr>
          <w:rFonts w:ascii="Times New Roman" w:eastAsia="Times New Roman" w:hAnsi="Times New Roman" w:cs="Times New Roman"/>
          <w:sz w:val="24"/>
        </w:rPr>
        <w:t>poput</w:t>
      </w:r>
      <w:r w:rsidRPr="00F56281">
        <w:rPr>
          <w:rFonts w:ascii="Times New Roman" w:eastAsia="Times New Roman" w:hAnsi="Times New Roman" w:cs="Times New Roman"/>
          <w:sz w:val="24"/>
        </w:rPr>
        <w:t xml:space="preserve"> </w:t>
      </w:r>
      <w:r w:rsidR="00A42633" w:rsidRPr="00F56281">
        <w:rPr>
          <w:rFonts w:ascii="Times New Roman" w:eastAsia="Times New Roman" w:hAnsi="Times New Roman" w:cs="Times New Roman"/>
          <w:sz w:val="24"/>
        </w:rPr>
        <w:t xml:space="preserve">hipoglikemije </w:t>
      </w:r>
      <w:r w:rsidRPr="00F56281">
        <w:rPr>
          <w:rFonts w:ascii="Times New Roman" w:eastAsia="Times New Roman" w:hAnsi="Times New Roman" w:cs="Times New Roman"/>
          <w:sz w:val="24"/>
        </w:rPr>
        <w:t>(manje od 2,2 mmol/L glukoze u krvi), povećanj</w:t>
      </w:r>
      <w:r w:rsidR="00684B4E">
        <w:rPr>
          <w:rFonts w:ascii="Times New Roman" w:eastAsia="Times New Roman" w:hAnsi="Times New Roman" w:cs="Times New Roman"/>
          <w:sz w:val="24"/>
        </w:rPr>
        <w:t>a</w:t>
      </w:r>
      <w:r w:rsidRPr="00F56281">
        <w:rPr>
          <w:rFonts w:ascii="Times New Roman" w:eastAsia="Times New Roman" w:hAnsi="Times New Roman" w:cs="Times New Roman"/>
          <w:sz w:val="24"/>
        </w:rPr>
        <w:t xml:space="preserve"> jetre i slezene, zatajenj</w:t>
      </w:r>
      <w:r w:rsidR="00684B4E">
        <w:rPr>
          <w:rFonts w:ascii="Times New Roman" w:eastAsia="Times New Roman" w:hAnsi="Times New Roman" w:cs="Times New Roman"/>
          <w:sz w:val="24"/>
        </w:rPr>
        <w:t>a</w:t>
      </w:r>
      <w:r w:rsidRPr="00F56281">
        <w:rPr>
          <w:rFonts w:ascii="Times New Roman" w:eastAsia="Times New Roman" w:hAnsi="Times New Roman" w:cs="Times New Roman"/>
          <w:sz w:val="24"/>
        </w:rPr>
        <w:t xml:space="preserve"> bubrega, </w:t>
      </w:r>
      <w:r w:rsidR="00A42633" w:rsidRPr="00F56281">
        <w:rPr>
          <w:rFonts w:ascii="Times New Roman" w:eastAsia="Times New Roman" w:hAnsi="Times New Roman" w:cs="Times New Roman"/>
          <w:sz w:val="24"/>
        </w:rPr>
        <w:t>cirkulacijsk</w:t>
      </w:r>
      <w:r w:rsidR="00684B4E">
        <w:rPr>
          <w:rFonts w:ascii="Times New Roman" w:eastAsia="Times New Roman" w:hAnsi="Times New Roman" w:cs="Times New Roman"/>
          <w:sz w:val="24"/>
        </w:rPr>
        <w:t>og</w:t>
      </w:r>
      <w:r w:rsidR="00A42633"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šok</w:t>
      </w:r>
      <w:r w:rsidR="00684B4E">
        <w:rPr>
          <w:rFonts w:ascii="Times New Roman" w:eastAsia="Times New Roman" w:hAnsi="Times New Roman" w:cs="Times New Roman"/>
          <w:sz w:val="24"/>
        </w:rPr>
        <w:t>a</w:t>
      </w:r>
      <w:r w:rsidRPr="00F56281">
        <w:rPr>
          <w:rFonts w:ascii="Times New Roman" w:eastAsia="Times New Roman" w:hAnsi="Times New Roman" w:cs="Times New Roman"/>
          <w:sz w:val="24"/>
        </w:rPr>
        <w:t>, koagulopatij</w:t>
      </w:r>
      <w:r w:rsidR="00684B4E">
        <w:rPr>
          <w:rFonts w:ascii="Times New Roman" w:eastAsia="Times New Roman" w:hAnsi="Times New Roman" w:cs="Times New Roman"/>
          <w:sz w:val="24"/>
        </w:rPr>
        <w:t>e</w:t>
      </w:r>
      <w:r w:rsidRPr="00F56281">
        <w:rPr>
          <w:rFonts w:ascii="Times New Roman" w:eastAsia="Times New Roman" w:hAnsi="Times New Roman" w:cs="Times New Roman"/>
          <w:sz w:val="24"/>
        </w:rPr>
        <w:t>, encefalopatij</w:t>
      </w:r>
      <w:r w:rsidR="00684B4E">
        <w:rPr>
          <w:rFonts w:ascii="Times New Roman" w:eastAsia="Times New Roman" w:hAnsi="Times New Roman" w:cs="Times New Roman"/>
          <w:sz w:val="24"/>
        </w:rPr>
        <w:t>e</w:t>
      </w:r>
      <w:r w:rsidRPr="00F56281">
        <w:rPr>
          <w:rFonts w:ascii="Times New Roman" w:eastAsia="Times New Roman" w:hAnsi="Times New Roman" w:cs="Times New Roman"/>
          <w:sz w:val="24"/>
        </w:rPr>
        <w:t>, nistagmus</w:t>
      </w:r>
      <w:r w:rsidR="00684B4E">
        <w:rPr>
          <w:rFonts w:ascii="Times New Roman" w:eastAsia="Times New Roman" w:hAnsi="Times New Roman" w:cs="Times New Roman"/>
          <w:sz w:val="24"/>
        </w:rPr>
        <w:t>a</w:t>
      </w:r>
      <w:r w:rsidR="00A953DC" w:rsidRPr="00F56281">
        <w:rPr>
          <w:rFonts w:ascii="Times New Roman" w:eastAsia="Times New Roman" w:hAnsi="Times New Roman" w:cs="Times New Roman"/>
          <w:sz w:val="24"/>
        </w:rPr>
        <w:t>, a ukoliko parazit prijeđe krvno-moždanu barijeru oboljeli pada u komu (</w:t>
      </w:r>
      <w:r w:rsidR="00AF25F1" w:rsidRPr="00F56281">
        <w:rPr>
          <w:rFonts w:ascii="Times New Roman" w:eastAsia="Times New Roman" w:hAnsi="Times New Roman" w:cs="Times New Roman"/>
          <w:sz w:val="24"/>
        </w:rPr>
        <w:t>5</w:t>
      </w:r>
      <w:r w:rsidR="00A953DC" w:rsidRPr="00F56281">
        <w:rPr>
          <w:rFonts w:ascii="Times New Roman" w:eastAsia="Times New Roman" w:hAnsi="Times New Roman" w:cs="Times New Roman"/>
          <w:sz w:val="24"/>
        </w:rPr>
        <w:t xml:space="preserve">). U slučaju zaraze </w:t>
      </w:r>
      <w:r w:rsidR="00CB3C9B" w:rsidRPr="00F56281">
        <w:rPr>
          <w:rFonts w:ascii="Times New Roman" w:eastAsia="Times New Roman" w:hAnsi="Times New Roman" w:cs="Times New Roman"/>
          <w:sz w:val="24"/>
        </w:rPr>
        <w:t>u trudnoći</w:t>
      </w:r>
      <w:r w:rsidR="00A953DC" w:rsidRPr="00F56281">
        <w:rPr>
          <w:rFonts w:ascii="Times New Roman" w:eastAsia="Times New Roman" w:hAnsi="Times New Roman" w:cs="Times New Roman"/>
          <w:sz w:val="24"/>
        </w:rPr>
        <w:t>, povećan je rizik za spontane pobačaje, mrtvorođenče i smrt dojenčeta (</w:t>
      </w:r>
      <w:r w:rsidR="00AF25F1" w:rsidRPr="00F56281">
        <w:rPr>
          <w:rFonts w:ascii="Times New Roman" w:eastAsia="Times New Roman" w:hAnsi="Times New Roman" w:cs="Times New Roman"/>
          <w:sz w:val="24"/>
        </w:rPr>
        <w:t>6</w:t>
      </w:r>
      <w:r w:rsidR="00A953DC" w:rsidRPr="00F56281">
        <w:rPr>
          <w:rFonts w:ascii="Times New Roman" w:eastAsia="Times New Roman" w:hAnsi="Times New Roman" w:cs="Times New Roman"/>
          <w:sz w:val="24"/>
        </w:rPr>
        <w:t>).</w:t>
      </w:r>
    </w:p>
    <w:p w:rsidR="0069394A" w:rsidRPr="00F56281" w:rsidRDefault="0069394A">
      <w:pPr>
        <w:rPr>
          <w:rFonts w:ascii="Times New Roman" w:hAnsi="Times New Roman" w:cs="Times New Roman"/>
          <w:sz w:val="24"/>
          <w:szCs w:val="24"/>
        </w:rPr>
      </w:pPr>
      <w:r w:rsidRPr="00F56281">
        <w:rPr>
          <w:rFonts w:ascii="Times New Roman" w:hAnsi="Times New Roman" w:cs="Times New Roman"/>
          <w:sz w:val="24"/>
          <w:szCs w:val="24"/>
        </w:rPr>
        <w:br w:type="page"/>
      </w:r>
    </w:p>
    <w:p w:rsidR="00053620" w:rsidRPr="00F56281" w:rsidRDefault="00947846" w:rsidP="0013236C">
      <w:pPr>
        <w:pStyle w:val="Heading3"/>
      </w:pPr>
      <w:bookmarkStart w:id="4" w:name="_Toc481061826"/>
      <w:r w:rsidRPr="00F56281">
        <w:lastRenderedPageBreak/>
        <w:t xml:space="preserve">1.1.2. Životni ciklus </w:t>
      </w:r>
      <w:r w:rsidR="00FA4355" w:rsidRPr="00F56281">
        <w:t>uzročnika malarije</w:t>
      </w:r>
      <w:bookmarkEnd w:id="4"/>
    </w:p>
    <w:p w:rsidR="00947846" w:rsidRPr="00F56281" w:rsidRDefault="00947846">
      <w:pPr>
        <w:rPr>
          <w:rFonts w:ascii="Times New Roman" w:hAnsi="Times New Roman" w:cs="Times New Roman"/>
          <w:sz w:val="24"/>
          <w:szCs w:val="24"/>
        </w:rPr>
      </w:pPr>
    </w:p>
    <w:p w:rsidR="00FA4355" w:rsidRPr="00F56281" w:rsidRDefault="00A953DC" w:rsidP="00FA4355">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Za ž</w:t>
      </w:r>
      <w:r w:rsidR="00FA4355" w:rsidRPr="00F56281">
        <w:rPr>
          <w:rFonts w:ascii="Times New Roman" w:eastAsia="Times New Roman" w:hAnsi="Times New Roman" w:cs="Times New Roman"/>
          <w:sz w:val="24"/>
        </w:rPr>
        <w:t>ivotn</w:t>
      </w:r>
      <w:r w:rsidR="00896BE8" w:rsidRPr="00F56281">
        <w:rPr>
          <w:rFonts w:ascii="Times New Roman" w:eastAsia="Times New Roman" w:hAnsi="Times New Roman" w:cs="Times New Roman"/>
          <w:sz w:val="24"/>
        </w:rPr>
        <w:t>i</w:t>
      </w:r>
      <w:r w:rsidR="00FA4355" w:rsidRPr="00F56281">
        <w:rPr>
          <w:rFonts w:ascii="Times New Roman" w:eastAsia="Times New Roman" w:hAnsi="Times New Roman" w:cs="Times New Roman"/>
          <w:sz w:val="24"/>
        </w:rPr>
        <w:t xml:space="preserve"> ciklus plazmodija potrebna su dva domaćina</w:t>
      </w:r>
      <w:r w:rsidR="00CB3C9B" w:rsidRPr="00F56281">
        <w:rPr>
          <w:rFonts w:ascii="Times New Roman" w:eastAsia="Times New Roman" w:hAnsi="Times New Roman" w:cs="Times New Roman"/>
          <w:sz w:val="24"/>
        </w:rPr>
        <w:t xml:space="preserve"> – </w:t>
      </w:r>
      <w:r w:rsidR="00FA4355" w:rsidRPr="00F56281">
        <w:rPr>
          <w:rFonts w:ascii="Times New Roman" w:eastAsia="Times New Roman" w:hAnsi="Times New Roman" w:cs="Times New Roman"/>
          <w:sz w:val="24"/>
        </w:rPr>
        <w:t xml:space="preserve">čovjek i komarac. Kada ženka komarca roda </w:t>
      </w:r>
      <w:r w:rsidR="00FA4355" w:rsidRPr="00F56281">
        <w:rPr>
          <w:rFonts w:ascii="Times New Roman" w:eastAsia="Times New Roman" w:hAnsi="Times New Roman" w:cs="Times New Roman"/>
          <w:i/>
          <w:sz w:val="24"/>
        </w:rPr>
        <w:t xml:space="preserve">Anopheles </w:t>
      </w:r>
      <w:r w:rsidR="00FA4355" w:rsidRPr="00F56281">
        <w:rPr>
          <w:rFonts w:ascii="Times New Roman" w:eastAsia="Times New Roman" w:hAnsi="Times New Roman" w:cs="Times New Roman"/>
          <w:sz w:val="24"/>
        </w:rPr>
        <w:t xml:space="preserve">ubode čovjeka, preko sline se prenose pokretni infektivni oblici plazmodija </w:t>
      </w:r>
      <w:r w:rsidR="00CB3C9B" w:rsidRPr="00F56281">
        <w:rPr>
          <w:rFonts w:ascii="Times New Roman" w:eastAsia="Times New Roman" w:hAnsi="Times New Roman" w:cs="Times New Roman"/>
          <w:sz w:val="24"/>
        </w:rPr>
        <w:t xml:space="preserve">– </w:t>
      </w:r>
      <w:r w:rsidR="00FA4355" w:rsidRPr="00F56281">
        <w:rPr>
          <w:rFonts w:ascii="Times New Roman" w:eastAsia="Times New Roman" w:hAnsi="Times New Roman" w:cs="Times New Roman"/>
          <w:sz w:val="24"/>
        </w:rPr>
        <w:t xml:space="preserve">sporozoiti. Sporozoiti krvotokom putuju do jetre i inficiraju  hepatocite. U hepatocitima se parazit nespolno razmnožava (tkivna shizogonija) stvarajući tisuće merozoita. Kod vrsta </w:t>
      </w:r>
      <w:r w:rsidR="00FA4355" w:rsidRPr="00F56281">
        <w:rPr>
          <w:rFonts w:ascii="Times New Roman" w:eastAsia="Times New Roman" w:hAnsi="Times New Roman" w:cs="Times New Roman"/>
          <w:i/>
          <w:sz w:val="24"/>
        </w:rPr>
        <w:t>P. vivax</w:t>
      </w:r>
      <w:r w:rsidR="00FA4355" w:rsidRPr="00F56281">
        <w:rPr>
          <w:rFonts w:ascii="Times New Roman" w:eastAsia="Times New Roman" w:hAnsi="Times New Roman" w:cs="Times New Roman"/>
          <w:sz w:val="24"/>
        </w:rPr>
        <w:t xml:space="preserve"> i </w:t>
      </w:r>
      <w:r w:rsidR="00FA4355" w:rsidRPr="00F56281">
        <w:rPr>
          <w:rFonts w:ascii="Times New Roman" w:eastAsia="Times New Roman" w:hAnsi="Times New Roman" w:cs="Times New Roman"/>
          <w:i/>
          <w:sz w:val="24"/>
        </w:rPr>
        <w:t>P. ovale</w:t>
      </w:r>
      <w:r w:rsidR="00FA4355" w:rsidRPr="00F56281">
        <w:rPr>
          <w:rFonts w:ascii="Times New Roman" w:eastAsia="Times New Roman" w:hAnsi="Times New Roman" w:cs="Times New Roman"/>
          <w:sz w:val="24"/>
        </w:rPr>
        <w:t xml:space="preserve"> sporozoiti mogu prijeći u hipnozoite </w:t>
      </w:r>
      <w:r w:rsidR="00CB3C9B" w:rsidRPr="00F56281">
        <w:rPr>
          <w:rFonts w:ascii="Times New Roman" w:eastAsia="Times New Roman" w:hAnsi="Times New Roman" w:cs="Times New Roman"/>
          <w:sz w:val="24"/>
        </w:rPr>
        <w:t xml:space="preserve">(latentni ili dormantni oblik) </w:t>
      </w:r>
      <w:r w:rsidR="00FA4355" w:rsidRPr="00F56281">
        <w:rPr>
          <w:rFonts w:ascii="Times New Roman" w:eastAsia="Times New Roman" w:hAnsi="Times New Roman" w:cs="Times New Roman"/>
          <w:sz w:val="24"/>
        </w:rPr>
        <w:t xml:space="preserve">koji se u domaćinu </w:t>
      </w:r>
      <w:r w:rsidR="00684B4E">
        <w:rPr>
          <w:rFonts w:ascii="Times New Roman" w:eastAsia="Times New Roman" w:hAnsi="Times New Roman" w:cs="Times New Roman"/>
          <w:sz w:val="24"/>
        </w:rPr>
        <w:t xml:space="preserve"> </w:t>
      </w:r>
      <w:r w:rsidR="00FA4355" w:rsidRPr="00F56281">
        <w:rPr>
          <w:rFonts w:ascii="Times New Roman" w:eastAsia="Times New Roman" w:hAnsi="Times New Roman" w:cs="Times New Roman"/>
          <w:sz w:val="24"/>
        </w:rPr>
        <w:t xml:space="preserve">mogu zadržati više mjeseci ili godina bez izazivanja simptoma </w:t>
      </w:r>
      <w:r w:rsidR="00FA4355" w:rsidRPr="00F56281">
        <w:rPr>
          <w:rFonts w:ascii="Times New Roman" w:hAnsi="Times New Roman" w:cs="Times New Roman"/>
          <w:sz w:val="24"/>
          <w:szCs w:val="24"/>
        </w:rPr>
        <w:t>(</w:t>
      </w:r>
      <w:r w:rsidR="008B6D5D" w:rsidRPr="00F56281">
        <w:rPr>
          <w:rFonts w:ascii="Times New Roman" w:eastAsia="Times New Roman" w:hAnsi="Times New Roman" w:cs="Times New Roman"/>
          <w:sz w:val="24"/>
          <w:szCs w:val="24"/>
        </w:rPr>
        <w:t>7</w:t>
      </w:r>
      <w:r w:rsidR="00FA4355" w:rsidRPr="00F56281">
        <w:rPr>
          <w:rFonts w:ascii="Times New Roman" w:eastAsia="Times New Roman" w:hAnsi="Times New Roman" w:cs="Times New Roman"/>
          <w:sz w:val="24"/>
          <w:szCs w:val="24"/>
        </w:rPr>
        <w:t>).</w:t>
      </w:r>
    </w:p>
    <w:p w:rsidR="00FA4355" w:rsidRPr="00F56281" w:rsidRDefault="00FA4355" w:rsidP="00FA4355">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U idućoj fazi razvoja, merozoiti razaraju hepatocite, </w:t>
      </w:r>
      <w:r w:rsidR="00CB3C9B" w:rsidRPr="00F56281">
        <w:rPr>
          <w:rFonts w:ascii="Times New Roman" w:eastAsia="Times New Roman" w:hAnsi="Times New Roman" w:cs="Times New Roman"/>
          <w:sz w:val="24"/>
        </w:rPr>
        <w:t>nakon čega</w:t>
      </w:r>
      <w:r w:rsidR="00896BE8"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 xml:space="preserve">ulaze u krvotok i inficiraju eritrocite. U eritrocitima se također zbiva ciklus nespolne diobe (krvna shizogonija), pri čemu nastaju novi merozoiti </w:t>
      </w:r>
      <w:r w:rsidR="00CB3C9B" w:rsidRPr="00F56281">
        <w:rPr>
          <w:rFonts w:ascii="Times New Roman" w:eastAsia="Times New Roman" w:hAnsi="Times New Roman" w:cs="Times New Roman"/>
          <w:sz w:val="24"/>
        </w:rPr>
        <w:t xml:space="preserve">te </w:t>
      </w:r>
      <w:r w:rsidRPr="00F56281">
        <w:rPr>
          <w:rFonts w:ascii="Times New Roman" w:eastAsia="Times New Roman" w:hAnsi="Times New Roman" w:cs="Times New Roman"/>
          <w:sz w:val="24"/>
        </w:rPr>
        <w:t>dolazi do pucanja eritrocita (</w:t>
      </w:r>
      <w:r w:rsidR="008B6D5D" w:rsidRPr="00F56281">
        <w:rPr>
          <w:rFonts w:ascii="Times New Roman" w:eastAsia="Times New Roman" w:hAnsi="Times New Roman" w:cs="Times New Roman"/>
          <w:sz w:val="24"/>
        </w:rPr>
        <w:t>8</w:t>
      </w:r>
      <w:r w:rsidRPr="00F56281">
        <w:rPr>
          <w:rFonts w:ascii="Times New Roman" w:eastAsia="Times New Roman" w:hAnsi="Times New Roman" w:cs="Times New Roman"/>
          <w:sz w:val="24"/>
        </w:rPr>
        <w:t xml:space="preserve">). Tijekom migracije iz hepatocita u eritrocite plazmodij </w:t>
      </w:r>
      <w:r w:rsidR="00896BE8" w:rsidRPr="00F56281">
        <w:rPr>
          <w:rFonts w:ascii="Times New Roman" w:eastAsia="Times New Roman" w:hAnsi="Times New Roman" w:cs="Times New Roman"/>
          <w:sz w:val="24"/>
        </w:rPr>
        <w:t xml:space="preserve">ostaje uklopljen u </w:t>
      </w:r>
      <w:r w:rsidRPr="00F56281">
        <w:rPr>
          <w:rFonts w:ascii="Times New Roman" w:eastAsia="Times New Roman" w:hAnsi="Times New Roman" w:cs="Times New Roman"/>
          <w:sz w:val="24"/>
        </w:rPr>
        <w:t>staničn</w:t>
      </w:r>
      <w:r w:rsidR="00896BE8" w:rsidRPr="00F56281">
        <w:rPr>
          <w:rFonts w:ascii="Times New Roman" w:eastAsia="Times New Roman" w:hAnsi="Times New Roman" w:cs="Times New Roman"/>
          <w:sz w:val="24"/>
        </w:rPr>
        <w:t>u</w:t>
      </w:r>
      <w:r w:rsidRPr="00F56281">
        <w:rPr>
          <w:rFonts w:ascii="Times New Roman" w:eastAsia="Times New Roman" w:hAnsi="Times New Roman" w:cs="Times New Roman"/>
          <w:sz w:val="24"/>
        </w:rPr>
        <w:t xml:space="preserve"> membran</w:t>
      </w:r>
      <w:r w:rsidR="00896BE8" w:rsidRPr="00F56281">
        <w:rPr>
          <w:rFonts w:ascii="Times New Roman" w:eastAsia="Times New Roman" w:hAnsi="Times New Roman" w:cs="Times New Roman"/>
          <w:sz w:val="24"/>
        </w:rPr>
        <w:t>u</w:t>
      </w:r>
      <w:r w:rsidRPr="00F56281">
        <w:rPr>
          <w:rFonts w:ascii="Times New Roman" w:eastAsia="Times New Roman" w:hAnsi="Times New Roman" w:cs="Times New Roman"/>
          <w:sz w:val="24"/>
        </w:rPr>
        <w:t xml:space="preserve"> liziranog hepatocita</w:t>
      </w:r>
      <w:r w:rsidR="00CB3C9B"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w:t>
      </w:r>
      <w:r w:rsidR="00CB3C9B" w:rsidRPr="00F56281">
        <w:rPr>
          <w:rFonts w:ascii="Times New Roman" w:eastAsia="Times New Roman" w:hAnsi="Times New Roman" w:cs="Times New Roman"/>
          <w:sz w:val="24"/>
        </w:rPr>
        <w:t xml:space="preserve">zbog čega </w:t>
      </w:r>
      <w:r w:rsidRPr="00F56281">
        <w:rPr>
          <w:rFonts w:ascii="Times New Roman" w:eastAsia="Times New Roman" w:hAnsi="Times New Roman" w:cs="Times New Roman"/>
          <w:sz w:val="24"/>
        </w:rPr>
        <w:t>ga imunološki sustav domaćina ne može prepoznati i uništiti (</w:t>
      </w:r>
      <w:r w:rsidR="008B6D5D" w:rsidRPr="00F56281">
        <w:rPr>
          <w:rFonts w:ascii="Times New Roman" w:eastAsia="Times New Roman" w:hAnsi="Times New Roman" w:cs="Times New Roman"/>
          <w:sz w:val="24"/>
        </w:rPr>
        <w:t>9</w:t>
      </w:r>
      <w:r w:rsidRPr="00F56281">
        <w:rPr>
          <w:rFonts w:ascii="Times New Roman" w:eastAsia="Times New Roman" w:hAnsi="Times New Roman" w:cs="Times New Roman"/>
          <w:sz w:val="24"/>
        </w:rPr>
        <w:t>). Plazmodij također ugrađuje adhezivne proteine u membrane eritrocita</w:t>
      </w:r>
      <w:r w:rsidR="00CB3C9B" w:rsidRPr="00F56281">
        <w:rPr>
          <w:rFonts w:ascii="Times New Roman" w:eastAsia="Times New Roman" w:hAnsi="Times New Roman" w:cs="Times New Roman"/>
          <w:sz w:val="24"/>
        </w:rPr>
        <w:t>, što olakšava pri</w:t>
      </w:r>
      <w:r w:rsidR="00684B4E">
        <w:rPr>
          <w:rFonts w:ascii="Times New Roman" w:eastAsia="Times New Roman" w:hAnsi="Times New Roman" w:cs="Times New Roman"/>
          <w:sz w:val="24"/>
        </w:rPr>
        <w:t>j</w:t>
      </w:r>
      <w:r w:rsidR="00CB3C9B" w:rsidRPr="00F56281">
        <w:rPr>
          <w:rFonts w:ascii="Times New Roman" w:eastAsia="Times New Roman" w:hAnsi="Times New Roman" w:cs="Times New Roman"/>
          <w:sz w:val="24"/>
        </w:rPr>
        <w:t>anjanje</w:t>
      </w:r>
      <w:r w:rsidRPr="00F56281">
        <w:rPr>
          <w:rFonts w:ascii="Times New Roman" w:eastAsia="Times New Roman" w:hAnsi="Times New Roman" w:cs="Times New Roman"/>
          <w:sz w:val="24"/>
        </w:rPr>
        <w:t xml:space="preserve"> </w:t>
      </w:r>
      <w:r w:rsidR="00CB3C9B" w:rsidRPr="00F56281">
        <w:rPr>
          <w:rFonts w:ascii="Times New Roman" w:eastAsia="Times New Roman" w:hAnsi="Times New Roman" w:cs="Times New Roman"/>
          <w:sz w:val="24"/>
        </w:rPr>
        <w:t>eritrocita</w:t>
      </w:r>
      <w:r w:rsidR="00DF4F0D">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na stijenke kapilara</w:t>
      </w:r>
      <w:r w:rsidR="00CB3C9B" w:rsidRPr="00F56281">
        <w:rPr>
          <w:rFonts w:ascii="Times New Roman" w:eastAsia="Times New Roman" w:hAnsi="Times New Roman" w:cs="Times New Roman"/>
          <w:sz w:val="24"/>
        </w:rPr>
        <w:t>. Na taj način se</w:t>
      </w:r>
      <w:r w:rsidRPr="00F56281">
        <w:rPr>
          <w:rFonts w:ascii="Times New Roman" w:eastAsia="Times New Roman" w:hAnsi="Times New Roman" w:cs="Times New Roman"/>
          <w:sz w:val="24"/>
        </w:rPr>
        <w:t xml:space="preserve"> izbjegava prolazak </w:t>
      </w:r>
      <w:r w:rsidR="00CB3C9B" w:rsidRPr="00F56281">
        <w:rPr>
          <w:rFonts w:ascii="Times New Roman" w:eastAsia="Times New Roman" w:hAnsi="Times New Roman" w:cs="Times New Roman"/>
          <w:sz w:val="24"/>
        </w:rPr>
        <w:t xml:space="preserve">eritrocita </w:t>
      </w:r>
      <w:r w:rsidRPr="00F56281">
        <w:rPr>
          <w:rFonts w:ascii="Times New Roman" w:eastAsia="Times New Roman" w:hAnsi="Times New Roman" w:cs="Times New Roman"/>
          <w:sz w:val="24"/>
        </w:rPr>
        <w:t>kroz slezenu gdje bi oštećeni eritrociti bili uništeni (</w:t>
      </w:r>
      <w:r w:rsidR="00896BE8" w:rsidRPr="00F56281">
        <w:rPr>
          <w:rFonts w:ascii="Times New Roman" w:eastAsia="Times New Roman" w:hAnsi="Times New Roman" w:cs="Times New Roman"/>
          <w:sz w:val="24"/>
        </w:rPr>
        <w:t>10</w:t>
      </w:r>
      <w:r w:rsidRPr="00F56281">
        <w:rPr>
          <w:rFonts w:ascii="Times New Roman" w:eastAsia="Times New Roman" w:hAnsi="Times New Roman" w:cs="Times New Roman"/>
          <w:sz w:val="24"/>
        </w:rPr>
        <w:t>).</w:t>
      </w:r>
    </w:p>
    <w:p w:rsidR="00FA4355" w:rsidRPr="00F56281" w:rsidRDefault="00FA4355" w:rsidP="00FA4355">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Iz nekih merozoita nastaju nezreli gametociti</w:t>
      </w:r>
      <w:r w:rsidR="00CB3C9B" w:rsidRPr="00F56281">
        <w:rPr>
          <w:rFonts w:ascii="Times New Roman" w:eastAsia="Times New Roman" w:hAnsi="Times New Roman" w:cs="Times New Roman"/>
          <w:sz w:val="24"/>
        </w:rPr>
        <w:t xml:space="preserve"> (spolna faza)</w:t>
      </w:r>
      <w:r w:rsidRPr="00F56281">
        <w:rPr>
          <w:rFonts w:ascii="Times New Roman" w:eastAsia="Times New Roman" w:hAnsi="Times New Roman" w:cs="Times New Roman"/>
          <w:sz w:val="24"/>
        </w:rPr>
        <w:t xml:space="preserve"> </w:t>
      </w:r>
      <w:r w:rsidR="00A953DC" w:rsidRPr="00F56281">
        <w:rPr>
          <w:rFonts w:ascii="Times New Roman" w:eastAsia="Times New Roman" w:hAnsi="Times New Roman" w:cs="Times New Roman"/>
          <w:sz w:val="24"/>
        </w:rPr>
        <w:t>te oni</w:t>
      </w:r>
      <w:r w:rsidRPr="00F56281">
        <w:rPr>
          <w:rFonts w:ascii="Times New Roman" w:eastAsia="Times New Roman" w:hAnsi="Times New Roman" w:cs="Times New Roman"/>
          <w:sz w:val="24"/>
        </w:rPr>
        <w:t xml:space="preserve"> prilikom novog uboda ženke komarca prelaze u komarca gdje dozrijevaju u ookinete. Iz ookineta nastaju novi sporozoiti koji putuju do žlijezda slinovnica komarca gdje čekaju prijelaz u čovjeka (</w:t>
      </w:r>
      <w:r w:rsidR="00896BE8" w:rsidRPr="00F56281">
        <w:rPr>
          <w:rFonts w:ascii="Times New Roman" w:eastAsia="Times New Roman" w:hAnsi="Times New Roman" w:cs="Times New Roman"/>
          <w:sz w:val="24"/>
        </w:rPr>
        <w:t>11</w:t>
      </w:r>
      <w:r w:rsidR="0073718A"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w:t>
      </w:r>
    </w:p>
    <w:p w:rsidR="00FA4355" w:rsidRPr="00F56281" w:rsidRDefault="00FA4355" w:rsidP="003931A3">
      <w:pPr>
        <w:spacing w:after="0" w:line="360" w:lineRule="auto"/>
        <w:ind w:firstLine="709"/>
        <w:jc w:val="both"/>
        <w:rPr>
          <w:rFonts w:ascii="Times New Roman" w:hAnsi="Times New Roman" w:cs="Times New Roman"/>
          <w:sz w:val="24"/>
          <w:szCs w:val="24"/>
        </w:rPr>
      </w:pPr>
    </w:p>
    <w:p w:rsidR="007D294E" w:rsidRPr="00F56281" w:rsidRDefault="007D294E" w:rsidP="007D294E">
      <w:pPr>
        <w:spacing w:after="0" w:line="360" w:lineRule="auto"/>
        <w:rPr>
          <w:rFonts w:ascii="Times New Roman" w:hAnsi="Times New Roman" w:cs="Times New Roman"/>
          <w:sz w:val="24"/>
          <w:szCs w:val="24"/>
        </w:rPr>
      </w:pPr>
    </w:p>
    <w:p w:rsidR="00053620" w:rsidRPr="00F56281" w:rsidRDefault="00053620" w:rsidP="00ED6DBF">
      <w:pPr>
        <w:jc w:val="center"/>
        <w:rPr>
          <w:rFonts w:ascii="Times New Roman" w:hAnsi="Times New Roman" w:cs="Times New Roman"/>
          <w:sz w:val="24"/>
          <w:szCs w:val="24"/>
        </w:rPr>
      </w:pPr>
      <w:r w:rsidRPr="00F56281">
        <w:rPr>
          <w:rFonts w:ascii="Times New Roman" w:hAnsi="Times New Roman" w:cs="Times New Roman"/>
          <w:sz w:val="24"/>
          <w:szCs w:val="24"/>
        </w:rPr>
        <w:br w:type="page"/>
      </w:r>
    </w:p>
    <w:p w:rsidR="00053620" w:rsidRPr="00F56281" w:rsidRDefault="00540BFB" w:rsidP="004D58FF">
      <w:pPr>
        <w:pStyle w:val="Heading2"/>
      </w:pPr>
      <w:bookmarkStart w:id="5" w:name="_Toc481061827"/>
      <w:r w:rsidRPr="00F56281">
        <w:lastRenderedPageBreak/>
        <w:t>1.</w:t>
      </w:r>
      <w:r w:rsidR="00053620" w:rsidRPr="00F56281">
        <w:t>2. Antimalarici</w:t>
      </w:r>
      <w:bookmarkEnd w:id="5"/>
    </w:p>
    <w:p w:rsidR="00BC2C95" w:rsidRPr="00F56281" w:rsidRDefault="00BC2C95" w:rsidP="00BC2C95"/>
    <w:p w:rsidR="00B83D5D" w:rsidRPr="00F56281" w:rsidRDefault="00FA4355" w:rsidP="00FA4355">
      <w:pPr>
        <w:spacing w:line="360" w:lineRule="auto"/>
        <w:ind w:firstLine="851"/>
        <w:jc w:val="both"/>
        <w:rPr>
          <w:rFonts w:ascii="Times New Roman" w:eastAsia="Times New Roman" w:hAnsi="Times New Roman" w:cs="Times New Roman"/>
          <w:sz w:val="28"/>
        </w:rPr>
      </w:pPr>
      <w:r w:rsidRPr="00F56281">
        <w:rPr>
          <w:rFonts w:ascii="Times New Roman" w:eastAsia="Times New Roman" w:hAnsi="Times New Roman" w:cs="Times New Roman"/>
          <w:sz w:val="24"/>
          <w:szCs w:val="24"/>
        </w:rPr>
        <w:t xml:space="preserve">Antimalarici </w:t>
      </w:r>
      <w:r w:rsidR="00CB3C9B" w:rsidRPr="00F56281">
        <w:rPr>
          <w:rFonts w:ascii="Times New Roman" w:eastAsia="Times New Roman" w:hAnsi="Times New Roman" w:cs="Times New Roman"/>
          <w:sz w:val="24"/>
          <w:szCs w:val="24"/>
        </w:rPr>
        <w:t xml:space="preserve">su lijekovi koji </w:t>
      </w:r>
      <w:r w:rsidRPr="00F56281">
        <w:rPr>
          <w:rFonts w:ascii="Times New Roman" w:eastAsia="Times New Roman" w:hAnsi="Times New Roman" w:cs="Times New Roman"/>
          <w:sz w:val="24"/>
          <w:szCs w:val="24"/>
        </w:rPr>
        <w:t>se koriste u</w:t>
      </w:r>
      <w:r w:rsidR="00BD3B79" w:rsidRPr="00F56281">
        <w:rPr>
          <w:rFonts w:ascii="Times New Roman" w:eastAsia="Times New Roman" w:hAnsi="Times New Roman" w:cs="Times New Roman"/>
          <w:sz w:val="24"/>
          <w:szCs w:val="24"/>
        </w:rPr>
        <w:t xml:space="preserve"> kurativne i preventivne svrhe</w:t>
      </w:r>
      <w:r w:rsidRPr="00F56281">
        <w:rPr>
          <w:rFonts w:ascii="Times New Roman" w:eastAsia="Times New Roman" w:hAnsi="Times New Roman" w:cs="Times New Roman"/>
          <w:sz w:val="24"/>
          <w:szCs w:val="24"/>
        </w:rPr>
        <w:t xml:space="preserve">. Treba naglasiti da se antimalarici nikada ne smiju upotrebljavati kao monoterapija zbog brzog razvoja rezistencije. Ovdje </w:t>
      </w:r>
      <w:r w:rsidR="00337859" w:rsidRPr="00F56281">
        <w:rPr>
          <w:rFonts w:ascii="Times New Roman" w:eastAsia="Times New Roman" w:hAnsi="Times New Roman" w:cs="Times New Roman"/>
          <w:sz w:val="24"/>
          <w:szCs w:val="24"/>
        </w:rPr>
        <w:t>je dan</w:t>
      </w:r>
      <w:r w:rsidRPr="00F56281">
        <w:rPr>
          <w:rFonts w:ascii="Times New Roman" w:eastAsia="Times New Roman" w:hAnsi="Times New Roman" w:cs="Times New Roman"/>
          <w:sz w:val="24"/>
          <w:szCs w:val="24"/>
        </w:rPr>
        <w:t xml:space="preserve"> pregled pojedinih skupina lijekova i njihovih mehanizama djelovanja.</w:t>
      </w:r>
      <w:r w:rsidRPr="00F56281">
        <w:rPr>
          <w:rFonts w:ascii="Times New Roman" w:eastAsia="Times New Roman" w:hAnsi="Times New Roman" w:cs="Times New Roman"/>
          <w:sz w:val="28"/>
        </w:rPr>
        <w:t xml:space="preserve"> </w:t>
      </w:r>
    </w:p>
    <w:p w:rsidR="00BC2C95" w:rsidRPr="00F56281" w:rsidRDefault="00B83D5D" w:rsidP="00BC2C95">
      <w:pPr>
        <w:pStyle w:val="Heading3"/>
      </w:pPr>
      <w:bookmarkStart w:id="6" w:name="_Toc481061828"/>
      <w:r w:rsidRPr="00F56281">
        <w:t>1.2.1</w:t>
      </w:r>
      <w:r w:rsidR="00EE538F" w:rsidRPr="00F56281">
        <w:t>.</w:t>
      </w:r>
      <w:r w:rsidR="00BC2C95" w:rsidRPr="00F56281">
        <w:t xml:space="preserve"> </w:t>
      </w:r>
      <w:r w:rsidR="0035582C" w:rsidRPr="00F56281">
        <w:t>4-S</w:t>
      </w:r>
      <w:r w:rsidRPr="00F56281">
        <w:t>upstituirani kinolini</w:t>
      </w:r>
      <w:bookmarkEnd w:id="6"/>
    </w:p>
    <w:p w:rsidR="00BC2C95" w:rsidRPr="00F56281" w:rsidRDefault="00BC2C95" w:rsidP="00BC2C95"/>
    <w:p w:rsidR="0035582C" w:rsidRPr="00F56281" w:rsidRDefault="0035582C" w:rsidP="00BC2C95">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Kinin je alkaloid izoliran iz kore kininovca (</w:t>
      </w:r>
      <w:r w:rsidRPr="00F56281">
        <w:rPr>
          <w:rFonts w:ascii="Times New Roman" w:eastAsia="Times New Roman" w:hAnsi="Times New Roman" w:cs="Times New Roman"/>
          <w:i/>
          <w:sz w:val="24"/>
        </w:rPr>
        <w:t>Cinchona officinalis</w:t>
      </w:r>
      <w:r w:rsidR="005245E3" w:rsidRPr="00F56281">
        <w:rPr>
          <w:rFonts w:ascii="Times New Roman" w:eastAsia="Times New Roman" w:hAnsi="Times New Roman" w:cs="Times New Roman"/>
          <w:sz w:val="24"/>
        </w:rPr>
        <w:t>) 1820. godine (Slika 1</w:t>
      </w:r>
      <w:r w:rsidRPr="00F56281">
        <w:rPr>
          <w:rFonts w:ascii="Times New Roman" w:eastAsia="Times New Roman" w:hAnsi="Times New Roman" w:cs="Times New Roman"/>
          <w:sz w:val="24"/>
        </w:rPr>
        <w:t>), a kao antimalarik koristi se još od 17. stoljeća. Osim antimalarijskog djelovanja, djeluje i kao</w:t>
      </w:r>
      <w:r w:rsidR="00E66643" w:rsidRPr="00F56281">
        <w:rPr>
          <w:rFonts w:ascii="Times New Roman" w:eastAsia="Times New Roman" w:hAnsi="Times New Roman" w:cs="Times New Roman"/>
          <w:sz w:val="24"/>
        </w:rPr>
        <w:t xml:space="preserve"> antipiretik, amarum, uterotonik i abortiv</w:t>
      </w:r>
      <w:r w:rsidR="00A953DC" w:rsidRPr="00F56281">
        <w:rPr>
          <w:rFonts w:ascii="Times New Roman" w:eastAsia="Times New Roman" w:hAnsi="Times New Roman" w:cs="Times New Roman"/>
          <w:sz w:val="24"/>
        </w:rPr>
        <w:t xml:space="preserve"> (</w:t>
      </w:r>
      <w:r w:rsidR="002B4389" w:rsidRPr="00F56281">
        <w:rPr>
          <w:rFonts w:ascii="Times New Roman" w:eastAsia="Times New Roman" w:hAnsi="Times New Roman" w:cs="Times New Roman"/>
          <w:sz w:val="24"/>
        </w:rPr>
        <w:t>12</w:t>
      </w:r>
      <w:r w:rsidR="00A953DC"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Od 2006. godine, WHO ne preporučuje kinin kao prvu liniju terapije protiv malarije</w:t>
      </w:r>
      <w:r w:rsidR="00337859" w:rsidRPr="00F56281">
        <w:rPr>
          <w:rFonts w:ascii="Times New Roman" w:eastAsia="Times New Roman" w:hAnsi="Times New Roman" w:cs="Times New Roman"/>
          <w:sz w:val="24"/>
        </w:rPr>
        <w:t>, nego samo u slučaju</w:t>
      </w:r>
      <w:r w:rsidRPr="00F56281">
        <w:rPr>
          <w:rFonts w:ascii="Times New Roman" w:eastAsia="Times New Roman" w:hAnsi="Times New Roman" w:cs="Times New Roman"/>
          <w:sz w:val="24"/>
        </w:rPr>
        <w:t xml:space="preserve"> malarije čiji je uzročnik otporan na klorokin, a </w:t>
      </w:r>
      <w:r w:rsidR="00337859" w:rsidRPr="00F56281">
        <w:rPr>
          <w:rFonts w:ascii="Times New Roman" w:eastAsia="Times New Roman" w:hAnsi="Times New Roman" w:cs="Times New Roman"/>
          <w:sz w:val="24"/>
        </w:rPr>
        <w:t>nije moguća</w:t>
      </w:r>
      <w:r w:rsidRPr="00F56281">
        <w:rPr>
          <w:rFonts w:ascii="Times New Roman" w:eastAsia="Times New Roman" w:hAnsi="Times New Roman" w:cs="Times New Roman"/>
          <w:sz w:val="24"/>
        </w:rPr>
        <w:t xml:space="preserve"> </w:t>
      </w:r>
      <w:r w:rsidR="00337859" w:rsidRPr="00F56281">
        <w:rPr>
          <w:rFonts w:ascii="Times New Roman" w:eastAsia="Times New Roman" w:hAnsi="Times New Roman" w:cs="Times New Roman"/>
          <w:sz w:val="24"/>
        </w:rPr>
        <w:t xml:space="preserve">primjena </w:t>
      </w:r>
      <w:r w:rsidRPr="00F56281">
        <w:rPr>
          <w:rFonts w:ascii="Times New Roman" w:eastAsia="Times New Roman" w:hAnsi="Times New Roman" w:cs="Times New Roman"/>
          <w:sz w:val="24"/>
        </w:rPr>
        <w:t>artemisinina (</w:t>
      </w:r>
      <w:r w:rsidR="002B4389" w:rsidRPr="00F56281">
        <w:rPr>
          <w:rFonts w:ascii="Times New Roman" w:eastAsia="Times New Roman" w:hAnsi="Times New Roman" w:cs="Times New Roman"/>
          <w:sz w:val="24"/>
        </w:rPr>
        <w:t>13</w:t>
      </w:r>
      <w:r w:rsidRPr="00F56281">
        <w:rPr>
          <w:rFonts w:ascii="Times New Roman" w:eastAsia="Times New Roman" w:hAnsi="Times New Roman" w:cs="Times New Roman"/>
          <w:sz w:val="24"/>
        </w:rPr>
        <w:t xml:space="preserve">). Kinin može uzrokovati hemolitičku anemiju kod osoba s </w:t>
      </w:r>
      <w:r w:rsidR="00337859" w:rsidRPr="00F56281">
        <w:rPr>
          <w:rFonts w:ascii="Times New Roman" w:eastAsia="Times New Roman" w:hAnsi="Times New Roman" w:cs="Times New Roman"/>
          <w:sz w:val="24"/>
        </w:rPr>
        <w:t xml:space="preserve">nedostatkom </w:t>
      </w:r>
      <w:r w:rsidRPr="00F56281">
        <w:rPr>
          <w:rFonts w:ascii="Times New Roman" w:eastAsia="Times New Roman" w:hAnsi="Times New Roman" w:cs="Times New Roman"/>
          <w:sz w:val="24"/>
        </w:rPr>
        <w:t>glukoza-6-fosfat</w:t>
      </w:r>
      <w:r w:rsidR="00337859"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dehidrogenaze</w:t>
      </w:r>
      <w:r w:rsidR="00352BDA" w:rsidRPr="00F56281">
        <w:rPr>
          <w:rFonts w:ascii="Times New Roman" w:eastAsia="Times New Roman" w:hAnsi="Times New Roman" w:cs="Times New Roman"/>
          <w:sz w:val="24"/>
        </w:rPr>
        <w:t xml:space="preserve"> (G6PD)</w:t>
      </w:r>
      <w:r w:rsidRPr="00F56281">
        <w:rPr>
          <w:rFonts w:ascii="Times New Roman" w:eastAsia="Times New Roman" w:hAnsi="Times New Roman" w:cs="Times New Roman"/>
          <w:sz w:val="24"/>
        </w:rPr>
        <w:t xml:space="preserve">, a trebao bi se izbjegavati i kod </w:t>
      </w:r>
      <w:r w:rsidR="00337859" w:rsidRPr="00F56281">
        <w:rPr>
          <w:rFonts w:ascii="Times New Roman" w:eastAsia="Times New Roman" w:hAnsi="Times New Roman" w:cs="Times New Roman"/>
          <w:sz w:val="24"/>
        </w:rPr>
        <w:t>srčanih bolesnika</w:t>
      </w:r>
      <w:r w:rsidRPr="00F56281">
        <w:rPr>
          <w:rFonts w:ascii="Times New Roman" w:eastAsia="Times New Roman" w:hAnsi="Times New Roman" w:cs="Times New Roman"/>
          <w:sz w:val="24"/>
        </w:rPr>
        <w:t>.</w:t>
      </w:r>
    </w:p>
    <w:p w:rsidR="00A826D5" w:rsidRPr="00F56281" w:rsidRDefault="00A826D5" w:rsidP="00B83D5D">
      <w:pPr>
        <w:spacing w:after="0" w:line="360" w:lineRule="auto"/>
        <w:rPr>
          <w:rFonts w:ascii="Times New Roman" w:hAnsi="Times New Roman" w:cs="Times New Roman"/>
          <w:sz w:val="24"/>
          <w:szCs w:val="24"/>
        </w:rPr>
      </w:pPr>
    </w:p>
    <w:p w:rsidR="00105F49" w:rsidRPr="00F56281" w:rsidRDefault="00C2171F" w:rsidP="00105F49">
      <w:pPr>
        <w:spacing w:after="0" w:line="360" w:lineRule="auto"/>
        <w:jc w:val="center"/>
        <w:rPr>
          <w:rFonts w:ascii="Times New Roman" w:hAnsi="Times New Roman" w:cs="Times New Roman"/>
          <w:sz w:val="24"/>
          <w:szCs w:val="24"/>
        </w:rPr>
      </w:pPr>
      <w:r w:rsidRPr="00F56281">
        <w:object w:dxaOrig="7283" w:dyaOrig="3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64.4pt" o:ole="">
            <v:imagedata r:id="rId10" o:title=""/>
          </v:shape>
          <o:OLEObject Type="Embed" ProgID="ChemDraw.Document.6.0" ShapeID="_x0000_i1025" DrawAspect="Content" ObjectID="_1554877671" r:id="rId11"/>
        </w:object>
      </w:r>
    </w:p>
    <w:p w:rsidR="00B83D5D" w:rsidRPr="00F56281" w:rsidRDefault="005245E3" w:rsidP="00105F49">
      <w:pPr>
        <w:spacing w:after="0" w:line="360" w:lineRule="auto"/>
        <w:jc w:val="center"/>
        <w:rPr>
          <w:rFonts w:ascii="Times New Roman" w:hAnsi="Times New Roman" w:cs="Times New Roman"/>
          <w:sz w:val="24"/>
          <w:szCs w:val="24"/>
        </w:rPr>
      </w:pPr>
      <w:r w:rsidRPr="00F56281">
        <w:rPr>
          <w:rFonts w:ascii="Times New Roman" w:hAnsi="Times New Roman" w:cs="Times New Roman"/>
          <w:sz w:val="24"/>
          <w:szCs w:val="24"/>
        </w:rPr>
        <w:t>Slika 1</w:t>
      </w:r>
      <w:r w:rsidR="00B83D5D" w:rsidRPr="00F56281">
        <w:rPr>
          <w:rFonts w:ascii="Times New Roman" w:hAnsi="Times New Roman" w:cs="Times New Roman"/>
          <w:sz w:val="24"/>
          <w:szCs w:val="24"/>
        </w:rPr>
        <w:t>. Kinin</w:t>
      </w:r>
      <w:r w:rsidR="00105F49" w:rsidRPr="00F56281">
        <w:rPr>
          <w:rFonts w:ascii="Times New Roman" w:hAnsi="Times New Roman" w:cs="Times New Roman"/>
          <w:sz w:val="24"/>
          <w:szCs w:val="24"/>
        </w:rPr>
        <w:t xml:space="preserve"> i klorokin</w:t>
      </w:r>
    </w:p>
    <w:p w:rsidR="00FC25A6" w:rsidRPr="00F56281" w:rsidRDefault="00FC25A6" w:rsidP="00B83D5D">
      <w:pPr>
        <w:jc w:val="center"/>
        <w:rPr>
          <w:rFonts w:ascii="Times New Roman" w:hAnsi="Times New Roman" w:cs="Times New Roman"/>
          <w:sz w:val="24"/>
          <w:szCs w:val="24"/>
        </w:rPr>
      </w:pPr>
    </w:p>
    <w:p w:rsidR="00B83D5D" w:rsidRPr="00F56281" w:rsidRDefault="0035582C" w:rsidP="00105F49">
      <w:pPr>
        <w:spacing w:after="0" w:line="360" w:lineRule="auto"/>
        <w:ind w:firstLine="709"/>
        <w:jc w:val="both"/>
        <w:rPr>
          <w:rFonts w:ascii="Calibri" w:eastAsia="Calibri" w:hAnsi="Calibri" w:cs="Calibri"/>
        </w:rPr>
      </w:pPr>
      <w:r w:rsidRPr="00F56281">
        <w:rPr>
          <w:rFonts w:ascii="Times New Roman" w:eastAsia="Times New Roman" w:hAnsi="Times New Roman" w:cs="Times New Roman"/>
          <w:sz w:val="24"/>
        </w:rPr>
        <w:t xml:space="preserve">Klorokin (CQ) je međunarodno nezaštićeno ime (INN) </w:t>
      </w:r>
      <w:r w:rsidRPr="00F56281">
        <w:rPr>
          <w:rFonts w:ascii="Times New Roman" w:eastAsia="Times New Roman" w:hAnsi="Times New Roman" w:cs="Times New Roman"/>
          <w:i/>
          <w:sz w:val="24"/>
        </w:rPr>
        <w:t>N,N</w:t>
      </w:r>
      <w:r w:rsidRPr="00F56281">
        <w:rPr>
          <w:rFonts w:ascii="Times New Roman" w:eastAsia="Times New Roman" w:hAnsi="Times New Roman" w:cs="Times New Roman"/>
          <w:sz w:val="24"/>
        </w:rPr>
        <w:t>-dietil-</w:t>
      </w:r>
      <w:r w:rsidRPr="00F56281">
        <w:rPr>
          <w:rFonts w:ascii="Times New Roman" w:eastAsia="Times New Roman" w:hAnsi="Times New Roman" w:cs="Times New Roman"/>
          <w:i/>
          <w:sz w:val="24"/>
        </w:rPr>
        <w:t>N'</w:t>
      </w:r>
      <w:r w:rsidRPr="00F56281">
        <w:rPr>
          <w:rFonts w:ascii="Times New Roman" w:eastAsia="Times New Roman" w:hAnsi="Times New Roman" w:cs="Times New Roman"/>
          <w:sz w:val="24"/>
        </w:rPr>
        <w:t>-(7-klorkinolin-4-il)pentan-1,4-diamin</w:t>
      </w:r>
      <w:r w:rsidR="000A7F6D" w:rsidRPr="00F56281">
        <w:rPr>
          <w:rFonts w:ascii="Times New Roman" w:eastAsia="Times New Roman" w:hAnsi="Times New Roman" w:cs="Times New Roman"/>
          <w:sz w:val="24"/>
        </w:rPr>
        <w:t>a</w:t>
      </w:r>
      <w:r w:rsidRPr="00F56281">
        <w:rPr>
          <w:rFonts w:ascii="Times New Roman" w:eastAsia="Times New Roman" w:hAnsi="Times New Roman" w:cs="Times New Roman"/>
          <w:sz w:val="24"/>
        </w:rPr>
        <w:t xml:space="preserve"> (Slika </w:t>
      </w:r>
      <w:r w:rsidR="005245E3" w:rsidRPr="00F56281">
        <w:rPr>
          <w:rFonts w:ascii="Times New Roman" w:eastAsia="Times New Roman" w:hAnsi="Times New Roman" w:cs="Times New Roman"/>
          <w:sz w:val="24"/>
        </w:rPr>
        <w:t>1</w:t>
      </w:r>
      <w:r w:rsidRPr="00F56281">
        <w:rPr>
          <w:rFonts w:ascii="Times New Roman" w:eastAsia="Times New Roman" w:hAnsi="Times New Roman" w:cs="Times New Roman"/>
          <w:sz w:val="24"/>
        </w:rPr>
        <w:t>). Koristi se za liječenje malarije uzrokovane</w:t>
      </w:r>
      <w:r w:rsidR="00A953DC"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 xml:space="preserve">svim vrstama plazmodija, iako je </w:t>
      </w:r>
      <w:r w:rsidRPr="00F56281">
        <w:rPr>
          <w:rFonts w:ascii="Times New Roman" w:eastAsia="Times New Roman" w:hAnsi="Times New Roman" w:cs="Times New Roman"/>
          <w:i/>
          <w:sz w:val="24"/>
        </w:rPr>
        <w:t xml:space="preserve">P. falciparum </w:t>
      </w:r>
      <w:r w:rsidRPr="00F56281">
        <w:rPr>
          <w:rFonts w:ascii="Times New Roman" w:eastAsia="Times New Roman" w:hAnsi="Times New Roman" w:cs="Times New Roman"/>
          <w:sz w:val="24"/>
        </w:rPr>
        <w:t xml:space="preserve">razvio rezistenciju </w:t>
      </w:r>
      <w:r w:rsidR="00337859" w:rsidRPr="00F56281">
        <w:rPr>
          <w:rFonts w:ascii="Times New Roman" w:eastAsia="Times New Roman" w:hAnsi="Times New Roman" w:cs="Times New Roman"/>
          <w:sz w:val="24"/>
        </w:rPr>
        <w:t>na određenim geografskim</w:t>
      </w:r>
      <w:r w:rsidRPr="00F56281">
        <w:rPr>
          <w:rFonts w:ascii="Times New Roman" w:eastAsia="Times New Roman" w:hAnsi="Times New Roman" w:cs="Times New Roman"/>
          <w:sz w:val="24"/>
        </w:rPr>
        <w:t xml:space="preserve"> područjima (</w:t>
      </w:r>
      <w:r w:rsidR="0033365C" w:rsidRPr="00F56281">
        <w:rPr>
          <w:rFonts w:ascii="Times New Roman" w:eastAsia="Times New Roman" w:hAnsi="Times New Roman" w:cs="Times New Roman"/>
          <w:sz w:val="24"/>
        </w:rPr>
        <w:t>14</w:t>
      </w:r>
      <w:r w:rsidRPr="00F56281">
        <w:rPr>
          <w:rFonts w:ascii="Times New Roman" w:eastAsia="Times New Roman" w:hAnsi="Times New Roman" w:cs="Times New Roman"/>
          <w:sz w:val="24"/>
        </w:rPr>
        <w:t xml:space="preserve">). Nakon ulaska u eritrocit klorokin prodire u parazita i odlazi u njegove probavne vakuole, </w:t>
      </w:r>
      <w:r w:rsidR="0033365C" w:rsidRPr="00F56281">
        <w:rPr>
          <w:rFonts w:ascii="Times New Roman" w:eastAsia="Times New Roman" w:hAnsi="Times New Roman" w:cs="Times New Roman"/>
          <w:sz w:val="24"/>
        </w:rPr>
        <w:t>u kojima</w:t>
      </w:r>
      <w:r w:rsidRPr="00F56281">
        <w:rPr>
          <w:rFonts w:ascii="Times New Roman" w:eastAsia="Times New Roman" w:hAnsi="Times New Roman" w:cs="Times New Roman"/>
          <w:sz w:val="24"/>
        </w:rPr>
        <w:t xml:space="preserve"> je pH~4,7. Budući da je klorokin slaba baza, </w:t>
      </w:r>
      <w:r w:rsidR="00337859" w:rsidRPr="00F56281">
        <w:rPr>
          <w:rFonts w:ascii="Times New Roman" w:eastAsia="Times New Roman" w:hAnsi="Times New Roman" w:cs="Times New Roman"/>
          <w:sz w:val="24"/>
        </w:rPr>
        <w:t>pri</w:t>
      </w:r>
      <w:r w:rsidRPr="00F56281">
        <w:rPr>
          <w:rFonts w:ascii="Times New Roman" w:eastAsia="Times New Roman" w:hAnsi="Times New Roman" w:cs="Times New Roman"/>
          <w:sz w:val="24"/>
        </w:rPr>
        <w:t xml:space="preserve"> kiselo</w:t>
      </w:r>
      <w:r w:rsidR="00337859" w:rsidRPr="00F56281">
        <w:rPr>
          <w:rFonts w:ascii="Times New Roman" w:eastAsia="Times New Roman" w:hAnsi="Times New Roman" w:cs="Times New Roman"/>
          <w:sz w:val="24"/>
        </w:rPr>
        <w:t>m</w:t>
      </w:r>
      <w:r w:rsidRPr="00F56281">
        <w:rPr>
          <w:rFonts w:ascii="Times New Roman" w:eastAsia="Times New Roman" w:hAnsi="Times New Roman" w:cs="Times New Roman"/>
          <w:sz w:val="24"/>
        </w:rPr>
        <w:t xml:space="preserve"> pH </w:t>
      </w:r>
      <w:r w:rsidR="0033365C" w:rsidRPr="00F56281">
        <w:rPr>
          <w:rFonts w:ascii="Times New Roman" w:eastAsia="Times New Roman" w:hAnsi="Times New Roman" w:cs="Times New Roman"/>
          <w:sz w:val="24"/>
        </w:rPr>
        <w:t xml:space="preserve">se </w:t>
      </w:r>
      <w:r w:rsidRPr="00F56281">
        <w:rPr>
          <w:rFonts w:ascii="Times New Roman" w:eastAsia="Times New Roman" w:hAnsi="Times New Roman" w:cs="Times New Roman"/>
          <w:sz w:val="24"/>
        </w:rPr>
        <w:t>protonira i ostaje u probavnim vakuolama (</w:t>
      </w:r>
      <w:r w:rsidR="0033365C" w:rsidRPr="00F56281">
        <w:rPr>
          <w:rFonts w:ascii="Times New Roman" w:eastAsia="Times New Roman" w:hAnsi="Times New Roman" w:cs="Times New Roman"/>
          <w:sz w:val="24"/>
        </w:rPr>
        <w:t>15</w:t>
      </w:r>
      <w:r w:rsidRPr="00F56281">
        <w:rPr>
          <w:rFonts w:ascii="Times New Roman" w:eastAsia="Times New Roman" w:hAnsi="Times New Roman" w:cs="Times New Roman"/>
          <w:sz w:val="24"/>
        </w:rPr>
        <w:t xml:space="preserve">). Plazmodij </w:t>
      </w:r>
      <w:r w:rsidR="00337859" w:rsidRPr="00F56281">
        <w:rPr>
          <w:rFonts w:ascii="Times New Roman" w:eastAsia="Times New Roman" w:hAnsi="Times New Roman" w:cs="Times New Roman"/>
          <w:sz w:val="24"/>
        </w:rPr>
        <w:t xml:space="preserve">u eritrocitima </w:t>
      </w:r>
      <w:r w:rsidRPr="00F56281">
        <w:rPr>
          <w:rFonts w:ascii="Times New Roman" w:eastAsia="Times New Roman" w:hAnsi="Times New Roman" w:cs="Times New Roman"/>
          <w:sz w:val="24"/>
        </w:rPr>
        <w:t xml:space="preserve">koristi </w:t>
      </w:r>
      <w:r w:rsidR="00337859" w:rsidRPr="00F56281">
        <w:rPr>
          <w:rFonts w:ascii="Times New Roman" w:eastAsia="Times New Roman" w:hAnsi="Times New Roman" w:cs="Times New Roman"/>
          <w:sz w:val="24"/>
        </w:rPr>
        <w:t xml:space="preserve">proteinski dio </w:t>
      </w:r>
      <w:r w:rsidRPr="00F56281">
        <w:rPr>
          <w:rFonts w:ascii="Times New Roman" w:eastAsia="Times New Roman" w:hAnsi="Times New Roman" w:cs="Times New Roman"/>
          <w:sz w:val="24"/>
        </w:rPr>
        <w:t>hemoglobin</w:t>
      </w:r>
      <w:r w:rsidR="00337859" w:rsidRPr="00F56281">
        <w:rPr>
          <w:rFonts w:ascii="Times New Roman" w:eastAsia="Times New Roman" w:hAnsi="Times New Roman" w:cs="Times New Roman"/>
          <w:sz w:val="24"/>
        </w:rPr>
        <w:t>a</w:t>
      </w:r>
      <w:r w:rsidR="0033365C" w:rsidRPr="00F56281">
        <w:rPr>
          <w:rFonts w:ascii="Times New Roman" w:eastAsia="Times New Roman" w:hAnsi="Times New Roman" w:cs="Times New Roman"/>
          <w:sz w:val="24"/>
        </w:rPr>
        <w:t xml:space="preserve"> kao </w:t>
      </w:r>
      <w:r w:rsidR="0033365C" w:rsidRPr="00F56281">
        <w:rPr>
          <w:rFonts w:ascii="Times New Roman" w:eastAsia="Times New Roman" w:hAnsi="Times New Roman" w:cs="Times New Roman"/>
          <w:sz w:val="24"/>
        </w:rPr>
        <w:lastRenderedPageBreak/>
        <w:t>izvor hrane</w:t>
      </w:r>
      <w:r w:rsidR="00337859" w:rsidRPr="00F56281">
        <w:rPr>
          <w:rFonts w:ascii="Times New Roman" w:eastAsia="Times New Roman" w:hAnsi="Times New Roman" w:cs="Times New Roman"/>
          <w:sz w:val="24"/>
        </w:rPr>
        <w:t>.</w:t>
      </w:r>
      <w:r w:rsidR="00CC6128" w:rsidRPr="00F56281">
        <w:rPr>
          <w:rFonts w:ascii="Times New Roman" w:eastAsia="Times New Roman" w:hAnsi="Times New Roman" w:cs="Times New Roman"/>
          <w:sz w:val="24"/>
        </w:rPr>
        <w:t xml:space="preserve"> H</w:t>
      </w:r>
      <w:r w:rsidRPr="00F56281">
        <w:rPr>
          <w:rFonts w:ascii="Times New Roman" w:eastAsia="Times New Roman" w:hAnsi="Times New Roman" w:cs="Times New Roman"/>
          <w:sz w:val="24"/>
        </w:rPr>
        <w:t>em</w:t>
      </w:r>
      <w:r w:rsidR="00CC6128" w:rsidRPr="00F56281">
        <w:rPr>
          <w:rFonts w:ascii="Times New Roman" w:eastAsia="Times New Roman" w:hAnsi="Times New Roman" w:cs="Times New Roman"/>
          <w:sz w:val="24"/>
        </w:rPr>
        <w:t xml:space="preserve"> je za plazmodij</w:t>
      </w:r>
      <w:r w:rsidR="00684B4E">
        <w:rPr>
          <w:rFonts w:ascii="Times New Roman" w:eastAsia="Times New Roman" w:hAnsi="Times New Roman" w:cs="Times New Roman"/>
          <w:sz w:val="24"/>
        </w:rPr>
        <w:t>a</w:t>
      </w:r>
      <w:r w:rsidRPr="00F56281">
        <w:rPr>
          <w:rFonts w:ascii="Times New Roman" w:eastAsia="Times New Roman" w:hAnsi="Times New Roman" w:cs="Times New Roman"/>
          <w:sz w:val="24"/>
        </w:rPr>
        <w:t xml:space="preserve"> toksičan, zbog čega </w:t>
      </w:r>
      <w:r w:rsidR="00337859" w:rsidRPr="00F56281">
        <w:rPr>
          <w:rFonts w:ascii="Times New Roman" w:eastAsia="Times New Roman" w:hAnsi="Times New Roman" w:cs="Times New Roman"/>
          <w:sz w:val="24"/>
        </w:rPr>
        <w:t xml:space="preserve">plazmodij ima razvijen mehanizam </w:t>
      </w:r>
      <w:r w:rsidRPr="00F56281">
        <w:rPr>
          <w:rFonts w:ascii="Times New Roman" w:eastAsia="Times New Roman" w:hAnsi="Times New Roman" w:cs="Times New Roman"/>
          <w:sz w:val="24"/>
        </w:rPr>
        <w:t xml:space="preserve">polimerizacije </w:t>
      </w:r>
      <w:r w:rsidR="00337859" w:rsidRPr="00F56281">
        <w:rPr>
          <w:rFonts w:ascii="Times New Roman" w:eastAsia="Times New Roman" w:hAnsi="Times New Roman" w:cs="Times New Roman"/>
          <w:sz w:val="24"/>
        </w:rPr>
        <w:t xml:space="preserve">hema </w:t>
      </w:r>
      <w:r w:rsidRPr="00F56281">
        <w:rPr>
          <w:rFonts w:ascii="Times New Roman" w:eastAsia="Times New Roman" w:hAnsi="Times New Roman" w:cs="Times New Roman"/>
          <w:sz w:val="24"/>
        </w:rPr>
        <w:t>u hemozoin. Klorokin onemogućava taj mehanizam detoksikacije</w:t>
      </w:r>
      <w:r w:rsidR="00337859"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w:t>
      </w:r>
      <w:r w:rsidR="00337859" w:rsidRPr="00F56281">
        <w:rPr>
          <w:rFonts w:ascii="Times New Roman" w:eastAsia="Times New Roman" w:hAnsi="Times New Roman" w:cs="Times New Roman"/>
          <w:sz w:val="24"/>
        </w:rPr>
        <w:t xml:space="preserve">što dovodi </w:t>
      </w:r>
      <w:r w:rsidRPr="00F56281">
        <w:rPr>
          <w:rFonts w:ascii="Times New Roman" w:eastAsia="Times New Roman" w:hAnsi="Times New Roman" w:cs="Times New Roman"/>
          <w:sz w:val="24"/>
        </w:rPr>
        <w:t>do smrt</w:t>
      </w:r>
      <w:r w:rsidR="00CC5A60" w:rsidRPr="00F56281">
        <w:rPr>
          <w:rFonts w:ascii="Times New Roman" w:eastAsia="Times New Roman" w:hAnsi="Times New Roman" w:cs="Times New Roman"/>
          <w:sz w:val="24"/>
        </w:rPr>
        <w:t>i parazita (</w:t>
      </w:r>
      <w:r w:rsidR="0033365C" w:rsidRPr="00F56281">
        <w:rPr>
          <w:rFonts w:ascii="Times New Roman" w:eastAsia="Times New Roman" w:hAnsi="Times New Roman" w:cs="Times New Roman"/>
          <w:sz w:val="24"/>
        </w:rPr>
        <w:t>16</w:t>
      </w:r>
      <w:r w:rsidR="00CC5A60" w:rsidRPr="00F56281">
        <w:rPr>
          <w:rFonts w:ascii="Times New Roman" w:eastAsia="Times New Roman" w:hAnsi="Times New Roman" w:cs="Times New Roman"/>
          <w:sz w:val="24"/>
        </w:rPr>
        <w:t xml:space="preserve">). Kod nekih </w:t>
      </w:r>
      <w:r w:rsidRPr="00F56281">
        <w:rPr>
          <w:rFonts w:ascii="Times New Roman" w:eastAsia="Times New Roman" w:hAnsi="Times New Roman" w:cs="Times New Roman"/>
          <w:sz w:val="24"/>
        </w:rPr>
        <w:t xml:space="preserve">plazmodija ne dolazi do opisane </w:t>
      </w:r>
      <w:r w:rsidR="00CC6128" w:rsidRPr="00F56281">
        <w:rPr>
          <w:rFonts w:ascii="Times New Roman" w:eastAsia="Times New Roman" w:hAnsi="Times New Roman" w:cs="Times New Roman"/>
          <w:sz w:val="24"/>
        </w:rPr>
        <w:t xml:space="preserve">detoksikacije </w:t>
      </w:r>
      <w:r w:rsidRPr="00F56281">
        <w:rPr>
          <w:rFonts w:ascii="Times New Roman" w:eastAsia="Times New Roman" w:hAnsi="Times New Roman" w:cs="Times New Roman"/>
          <w:sz w:val="24"/>
        </w:rPr>
        <w:t>zbog čega su otporni na djelovanje klorokina (</w:t>
      </w:r>
      <w:r w:rsidR="0033365C" w:rsidRPr="00F56281">
        <w:rPr>
          <w:rFonts w:ascii="Times New Roman" w:eastAsia="Times New Roman" w:hAnsi="Times New Roman" w:cs="Times New Roman"/>
          <w:sz w:val="24"/>
        </w:rPr>
        <w:t>17</w:t>
      </w:r>
      <w:r w:rsidRPr="00F56281">
        <w:rPr>
          <w:rFonts w:ascii="Times New Roman" w:eastAsia="Times New Roman" w:hAnsi="Times New Roman" w:cs="Times New Roman"/>
          <w:sz w:val="24"/>
        </w:rPr>
        <w:t>). Sličan mehanizam djelovanja imaju i ostali 4-aminokinolini.</w:t>
      </w:r>
    </w:p>
    <w:p w:rsidR="0035582C" w:rsidRPr="00F56281" w:rsidRDefault="00CC5A60" w:rsidP="0035582C">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Amodiakin je međunarodno nezaštićeno ime </w:t>
      </w:r>
      <w:r w:rsidR="00CF76CF">
        <w:rPr>
          <w:rFonts w:ascii="Times New Roman" w:eastAsia="Times New Roman" w:hAnsi="Times New Roman" w:cs="Times New Roman"/>
          <w:sz w:val="24"/>
        </w:rPr>
        <w:t>4-(</w:t>
      </w:r>
      <w:r w:rsidR="0035582C" w:rsidRPr="00F56281">
        <w:rPr>
          <w:rFonts w:ascii="Times New Roman" w:eastAsia="Times New Roman" w:hAnsi="Times New Roman" w:cs="Times New Roman"/>
          <w:sz w:val="24"/>
        </w:rPr>
        <w:t>(7-klorokinolin-4-il)amino</w:t>
      </w:r>
      <w:r w:rsidR="00CF76CF">
        <w:rPr>
          <w:rFonts w:ascii="Times New Roman" w:eastAsia="Times New Roman" w:hAnsi="Times New Roman" w:cs="Times New Roman"/>
          <w:sz w:val="24"/>
        </w:rPr>
        <w:t>)-2-(</w:t>
      </w:r>
      <w:r w:rsidR="0035582C" w:rsidRPr="00F56281">
        <w:rPr>
          <w:rFonts w:ascii="Times New Roman" w:eastAsia="Times New Roman" w:hAnsi="Times New Roman" w:cs="Times New Roman"/>
          <w:sz w:val="24"/>
        </w:rPr>
        <w:t>(dietilamino)metil</w:t>
      </w:r>
      <w:r w:rsidR="00CF76CF">
        <w:rPr>
          <w:rFonts w:ascii="Times New Roman" w:eastAsia="Times New Roman" w:hAnsi="Times New Roman" w:cs="Times New Roman"/>
          <w:sz w:val="24"/>
        </w:rPr>
        <w:t>)</w:t>
      </w:r>
      <w:r w:rsidR="0035582C" w:rsidRPr="00F56281">
        <w:rPr>
          <w:rFonts w:ascii="Times New Roman" w:eastAsia="Times New Roman" w:hAnsi="Times New Roman" w:cs="Times New Roman"/>
          <w:sz w:val="24"/>
        </w:rPr>
        <w:t>fenol</w:t>
      </w:r>
      <w:r w:rsidR="000A7F6D" w:rsidRPr="00F56281">
        <w:rPr>
          <w:rFonts w:ascii="Times New Roman" w:eastAsia="Times New Roman" w:hAnsi="Times New Roman" w:cs="Times New Roman"/>
          <w:sz w:val="24"/>
        </w:rPr>
        <w:t>a</w:t>
      </w:r>
      <w:r w:rsidR="0035582C" w:rsidRPr="00F56281">
        <w:rPr>
          <w:rFonts w:ascii="Times New Roman" w:eastAsia="Times New Roman" w:hAnsi="Times New Roman" w:cs="Times New Roman"/>
          <w:sz w:val="24"/>
        </w:rPr>
        <w:t xml:space="preserve"> (Slika </w:t>
      </w:r>
      <w:r w:rsidR="005245E3" w:rsidRPr="00F56281">
        <w:rPr>
          <w:rFonts w:ascii="Times New Roman" w:eastAsia="Times New Roman" w:hAnsi="Times New Roman" w:cs="Times New Roman"/>
          <w:sz w:val="24"/>
        </w:rPr>
        <w:t>2</w:t>
      </w:r>
      <w:r w:rsidR="0035582C" w:rsidRPr="00F56281">
        <w:rPr>
          <w:rFonts w:ascii="Times New Roman" w:eastAsia="Times New Roman" w:hAnsi="Times New Roman" w:cs="Times New Roman"/>
          <w:sz w:val="24"/>
        </w:rPr>
        <w:t xml:space="preserve">). Amodiakin </w:t>
      </w:r>
      <w:r w:rsidR="00337859" w:rsidRPr="00F56281">
        <w:rPr>
          <w:rFonts w:ascii="Times New Roman" w:eastAsia="Times New Roman" w:hAnsi="Times New Roman" w:cs="Times New Roman"/>
          <w:sz w:val="24"/>
        </w:rPr>
        <w:t>je indiciran</w:t>
      </w:r>
      <w:r w:rsidR="0035582C" w:rsidRPr="00F56281">
        <w:rPr>
          <w:rFonts w:ascii="Times New Roman" w:eastAsia="Times New Roman" w:hAnsi="Times New Roman" w:cs="Times New Roman"/>
          <w:sz w:val="24"/>
        </w:rPr>
        <w:t xml:space="preserve"> </w:t>
      </w:r>
      <w:r w:rsidR="00337859" w:rsidRPr="00F56281">
        <w:rPr>
          <w:rFonts w:ascii="Times New Roman" w:eastAsia="Times New Roman" w:hAnsi="Times New Roman" w:cs="Times New Roman"/>
          <w:sz w:val="24"/>
        </w:rPr>
        <w:t>za sve vrste</w:t>
      </w:r>
      <w:r w:rsidR="0035582C" w:rsidRPr="00F56281">
        <w:rPr>
          <w:rFonts w:ascii="Times New Roman" w:eastAsia="Times New Roman" w:hAnsi="Times New Roman" w:cs="Times New Roman"/>
          <w:sz w:val="24"/>
        </w:rPr>
        <w:t xml:space="preserve"> malarije, osim kod teških </w:t>
      </w:r>
      <w:r w:rsidR="00337859" w:rsidRPr="00F56281">
        <w:rPr>
          <w:rFonts w:ascii="Times New Roman" w:eastAsia="Times New Roman" w:hAnsi="Times New Roman" w:cs="Times New Roman"/>
          <w:sz w:val="24"/>
        </w:rPr>
        <w:t xml:space="preserve">oblika </w:t>
      </w:r>
      <w:r w:rsidR="0035582C" w:rsidRPr="00F56281">
        <w:rPr>
          <w:rFonts w:ascii="Times New Roman" w:eastAsia="Times New Roman" w:hAnsi="Times New Roman" w:cs="Times New Roman"/>
          <w:sz w:val="24"/>
        </w:rPr>
        <w:t xml:space="preserve">uzrokovanih </w:t>
      </w:r>
      <w:r w:rsidR="0035582C" w:rsidRPr="00F56281">
        <w:rPr>
          <w:rFonts w:ascii="Times New Roman" w:eastAsia="Times New Roman" w:hAnsi="Times New Roman" w:cs="Times New Roman"/>
          <w:i/>
          <w:sz w:val="24"/>
        </w:rPr>
        <w:t>P. falciparum</w:t>
      </w:r>
      <w:r w:rsidR="0035582C" w:rsidRPr="00F56281">
        <w:rPr>
          <w:rFonts w:ascii="Times New Roman" w:eastAsia="Times New Roman" w:hAnsi="Times New Roman" w:cs="Times New Roman"/>
          <w:sz w:val="24"/>
        </w:rPr>
        <w:t xml:space="preserve">. WHO ne preporučuje terapiju amodiakinom kod osoba </w:t>
      </w:r>
      <w:r w:rsidR="000A7F6D" w:rsidRPr="00F56281">
        <w:rPr>
          <w:rFonts w:ascii="Times New Roman" w:eastAsia="Times New Roman" w:hAnsi="Times New Roman" w:cs="Times New Roman"/>
          <w:sz w:val="24"/>
        </w:rPr>
        <w:t xml:space="preserve">zaraženih </w:t>
      </w:r>
      <w:r w:rsidR="0035582C" w:rsidRPr="00F56281">
        <w:rPr>
          <w:rFonts w:ascii="Times New Roman" w:eastAsia="Times New Roman" w:hAnsi="Times New Roman" w:cs="Times New Roman"/>
          <w:sz w:val="24"/>
        </w:rPr>
        <w:t xml:space="preserve">virusom </w:t>
      </w:r>
      <w:r w:rsidR="007D68E2" w:rsidRPr="00F56281">
        <w:rPr>
          <w:rFonts w:ascii="Times New Roman" w:eastAsia="Times New Roman" w:hAnsi="Times New Roman" w:cs="Times New Roman"/>
          <w:sz w:val="24"/>
        </w:rPr>
        <w:t>humane imunodeficijencije (</w:t>
      </w:r>
      <w:r w:rsidR="0035582C" w:rsidRPr="00F56281">
        <w:rPr>
          <w:rFonts w:ascii="Times New Roman" w:eastAsia="Times New Roman" w:hAnsi="Times New Roman" w:cs="Times New Roman"/>
          <w:sz w:val="24"/>
        </w:rPr>
        <w:t>HIV</w:t>
      </w:r>
      <w:r w:rsidR="007D68E2" w:rsidRPr="00F56281">
        <w:rPr>
          <w:rFonts w:ascii="Times New Roman" w:eastAsia="Times New Roman" w:hAnsi="Times New Roman" w:cs="Times New Roman"/>
          <w:sz w:val="24"/>
        </w:rPr>
        <w:t>)</w:t>
      </w:r>
      <w:r w:rsidR="0035582C" w:rsidRPr="00F56281">
        <w:rPr>
          <w:rFonts w:ascii="Times New Roman" w:eastAsia="Times New Roman" w:hAnsi="Times New Roman" w:cs="Times New Roman"/>
          <w:sz w:val="24"/>
        </w:rPr>
        <w:t xml:space="preserve"> koje su na terapiji zidovudinom ili efavirenzom zbog povećane hepatotoksičnosti</w:t>
      </w:r>
      <w:r w:rsidR="00CC6128" w:rsidRPr="00F56281">
        <w:rPr>
          <w:rFonts w:ascii="Times New Roman" w:eastAsia="Times New Roman" w:hAnsi="Times New Roman" w:cs="Times New Roman"/>
          <w:sz w:val="24"/>
        </w:rPr>
        <w:t xml:space="preserve"> (</w:t>
      </w:r>
      <w:r w:rsidR="00AD1841" w:rsidRPr="00F56281">
        <w:rPr>
          <w:rFonts w:ascii="Times New Roman" w:eastAsia="Times New Roman" w:hAnsi="Times New Roman" w:cs="Times New Roman"/>
          <w:sz w:val="24"/>
        </w:rPr>
        <w:t>18</w:t>
      </w:r>
      <w:r w:rsidR="00CC6128" w:rsidRPr="00F56281">
        <w:rPr>
          <w:rFonts w:ascii="Times New Roman" w:eastAsia="Times New Roman" w:hAnsi="Times New Roman" w:cs="Times New Roman"/>
          <w:sz w:val="24"/>
        </w:rPr>
        <w:t>)</w:t>
      </w:r>
      <w:r w:rsidR="001478B9" w:rsidRPr="00F56281">
        <w:rPr>
          <w:rFonts w:ascii="Times New Roman" w:eastAsia="Times New Roman" w:hAnsi="Times New Roman" w:cs="Times New Roman"/>
          <w:sz w:val="24"/>
        </w:rPr>
        <w:t>.</w:t>
      </w:r>
    </w:p>
    <w:p w:rsidR="00E16784" w:rsidRPr="00F56281" w:rsidRDefault="00E16784" w:rsidP="00E16784">
      <w:pPr>
        <w:spacing w:after="0" w:line="360" w:lineRule="auto"/>
        <w:rPr>
          <w:rFonts w:ascii="Times New Roman" w:hAnsi="Times New Roman" w:cs="Times New Roman"/>
          <w:sz w:val="24"/>
          <w:szCs w:val="24"/>
        </w:rPr>
      </w:pPr>
    </w:p>
    <w:p w:rsidR="00EE538F" w:rsidRPr="00F56281" w:rsidRDefault="00C2171F" w:rsidP="00EE538F">
      <w:pPr>
        <w:jc w:val="center"/>
        <w:rPr>
          <w:rFonts w:ascii="Times New Roman" w:hAnsi="Times New Roman" w:cs="Times New Roman"/>
          <w:sz w:val="24"/>
          <w:szCs w:val="24"/>
        </w:rPr>
      </w:pPr>
      <w:r w:rsidRPr="00F56281">
        <w:rPr>
          <w:rFonts w:ascii="Times New Roman" w:hAnsi="Times New Roman" w:cs="Times New Roman"/>
          <w:sz w:val="24"/>
          <w:szCs w:val="24"/>
        </w:rPr>
        <w:object w:dxaOrig="7963" w:dyaOrig="3645">
          <v:shape id="_x0000_i1026" type="#_x0000_t75" style="width:360.6pt;height:166.8pt" o:ole="">
            <v:imagedata r:id="rId12" o:title=""/>
          </v:shape>
          <o:OLEObject Type="Embed" ProgID="ChemDraw.Document.6.0" ShapeID="_x0000_i1026" DrawAspect="Content" ObjectID="_1554877672" r:id="rId13"/>
        </w:object>
      </w:r>
    </w:p>
    <w:p w:rsidR="00EE538F" w:rsidRPr="00F56281" w:rsidRDefault="00EE538F" w:rsidP="00EE538F">
      <w:pPr>
        <w:jc w:val="center"/>
        <w:rPr>
          <w:rFonts w:ascii="Times New Roman" w:hAnsi="Times New Roman" w:cs="Times New Roman"/>
          <w:sz w:val="24"/>
          <w:szCs w:val="24"/>
        </w:rPr>
      </w:pPr>
      <w:r w:rsidRPr="00F56281">
        <w:rPr>
          <w:rFonts w:ascii="Times New Roman" w:hAnsi="Times New Roman" w:cs="Times New Roman"/>
          <w:sz w:val="24"/>
          <w:szCs w:val="24"/>
        </w:rPr>
        <w:t xml:space="preserve">Slika </w:t>
      </w:r>
      <w:r w:rsidR="005245E3" w:rsidRPr="00F56281">
        <w:rPr>
          <w:rFonts w:ascii="Times New Roman" w:hAnsi="Times New Roman" w:cs="Times New Roman"/>
          <w:sz w:val="24"/>
          <w:szCs w:val="24"/>
        </w:rPr>
        <w:t>2</w:t>
      </w:r>
      <w:r w:rsidRPr="00F56281">
        <w:rPr>
          <w:rFonts w:ascii="Times New Roman" w:hAnsi="Times New Roman" w:cs="Times New Roman"/>
          <w:sz w:val="24"/>
          <w:szCs w:val="24"/>
        </w:rPr>
        <w:t>. Amodiakin</w:t>
      </w:r>
      <w:r w:rsidR="00105F49" w:rsidRPr="00F56281">
        <w:rPr>
          <w:rFonts w:ascii="Times New Roman" w:hAnsi="Times New Roman" w:cs="Times New Roman"/>
          <w:sz w:val="24"/>
          <w:szCs w:val="24"/>
        </w:rPr>
        <w:t xml:space="preserve"> i meflokin</w:t>
      </w:r>
    </w:p>
    <w:p w:rsidR="00F07CA8" w:rsidRPr="00F56281" w:rsidRDefault="00F07CA8" w:rsidP="00F07CA8">
      <w:pPr>
        <w:spacing w:after="0" w:line="360" w:lineRule="auto"/>
        <w:jc w:val="both"/>
        <w:rPr>
          <w:rFonts w:ascii="Times New Roman" w:hAnsi="Times New Roman" w:cs="Times New Roman"/>
          <w:sz w:val="24"/>
          <w:szCs w:val="24"/>
        </w:rPr>
      </w:pPr>
    </w:p>
    <w:p w:rsidR="0035582C" w:rsidRPr="00F56281" w:rsidRDefault="0035582C" w:rsidP="00F07CA8">
      <w:pPr>
        <w:spacing w:after="0" w:line="360" w:lineRule="auto"/>
        <w:ind w:firstLine="709"/>
        <w:jc w:val="both"/>
        <w:rPr>
          <w:rFonts w:ascii="Times New Roman" w:hAnsi="Times New Roman" w:cs="Times New Roman"/>
          <w:sz w:val="24"/>
          <w:szCs w:val="24"/>
        </w:rPr>
      </w:pPr>
      <w:r w:rsidRPr="00F56281">
        <w:rPr>
          <w:rFonts w:ascii="Times New Roman" w:eastAsia="Times New Roman" w:hAnsi="Times New Roman" w:cs="Times New Roman"/>
          <w:sz w:val="24"/>
        </w:rPr>
        <w:t xml:space="preserve">Meflokin </w:t>
      </w:r>
      <w:r w:rsidR="00CF76CF">
        <w:rPr>
          <w:rFonts w:ascii="Times New Roman" w:eastAsia="Times New Roman" w:hAnsi="Times New Roman" w:cs="Times New Roman"/>
          <w:sz w:val="24"/>
        </w:rPr>
        <w:t>je međunarodno nezaštićeno ime (</w:t>
      </w:r>
      <w:r w:rsidRPr="00F56281">
        <w:rPr>
          <w:rFonts w:ascii="Times New Roman" w:eastAsia="Times New Roman" w:hAnsi="Times New Roman" w:cs="Times New Roman"/>
          <w:sz w:val="24"/>
        </w:rPr>
        <w:t>2,8-</w:t>
      </w:r>
      <w:r w:rsidR="008F057E" w:rsidRPr="00F56281">
        <w:rPr>
          <w:rFonts w:ascii="Times New Roman" w:eastAsia="Times New Roman" w:hAnsi="Times New Roman" w:cs="Times New Roman"/>
          <w:i/>
          <w:sz w:val="24"/>
        </w:rPr>
        <w:t>bis</w:t>
      </w:r>
      <w:r w:rsidRPr="00F56281">
        <w:rPr>
          <w:rFonts w:ascii="Times New Roman" w:eastAsia="Times New Roman" w:hAnsi="Times New Roman" w:cs="Times New Roman"/>
          <w:sz w:val="24"/>
        </w:rPr>
        <w:t>(trifluormetil)kinolin-4-il</w:t>
      </w:r>
      <w:r w:rsidR="00CF76CF">
        <w:rPr>
          <w:rFonts w:ascii="Times New Roman" w:eastAsia="Times New Roman" w:hAnsi="Times New Roman" w:cs="Times New Roman"/>
          <w:sz w:val="24"/>
        </w:rPr>
        <w:t>)</w:t>
      </w:r>
      <w:r w:rsidRPr="00F56281">
        <w:rPr>
          <w:rFonts w:ascii="Times New Roman" w:eastAsia="Times New Roman" w:hAnsi="Times New Roman" w:cs="Times New Roman"/>
          <w:sz w:val="24"/>
        </w:rPr>
        <w:t>-(2-piperidil)metanol</w:t>
      </w:r>
      <w:r w:rsidR="000A7F6D" w:rsidRPr="00F56281">
        <w:rPr>
          <w:rFonts w:ascii="Times New Roman" w:eastAsia="Times New Roman" w:hAnsi="Times New Roman" w:cs="Times New Roman"/>
          <w:sz w:val="24"/>
        </w:rPr>
        <w:t>a</w:t>
      </w:r>
      <w:r w:rsidRPr="00F56281">
        <w:rPr>
          <w:rFonts w:ascii="Times New Roman" w:eastAsia="Times New Roman" w:hAnsi="Times New Roman" w:cs="Times New Roman"/>
          <w:sz w:val="24"/>
        </w:rPr>
        <w:t xml:space="preserve"> (Slika </w:t>
      </w:r>
      <w:r w:rsidR="005245E3" w:rsidRPr="00F56281">
        <w:rPr>
          <w:rFonts w:ascii="Times New Roman" w:eastAsia="Times New Roman" w:hAnsi="Times New Roman" w:cs="Times New Roman"/>
          <w:sz w:val="24"/>
        </w:rPr>
        <w:t>2</w:t>
      </w:r>
      <w:r w:rsidRPr="00F56281">
        <w:rPr>
          <w:rFonts w:ascii="Times New Roman" w:eastAsia="Times New Roman" w:hAnsi="Times New Roman" w:cs="Times New Roman"/>
          <w:sz w:val="24"/>
        </w:rPr>
        <w:t xml:space="preserve">), a u upotrebi je za prevenciju i liječenje svih oblika malarije. </w:t>
      </w:r>
      <w:r w:rsidR="00CC6128" w:rsidRPr="00F56281">
        <w:rPr>
          <w:rFonts w:ascii="Times New Roman" w:eastAsia="Times New Roman" w:hAnsi="Times New Roman" w:cs="Times New Roman"/>
          <w:sz w:val="24"/>
        </w:rPr>
        <w:t>Za razliku od nekih drugih antimalarika,</w:t>
      </w:r>
      <w:r w:rsidRPr="00F56281">
        <w:rPr>
          <w:rFonts w:ascii="Times New Roman" w:eastAsia="Times New Roman" w:hAnsi="Times New Roman" w:cs="Times New Roman"/>
          <w:sz w:val="24"/>
        </w:rPr>
        <w:t xml:space="preserve"> može se primijeniti i kod trudnica (</w:t>
      </w:r>
      <w:r w:rsidR="00AD1841" w:rsidRPr="00F56281">
        <w:rPr>
          <w:rFonts w:ascii="Times New Roman" w:eastAsia="Times New Roman" w:hAnsi="Times New Roman" w:cs="Times New Roman"/>
          <w:sz w:val="24"/>
        </w:rPr>
        <w:t>19</w:t>
      </w:r>
      <w:r w:rsidRPr="00F56281">
        <w:rPr>
          <w:rFonts w:ascii="Times New Roman" w:eastAsia="Times New Roman" w:hAnsi="Times New Roman" w:cs="Times New Roman"/>
          <w:sz w:val="24"/>
        </w:rPr>
        <w:t xml:space="preserve">). </w:t>
      </w:r>
      <w:r w:rsidR="008D312E" w:rsidRPr="00F56281">
        <w:rPr>
          <w:rFonts w:ascii="Times New Roman" w:eastAsia="Times New Roman" w:hAnsi="Times New Roman" w:cs="Times New Roman"/>
          <w:sz w:val="24"/>
        </w:rPr>
        <w:t>Američka Agencija za hranu i lijekove (</w:t>
      </w:r>
      <w:r w:rsidRPr="00F56281">
        <w:rPr>
          <w:rFonts w:ascii="Times New Roman" w:eastAsia="Times New Roman" w:hAnsi="Times New Roman" w:cs="Times New Roman"/>
          <w:sz w:val="24"/>
        </w:rPr>
        <w:t>FDA</w:t>
      </w:r>
      <w:r w:rsidR="008D312E"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je 2013. godine izdala upozorenje zbog nuspojava meflokina u središnjem živčanom sustavu (depresija, halucinacije, noćne more, vrtoglavic</w:t>
      </w:r>
      <w:r w:rsidR="00D976B1" w:rsidRPr="00F56281">
        <w:rPr>
          <w:rFonts w:ascii="Times New Roman" w:eastAsia="Times New Roman" w:hAnsi="Times New Roman" w:cs="Times New Roman"/>
          <w:sz w:val="24"/>
        </w:rPr>
        <w:t xml:space="preserve">a, tinitus i suicidalne misli). </w:t>
      </w:r>
      <w:r w:rsidRPr="00F56281">
        <w:rPr>
          <w:rFonts w:ascii="Times New Roman" w:eastAsia="Times New Roman" w:hAnsi="Times New Roman" w:cs="Times New Roman"/>
          <w:sz w:val="24"/>
        </w:rPr>
        <w:t>Meflokin uzrokuje i srčane aritmije vidljive na elektrokardiogramu, a u kombinaciji s halofantrinom produljuje QTc interval (</w:t>
      </w:r>
      <w:r w:rsidR="00AD1841" w:rsidRPr="00F56281">
        <w:rPr>
          <w:rFonts w:ascii="Times New Roman" w:eastAsia="Times New Roman" w:hAnsi="Times New Roman" w:cs="Times New Roman"/>
          <w:sz w:val="24"/>
        </w:rPr>
        <w:t>20</w:t>
      </w:r>
      <w:r w:rsidRPr="00F56281">
        <w:rPr>
          <w:rFonts w:ascii="Times New Roman" w:eastAsia="Times New Roman" w:hAnsi="Times New Roman" w:cs="Times New Roman"/>
          <w:sz w:val="24"/>
        </w:rPr>
        <w:t>).</w:t>
      </w:r>
    </w:p>
    <w:p w:rsidR="00FD3475" w:rsidRPr="00F56281" w:rsidRDefault="00FD3475">
      <w:pPr>
        <w:rPr>
          <w:rFonts w:ascii="Times New Roman" w:hAnsi="Times New Roman" w:cs="Times New Roman"/>
          <w:sz w:val="24"/>
          <w:szCs w:val="24"/>
        </w:rPr>
      </w:pPr>
      <w:r w:rsidRPr="00F56281">
        <w:rPr>
          <w:rFonts w:ascii="Times New Roman" w:hAnsi="Times New Roman" w:cs="Times New Roman"/>
          <w:sz w:val="24"/>
          <w:szCs w:val="24"/>
        </w:rPr>
        <w:br w:type="page"/>
      </w:r>
    </w:p>
    <w:p w:rsidR="00053620" w:rsidRPr="00F56281" w:rsidRDefault="00BA2030" w:rsidP="0013236C">
      <w:pPr>
        <w:pStyle w:val="Heading3"/>
      </w:pPr>
      <w:bookmarkStart w:id="7" w:name="_Toc481061829"/>
      <w:r w:rsidRPr="00F56281">
        <w:lastRenderedPageBreak/>
        <w:t>1.2.2. 8-A</w:t>
      </w:r>
      <w:r w:rsidR="00EE538F" w:rsidRPr="00F56281">
        <w:t>minokinolini</w:t>
      </w:r>
      <w:bookmarkEnd w:id="7"/>
    </w:p>
    <w:p w:rsidR="00BC2C95" w:rsidRPr="00F56281" w:rsidRDefault="00BC2C95" w:rsidP="00BC2C95"/>
    <w:p w:rsidR="00BA2030" w:rsidRPr="00F56281" w:rsidRDefault="00BA2030" w:rsidP="00BC2C95">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Primakin je međunarodno nezaštićeno ime </w:t>
      </w:r>
      <w:r w:rsidRPr="00F56281">
        <w:rPr>
          <w:rFonts w:ascii="Times New Roman" w:eastAsia="Times New Roman" w:hAnsi="Times New Roman" w:cs="Times New Roman"/>
          <w:i/>
          <w:sz w:val="24"/>
        </w:rPr>
        <w:t>N</w:t>
      </w:r>
      <w:r w:rsidRPr="00F56281">
        <w:rPr>
          <w:rFonts w:ascii="Times New Roman" w:eastAsia="Times New Roman" w:hAnsi="Times New Roman" w:cs="Times New Roman"/>
          <w:sz w:val="24"/>
        </w:rPr>
        <w:t xml:space="preserve">-(6-metoksikinolin-8-il)pentan-1,4-diamina (Slika </w:t>
      </w:r>
      <w:r w:rsidR="005245E3" w:rsidRPr="00F56281">
        <w:rPr>
          <w:rFonts w:ascii="Times New Roman" w:eastAsia="Times New Roman" w:hAnsi="Times New Roman" w:cs="Times New Roman"/>
          <w:sz w:val="24"/>
        </w:rPr>
        <w:t>3</w:t>
      </w:r>
      <w:r w:rsidRPr="00F56281">
        <w:rPr>
          <w:rFonts w:ascii="Times New Roman" w:eastAsia="Times New Roman" w:hAnsi="Times New Roman" w:cs="Times New Roman"/>
          <w:sz w:val="24"/>
        </w:rPr>
        <w:t xml:space="preserve">). Primakin je trenutno jedini hipnozoitocid, odnosno lijek koji uništava latentne oblike parazita u jetri </w:t>
      </w:r>
      <w:r w:rsidR="000A7F6D" w:rsidRPr="00F56281">
        <w:rPr>
          <w:rFonts w:ascii="Times New Roman" w:eastAsia="Times New Roman" w:hAnsi="Times New Roman" w:cs="Times New Roman"/>
          <w:sz w:val="24"/>
        </w:rPr>
        <w:t xml:space="preserve">karakteristične za </w:t>
      </w:r>
      <w:r w:rsidRPr="00F56281">
        <w:rPr>
          <w:rFonts w:ascii="Times New Roman" w:eastAsia="Times New Roman" w:hAnsi="Times New Roman" w:cs="Times New Roman"/>
          <w:sz w:val="24"/>
        </w:rPr>
        <w:t>vrst</w:t>
      </w:r>
      <w:r w:rsidR="000A7F6D" w:rsidRPr="00F56281">
        <w:rPr>
          <w:rFonts w:ascii="Times New Roman" w:eastAsia="Times New Roman" w:hAnsi="Times New Roman" w:cs="Times New Roman"/>
          <w:sz w:val="24"/>
        </w:rPr>
        <w:t>e</w:t>
      </w:r>
      <w:r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i/>
          <w:sz w:val="24"/>
        </w:rPr>
        <w:t>P. vivax</w:t>
      </w:r>
      <w:r w:rsidRPr="00F56281">
        <w:rPr>
          <w:rFonts w:ascii="Times New Roman" w:eastAsia="Times New Roman" w:hAnsi="Times New Roman" w:cs="Times New Roman"/>
          <w:sz w:val="24"/>
        </w:rPr>
        <w:t xml:space="preserve"> i </w:t>
      </w:r>
      <w:r w:rsidRPr="00F56281">
        <w:rPr>
          <w:rFonts w:ascii="Times New Roman" w:eastAsia="Times New Roman" w:hAnsi="Times New Roman" w:cs="Times New Roman"/>
          <w:i/>
          <w:sz w:val="24"/>
        </w:rPr>
        <w:t xml:space="preserve">P. ovale </w:t>
      </w:r>
      <w:r w:rsidRPr="00F56281">
        <w:rPr>
          <w:rFonts w:ascii="Times New Roman" w:eastAsia="Times New Roman" w:hAnsi="Times New Roman" w:cs="Times New Roman"/>
          <w:sz w:val="24"/>
        </w:rPr>
        <w:t>(</w:t>
      </w:r>
      <w:r w:rsidR="00DF719B" w:rsidRPr="00F56281">
        <w:rPr>
          <w:rFonts w:ascii="Times New Roman" w:eastAsia="Times New Roman" w:hAnsi="Times New Roman" w:cs="Times New Roman"/>
          <w:sz w:val="24"/>
        </w:rPr>
        <w:t>21</w:t>
      </w:r>
      <w:r w:rsidRPr="00F56281">
        <w:rPr>
          <w:rFonts w:ascii="Times New Roman" w:eastAsia="Times New Roman" w:hAnsi="Times New Roman" w:cs="Times New Roman"/>
          <w:sz w:val="24"/>
        </w:rPr>
        <w:t xml:space="preserve">). Osim toga, djeluje i kao gametocid, čime je spriječen prijelaz plazmodija </w:t>
      </w:r>
      <w:r w:rsidR="000A7F6D" w:rsidRPr="00F56281">
        <w:rPr>
          <w:rFonts w:ascii="Times New Roman" w:eastAsia="Times New Roman" w:hAnsi="Times New Roman" w:cs="Times New Roman"/>
          <w:sz w:val="24"/>
        </w:rPr>
        <w:t xml:space="preserve">iz čovjeka </w:t>
      </w:r>
      <w:r w:rsidRPr="00F56281">
        <w:rPr>
          <w:rFonts w:ascii="Times New Roman" w:eastAsia="Times New Roman" w:hAnsi="Times New Roman" w:cs="Times New Roman"/>
          <w:sz w:val="24"/>
        </w:rPr>
        <w:t>u komarca i daljnje prenošenje bolesti (</w:t>
      </w:r>
      <w:r w:rsidR="00DF719B" w:rsidRPr="00F56281">
        <w:rPr>
          <w:rFonts w:ascii="Times New Roman" w:eastAsia="Times New Roman" w:hAnsi="Times New Roman" w:cs="Times New Roman"/>
          <w:sz w:val="24"/>
        </w:rPr>
        <w:t>22</w:t>
      </w:r>
      <w:r w:rsidRPr="00F56281">
        <w:rPr>
          <w:rFonts w:ascii="Times New Roman" w:eastAsia="Times New Roman" w:hAnsi="Times New Roman" w:cs="Times New Roman"/>
          <w:sz w:val="24"/>
        </w:rPr>
        <w:t>). U kombinaciji s klorokinom ili kininom pokazuje značajan sinergistički učinak (</w:t>
      </w:r>
      <w:r w:rsidR="00DF719B" w:rsidRPr="00F56281">
        <w:rPr>
          <w:rFonts w:ascii="Times New Roman" w:eastAsia="Times New Roman" w:hAnsi="Times New Roman" w:cs="Times New Roman"/>
          <w:sz w:val="24"/>
        </w:rPr>
        <w:t>23</w:t>
      </w:r>
      <w:r w:rsidRPr="00F56281">
        <w:rPr>
          <w:rFonts w:ascii="Times New Roman" w:eastAsia="Times New Roman" w:hAnsi="Times New Roman" w:cs="Times New Roman"/>
          <w:sz w:val="24"/>
        </w:rPr>
        <w:t xml:space="preserve">). Mehanizam djelovanja primakina još nije razjašnjen, ali pretpostavlja se da interferira s ubikinonom kao </w:t>
      </w:r>
      <w:r w:rsidR="00352BDA" w:rsidRPr="00F56281">
        <w:rPr>
          <w:rFonts w:ascii="Times New Roman" w:eastAsia="Times New Roman" w:hAnsi="Times New Roman" w:cs="Times New Roman"/>
          <w:sz w:val="24"/>
        </w:rPr>
        <w:t>prenositeljem</w:t>
      </w:r>
      <w:r w:rsidR="000A7F6D"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 xml:space="preserve">elektrona u respiratornom lancu i </w:t>
      </w:r>
      <w:r w:rsidR="000A7F6D" w:rsidRPr="00F56281">
        <w:rPr>
          <w:rFonts w:ascii="Times New Roman" w:eastAsia="Times New Roman" w:hAnsi="Times New Roman" w:cs="Times New Roman"/>
          <w:sz w:val="24"/>
        </w:rPr>
        <w:t>dovodi</w:t>
      </w:r>
      <w:r w:rsidRPr="00F56281">
        <w:rPr>
          <w:rFonts w:ascii="Times New Roman" w:eastAsia="Times New Roman" w:hAnsi="Times New Roman" w:cs="Times New Roman"/>
          <w:sz w:val="24"/>
        </w:rPr>
        <w:t xml:space="preserve"> do generiranja reaktivnih kisiko</w:t>
      </w:r>
      <w:r w:rsidR="002E0149" w:rsidRPr="00F56281">
        <w:rPr>
          <w:rFonts w:ascii="Times New Roman" w:eastAsia="Times New Roman" w:hAnsi="Times New Roman" w:cs="Times New Roman"/>
          <w:sz w:val="24"/>
        </w:rPr>
        <w:t xml:space="preserve">vih </w:t>
      </w:r>
      <w:r w:rsidR="000A7F6D" w:rsidRPr="00F56281">
        <w:rPr>
          <w:rFonts w:ascii="Times New Roman" w:eastAsia="Times New Roman" w:hAnsi="Times New Roman" w:cs="Times New Roman"/>
          <w:sz w:val="24"/>
        </w:rPr>
        <w:t xml:space="preserve">vrsta </w:t>
      </w:r>
      <w:r w:rsidR="002E0149" w:rsidRPr="00F56281">
        <w:rPr>
          <w:rFonts w:ascii="Times New Roman" w:eastAsia="Times New Roman" w:hAnsi="Times New Roman" w:cs="Times New Roman"/>
          <w:sz w:val="24"/>
        </w:rPr>
        <w:t>(</w:t>
      </w:r>
      <w:r w:rsidR="00DF719B" w:rsidRPr="00F56281">
        <w:rPr>
          <w:rFonts w:ascii="Times New Roman" w:eastAsia="Times New Roman" w:hAnsi="Times New Roman" w:cs="Times New Roman"/>
          <w:sz w:val="24"/>
        </w:rPr>
        <w:t>24</w:t>
      </w:r>
      <w:r w:rsidRPr="00F56281">
        <w:rPr>
          <w:rFonts w:ascii="Times New Roman" w:eastAsia="Times New Roman" w:hAnsi="Times New Roman" w:cs="Times New Roman"/>
          <w:sz w:val="24"/>
        </w:rPr>
        <w:t xml:space="preserve">). </w:t>
      </w:r>
      <w:r w:rsidR="002E0149" w:rsidRPr="00F56281">
        <w:rPr>
          <w:rFonts w:ascii="Times New Roman" w:eastAsia="Times New Roman" w:hAnsi="Times New Roman" w:cs="Times New Roman"/>
          <w:sz w:val="24"/>
        </w:rPr>
        <w:t xml:space="preserve">Primakin </w:t>
      </w:r>
      <w:r w:rsidR="000A7F6D" w:rsidRPr="00F56281">
        <w:rPr>
          <w:rFonts w:ascii="Times New Roman" w:eastAsia="Times New Roman" w:hAnsi="Times New Roman" w:cs="Times New Roman"/>
          <w:sz w:val="24"/>
        </w:rPr>
        <w:t>je kontraindiciran</w:t>
      </w:r>
      <w:r w:rsidR="002E0149" w:rsidRPr="00F56281">
        <w:rPr>
          <w:rFonts w:ascii="Times New Roman" w:eastAsia="Times New Roman" w:hAnsi="Times New Roman" w:cs="Times New Roman"/>
          <w:sz w:val="24"/>
        </w:rPr>
        <w:t xml:space="preserve"> kod osoba s </w:t>
      </w:r>
      <w:r w:rsidR="000A7F6D" w:rsidRPr="00F56281">
        <w:rPr>
          <w:rFonts w:ascii="Times New Roman" w:eastAsia="Times New Roman" w:hAnsi="Times New Roman" w:cs="Times New Roman"/>
          <w:sz w:val="24"/>
        </w:rPr>
        <w:t xml:space="preserve">nedostatkom </w:t>
      </w:r>
      <w:r w:rsidR="007876E4" w:rsidRPr="00F56281">
        <w:rPr>
          <w:rFonts w:ascii="Times New Roman" w:eastAsia="Times New Roman" w:hAnsi="Times New Roman" w:cs="Times New Roman"/>
          <w:sz w:val="24"/>
        </w:rPr>
        <w:t xml:space="preserve">G6PD </w:t>
      </w:r>
      <w:r w:rsidR="00352BDA" w:rsidRPr="00F56281">
        <w:rPr>
          <w:rFonts w:ascii="Times New Roman" w:eastAsia="Times New Roman" w:hAnsi="Times New Roman" w:cs="Times New Roman"/>
          <w:sz w:val="24"/>
        </w:rPr>
        <w:t xml:space="preserve">jer može uzrokovati </w:t>
      </w:r>
      <w:r w:rsidR="00524CAD" w:rsidRPr="00F56281">
        <w:rPr>
          <w:rFonts w:ascii="Times New Roman" w:eastAsia="Times New Roman" w:hAnsi="Times New Roman" w:cs="Times New Roman"/>
          <w:sz w:val="24"/>
        </w:rPr>
        <w:t>hemolitičk</w:t>
      </w:r>
      <w:r w:rsidR="00352BDA" w:rsidRPr="00F56281">
        <w:rPr>
          <w:rFonts w:ascii="Times New Roman" w:eastAsia="Times New Roman" w:hAnsi="Times New Roman" w:cs="Times New Roman"/>
          <w:sz w:val="24"/>
        </w:rPr>
        <w:t>u</w:t>
      </w:r>
      <w:r w:rsidR="00524CAD" w:rsidRPr="00F56281">
        <w:rPr>
          <w:rFonts w:ascii="Times New Roman" w:eastAsia="Times New Roman" w:hAnsi="Times New Roman" w:cs="Times New Roman"/>
          <w:sz w:val="24"/>
        </w:rPr>
        <w:t xml:space="preserve"> anemij</w:t>
      </w:r>
      <w:r w:rsidR="00352BDA" w:rsidRPr="00F56281">
        <w:rPr>
          <w:rFonts w:ascii="Times New Roman" w:eastAsia="Times New Roman" w:hAnsi="Times New Roman" w:cs="Times New Roman"/>
          <w:sz w:val="24"/>
        </w:rPr>
        <w:t>u</w:t>
      </w:r>
      <w:r w:rsidR="00524CAD"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Osim toga, kontraindiciran je </w:t>
      </w:r>
      <w:r w:rsidR="00352BDA" w:rsidRPr="00F56281">
        <w:rPr>
          <w:rFonts w:ascii="Times New Roman" w:eastAsia="Times New Roman" w:hAnsi="Times New Roman" w:cs="Times New Roman"/>
          <w:sz w:val="24"/>
        </w:rPr>
        <w:t xml:space="preserve">i </w:t>
      </w:r>
      <w:r w:rsidRPr="00F56281">
        <w:rPr>
          <w:rFonts w:ascii="Times New Roman" w:eastAsia="Times New Roman" w:hAnsi="Times New Roman" w:cs="Times New Roman"/>
          <w:sz w:val="24"/>
        </w:rPr>
        <w:t xml:space="preserve">kod trudnica jer se status </w:t>
      </w:r>
      <w:r w:rsidR="00352BDA" w:rsidRPr="00F56281">
        <w:rPr>
          <w:rFonts w:ascii="Times New Roman" w:eastAsia="Times New Roman" w:hAnsi="Times New Roman" w:cs="Times New Roman"/>
          <w:sz w:val="24"/>
        </w:rPr>
        <w:t>G6PD</w:t>
      </w:r>
      <w:r w:rsidRPr="00F56281">
        <w:rPr>
          <w:rFonts w:ascii="Times New Roman" w:eastAsia="Times New Roman" w:hAnsi="Times New Roman" w:cs="Times New Roman"/>
          <w:sz w:val="24"/>
        </w:rPr>
        <w:t xml:space="preserve"> kod fetusa </w:t>
      </w:r>
      <w:r w:rsidR="00CC6128" w:rsidRPr="00F56281">
        <w:rPr>
          <w:rFonts w:ascii="Times New Roman" w:eastAsia="Times New Roman" w:hAnsi="Times New Roman" w:cs="Times New Roman"/>
          <w:sz w:val="24"/>
        </w:rPr>
        <w:t>ne</w:t>
      </w:r>
      <w:r w:rsidRPr="00F56281">
        <w:rPr>
          <w:rFonts w:ascii="Times New Roman" w:eastAsia="Times New Roman" w:hAnsi="Times New Roman" w:cs="Times New Roman"/>
          <w:sz w:val="24"/>
        </w:rPr>
        <w:t xml:space="preserve"> može ispitati, te kod osoba s nedostatkom citokrom </w:t>
      </w:r>
      <w:r w:rsidR="008F057E" w:rsidRPr="00F56281">
        <w:rPr>
          <w:rFonts w:ascii="Times New Roman" w:eastAsia="Times New Roman" w:hAnsi="Times New Roman" w:cs="Times New Roman"/>
          <w:i/>
          <w:sz w:val="24"/>
        </w:rPr>
        <w:t>b</w:t>
      </w:r>
      <w:r w:rsidR="008F057E" w:rsidRPr="00F56281">
        <w:rPr>
          <w:rFonts w:ascii="Times New Roman" w:eastAsia="Times New Roman" w:hAnsi="Times New Roman" w:cs="Times New Roman"/>
          <w:sz w:val="24"/>
          <w:vertAlign w:val="subscript"/>
        </w:rPr>
        <w:t>5</w:t>
      </w:r>
      <w:r w:rsidRPr="00F56281">
        <w:rPr>
          <w:rFonts w:ascii="Times New Roman" w:eastAsia="Times New Roman" w:hAnsi="Times New Roman" w:cs="Times New Roman"/>
          <w:sz w:val="24"/>
        </w:rPr>
        <w:t xml:space="preserve">-reduktaze kod kojih </w:t>
      </w:r>
      <w:r w:rsidR="00352BDA" w:rsidRPr="00F56281">
        <w:rPr>
          <w:rFonts w:ascii="Times New Roman" w:eastAsia="Times New Roman" w:hAnsi="Times New Roman" w:cs="Times New Roman"/>
          <w:sz w:val="24"/>
        </w:rPr>
        <w:t xml:space="preserve">može </w:t>
      </w:r>
      <w:r w:rsidRPr="00F56281">
        <w:rPr>
          <w:rFonts w:ascii="Times New Roman" w:eastAsia="Times New Roman" w:hAnsi="Times New Roman" w:cs="Times New Roman"/>
          <w:sz w:val="24"/>
        </w:rPr>
        <w:t>uzrok</w:t>
      </w:r>
      <w:r w:rsidR="00352BDA" w:rsidRPr="00F56281">
        <w:rPr>
          <w:rFonts w:ascii="Times New Roman" w:eastAsia="Times New Roman" w:hAnsi="Times New Roman" w:cs="Times New Roman"/>
          <w:sz w:val="24"/>
        </w:rPr>
        <w:t>ovati</w:t>
      </w:r>
      <w:r w:rsidRPr="00F56281">
        <w:rPr>
          <w:rFonts w:ascii="Times New Roman" w:eastAsia="Times New Roman" w:hAnsi="Times New Roman" w:cs="Times New Roman"/>
          <w:sz w:val="24"/>
        </w:rPr>
        <w:t xml:space="preserve"> methemoglobinemiju (</w:t>
      </w:r>
      <w:r w:rsidR="00DF719B" w:rsidRPr="00F56281">
        <w:rPr>
          <w:rFonts w:ascii="Times New Roman" w:eastAsia="Times New Roman" w:hAnsi="Times New Roman" w:cs="Times New Roman"/>
          <w:sz w:val="24"/>
        </w:rPr>
        <w:t>25</w:t>
      </w:r>
      <w:r w:rsidRPr="00F56281">
        <w:rPr>
          <w:rFonts w:ascii="Times New Roman" w:eastAsia="Times New Roman" w:hAnsi="Times New Roman" w:cs="Times New Roman"/>
          <w:sz w:val="24"/>
        </w:rPr>
        <w:t>).</w:t>
      </w:r>
    </w:p>
    <w:p w:rsidR="00BA2030" w:rsidRPr="00F56281" w:rsidRDefault="00BA2030" w:rsidP="00BA2030">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Tafenokin je međunarodno nezaštićeno ime </w:t>
      </w:r>
      <w:r w:rsidRPr="00F56281">
        <w:rPr>
          <w:rFonts w:ascii="Times New Roman" w:eastAsia="Times New Roman" w:hAnsi="Times New Roman" w:cs="Times New Roman"/>
          <w:i/>
          <w:sz w:val="24"/>
        </w:rPr>
        <w:t>N</w:t>
      </w:r>
      <w:r w:rsidRPr="00F56281">
        <w:rPr>
          <w:rFonts w:ascii="Times New Roman" w:eastAsia="Times New Roman" w:hAnsi="Times New Roman" w:cs="Times New Roman"/>
          <w:sz w:val="24"/>
        </w:rPr>
        <w:t>-</w:t>
      </w:r>
      <w:r w:rsidR="00CF76CF">
        <w:rPr>
          <w:rFonts w:ascii="Times New Roman" w:eastAsia="Times New Roman" w:hAnsi="Times New Roman" w:cs="Times New Roman"/>
          <w:sz w:val="24"/>
        </w:rPr>
        <w:t>(</w:t>
      </w:r>
      <w:r w:rsidRPr="00F56281">
        <w:rPr>
          <w:rFonts w:ascii="Times New Roman" w:eastAsia="Times New Roman" w:hAnsi="Times New Roman" w:cs="Times New Roman"/>
          <w:sz w:val="24"/>
        </w:rPr>
        <w:t>2,6-dimetoksi-4-metil-5-</w:t>
      </w:r>
      <w:r w:rsidR="00CF76CF">
        <w:rPr>
          <w:rFonts w:ascii="Times New Roman" w:eastAsia="Times New Roman" w:hAnsi="Times New Roman" w:cs="Times New Roman"/>
          <w:sz w:val="24"/>
        </w:rPr>
        <w:t>(</w:t>
      </w:r>
      <w:r w:rsidRPr="00F56281">
        <w:rPr>
          <w:rFonts w:ascii="Times New Roman" w:eastAsia="Times New Roman" w:hAnsi="Times New Roman" w:cs="Times New Roman"/>
          <w:sz w:val="24"/>
        </w:rPr>
        <w:t>3-(trifluormetil)fenoksi</w:t>
      </w:r>
      <w:r w:rsidR="00CF76CF">
        <w:rPr>
          <w:rFonts w:ascii="Times New Roman" w:eastAsia="Times New Roman" w:hAnsi="Times New Roman" w:cs="Times New Roman"/>
          <w:sz w:val="24"/>
        </w:rPr>
        <w:t>)</w:t>
      </w:r>
      <w:r w:rsidRPr="00F56281">
        <w:rPr>
          <w:rFonts w:ascii="Times New Roman" w:eastAsia="Times New Roman" w:hAnsi="Times New Roman" w:cs="Times New Roman"/>
          <w:sz w:val="24"/>
        </w:rPr>
        <w:t>kinolin</w:t>
      </w:r>
      <w:r w:rsidR="005245E3" w:rsidRPr="00F56281">
        <w:rPr>
          <w:rFonts w:ascii="Times New Roman" w:eastAsia="Times New Roman" w:hAnsi="Times New Roman" w:cs="Times New Roman"/>
          <w:sz w:val="24"/>
        </w:rPr>
        <w:t>-8-il</w:t>
      </w:r>
      <w:r w:rsidR="00CF76CF">
        <w:rPr>
          <w:rFonts w:ascii="Times New Roman" w:eastAsia="Times New Roman" w:hAnsi="Times New Roman" w:cs="Times New Roman"/>
          <w:sz w:val="24"/>
        </w:rPr>
        <w:t>)</w:t>
      </w:r>
      <w:r w:rsidR="005245E3" w:rsidRPr="00F56281">
        <w:rPr>
          <w:rFonts w:ascii="Times New Roman" w:eastAsia="Times New Roman" w:hAnsi="Times New Roman" w:cs="Times New Roman"/>
          <w:sz w:val="24"/>
        </w:rPr>
        <w:t xml:space="preserve">pentan-1,4-diamina (Slika 3). </w:t>
      </w:r>
      <w:r w:rsidRPr="00F56281">
        <w:rPr>
          <w:rFonts w:ascii="Times New Roman" w:eastAsia="Times New Roman" w:hAnsi="Times New Roman" w:cs="Times New Roman"/>
          <w:sz w:val="24"/>
        </w:rPr>
        <w:t>Tafenokin ima jednak mehanizam</w:t>
      </w:r>
      <w:r w:rsidR="00E5583A"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 xml:space="preserve">djelovanja kao primakin, ali je zbog različitih farmakokinetičkih parametara potrebna niža doza lijeka. Trenutno je u </w:t>
      </w:r>
      <w:r w:rsidR="00E5583A" w:rsidRPr="00F56281">
        <w:rPr>
          <w:rFonts w:ascii="Times New Roman" w:eastAsia="Times New Roman" w:hAnsi="Times New Roman" w:cs="Times New Roman"/>
          <w:sz w:val="24"/>
        </w:rPr>
        <w:t xml:space="preserve">trećoj fazi kliničkih </w:t>
      </w:r>
      <w:r w:rsidR="00352BDA" w:rsidRPr="00F56281">
        <w:rPr>
          <w:rFonts w:ascii="Times New Roman" w:eastAsia="Times New Roman" w:hAnsi="Times New Roman" w:cs="Times New Roman"/>
          <w:sz w:val="24"/>
        </w:rPr>
        <w:t xml:space="preserve">ispitivanja </w:t>
      </w:r>
      <w:r w:rsidRPr="00F56281">
        <w:rPr>
          <w:rFonts w:ascii="Times New Roman" w:eastAsia="Times New Roman" w:hAnsi="Times New Roman" w:cs="Times New Roman"/>
          <w:sz w:val="24"/>
        </w:rPr>
        <w:t xml:space="preserve">za terapiju malarije </w:t>
      </w:r>
      <w:r w:rsidR="00E5583A" w:rsidRPr="00F56281">
        <w:rPr>
          <w:rFonts w:ascii="Times New Roman" w:eastAsia="Times New Roman" w:hAnsi="Times New Roman" w:cs="Times New Roman"/>
          <w:sz w:val="24"/>
        </w:rPr>
        <w:t xml:space="preserve">u kombinaciji s klorokinom </w:t>
      </w:r>
      <w:r w:rsidRPr="00F56281">
        <w:rPr>
          <w:rFonts w:ascii="Times New Roman" w:eastAsia="Times New Roman" w:hAnsi="Times New Roman" w:cs="Times New Roman"/>
          <w:sz w:val="24"/>
        </w:rPr>
        <w:t>(</w:t>
      </w:r>
      <w:r w:rsidR="004957C4" w:rsidRPr="00F56281">
        <w:rPr>
          <w:rFonts w:ascii="Times New Roman" w:eastAsia="Times New Roman" w:hAnsi="Times New Roman" w:cs="Times New Roman"/>
          <w:sz w:val="24"/>
        </w:rPr>
        <w:t>26</w:t>
      </w:r>
      <w:r w:rsidRPr="00F56281">
        <w:rPr>
          <w:rFonts w:ascii="Times New Roman" w:eastAsia="Times New Roman" w:hAnsi="Times New Roman" w:cs="Times New Roman"/>
          <w:sz w:val="24"/>
        </w:rPr>
        <w:t>)</w:t>
      </w:r>
      <w:r w:rsidR="00E5583A" w:rsidRPr="00F56281">
        <w:rPr>
          <w:rFonts w:ascii="Times New Roman" w:eastAsia="Times New Roman" w:hAnsi="Times New Roman" w:cs="Times New Roman"/>
          <w:sz w:val="24"/>
        </w:rPr>
        <w:t>.</w:t>
      </w:r>
    </w:p>
    <w:p w:rsidR="00BA2030" w:rsidRPr="00F56281" w:rsidRDefault="009743FA" w:rsidP="00D976B1">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Bulakin je međunarodno nezaštićeno ime (</w:t>
      </w:r>
      <w:r w:rsidRPr="00F56281">
        <w:rPr>
          <w:rFonts w:ascii="Times New Roman" w:hAnsi="Times New Roman" w:cs="Times New Roman"/>
          <w:sz w:val="24"/>
          <w:szCs w:val="24"/>
        </w:rPr>
        <w:t>3</w:t>
      </w:r>
      <w:r w:rsidR="008F057E" w:rsidRPr="00F56281">
        <w:rPr>
          <w:rFonts w:ascii="Times New Roman" w:hAnsi="Times New Roman" w:cs="Times New Roman"/>
          <w:i/>
          <w:sz w:val="24"/>
          <w:szCs w:val="24"/>
        </w:rPr>
        <w:t>E</w:t>
      </w:r>
      <w:r w:rsidRPr="00F56281">
        <w:rPr>
          <w:rFonts w:ascii="Times New Roman" w:hAnsi="Times New Roman" w:cs="Times New Roman"/>
          <w:sz w:val="24"/>
          <w:szCs w:val="24"/>
        </w:rPr>
        <w:t>)-3-</w:t>
      </w:r>
      <w:r w:rsidR="00CF76CF">
        <w:rPr>
          <w:rFonts w:ascii="Times New Roman" w:hAnsi="Times New Roman" w:cs="Times New Roman"/>
          <w:sz w:val="24"/>
          <w:szCs w:val="24"/>
        </w:rPr>
        <w:t>(</w:t>
      </w:r>
      <w:r w:rsidRPr="00F56281">
        <w:rPr>
          <w:rFonts w:ascii="Times New Roman" w:hAnsi="Times New Roman" w:cs="Times New Roman"/>
          <w:sz w:val="24"/>
          <w:szCs w:val="24"/>
        </w:rPr>
        <w:t>1-</w:t>
      </w:r>
      <w:r w:rsidR="00CF76CF">
        <w:rPr>
          <w:rFonts w:ascii="Times New Roman" w:hAnsi="Times New Roman" w:cs="Times New Roman"/>
          <w:sz w:val="24"/>
          <w:szCs w:val="24"/>
        </w:rPr>
        <w:t>(</w:t>
      </w:r>
      <w:r w:rsidRPr="00F56281">
        <w:rPr>
          <w:rFonts w:ascii="Times New Roman" w:hAnsi="Times New Roman" w:cs="Times New Roman"/>
          <w:sz w:val="24"/>
          <w:szCs w:val="24"/>
        </w:rPr>
        <w:t>4-</w:t>
      </w:r>
      <w:r w:rsidR="00CF76CF">
        <w:rPr>
          <w:rFonts w:ascii="Times New Roman" w:hAnsi="Times New Roman" w:cs="Times New Roman"/>
          <w:sz w:val="24"/>
          <w:szCs w:val="24"/>
        </w:rPr>
        <w:t>((6-metoksikinolin-8-il)amino)</w:t>
      </w:r>
      <w:r w:rsidRPr="00F56281">
        <w:rPr>
          <w:rFonts w:ascii="Times New Roman" w:hAnsi="Times New Roman" w:cs="Times New Roman"/>
          <w:sz w:val="24"/>
          <w:szCs w:val="24"/>
        </w:rPr>
        <w:t>pentilamino</w:t>
      </w:r>
      <w:r w:rsidR="00CF76CF">
        <w:rPr>
          <w:rFonts w:ascii="Times New Roman" w:hAnsi="Times New Roman" w:cs="Times New Roman"/>
          <w:sz w:val="24"/>
          <w:szCs w:val="24"/>
        </w:rPr>
        <w:t>)etliden)</w:t>
      </w:r>
      <w:r w:rsidRPr="00F56281">
        <w:rPr>
          <w:rFonts w:ascii="Times New Roman" w:hAnsi="Times New Roman" w:cs="Times New Roman"/>
          <w:sz w:val="24"/>
          <w:szCs w:val="24"/>
        </w:rPr>
        <w:t xml:space="preserve">oksolan-2-ona (Slika 3). Bulakin je </w:t>
      </w:r>
      <w:r w:rsidR="005B2192" w:rsidRPr="00F56281">
        <w:rPr>
          <w:rFonts w:ascii="Times New Roman" w:hAnsi="Times New Roman" w:cs="Times New Roman"/>
          <w:sz w:val="24"/>
          <w:szCs w:val="24"/>
        </w:rPr>
        <w:t xml:space="preserve">prolijek primakina </w:t>
      </w:r>
      <w:r w:rsidRPr="00F56281">
        <w:rPr>
          <w:rFonts w:ascii="Times New Roman" w:hAnsi="Times New Roman" w:cs="Times New Roman"/>
          <w:sz w:val="24"/>
          <w:szCs w:val="24"/>
        </w:rPr>
        <w:t xml:space="preserve">trenutno registriran u Indiji za </w:t>
      </w:r>
      <w:r w:rsidR="001C550B" w:rsidRPr="00F56281">
        <w:rPr>
          <w:rFonts w:ascii="Times New Roman" w:hAnsi="Times New Roman" w:cs="Times New Roman"/>
          <w:sz w:val="24"/>
          <w:szCs w:val="24"/>
        </w:rPr>
        <w:t>terapiju</w:t>
      </w:r>
      <w:r w:rsidRPr="00F56281">
        <w:rPr>
          <w:rFonts w:ascii="Times New Roman" w:hAnsi="Times New Roman" w:cs="Times New Roman"/>
          <w:sz w:val="24"/>
          <w:szCs w:val="24"/>
        </w:rPr>
        <w:t xml:space="preserve"> </w:t>
      </w:r>
      <w:r w:rsidR="00684B4E">
        <w:rPr>
          <w:rFonts w:ascii="Times New Roman" w:hAnsi="Times New Roman" w:cs="Times New Roman"/>
          <w:sz w:val="24"/>
          <w:szCs w:val="24"/>
        </w:rPr>
        <w:t xml:space="preserve">malarije koju uzrokuje </w:t>
      </w:r>
      <w:r w:rsidRPr="00F56281">
        <w:rPr>
          <w:rFonts w:ascii="Times New Roman" w:hAnsi="Times New Roman" w:cs="Times New Roman"/>
          <w:i/>
          <w:sz w:val="24"/>
          <w:szCs w:val="24"/>
        </w:rPr>
        <w:t>P. vivax</w:t>
      </w:r>
      <w:r w:rsidR="001C550B" w:rsidRPr="00F56281">
        <w:rPr>
          <w:rFonts w:ascii="Times New Roman" w:eastAsia="Times New Roman" w:hAnsi="Times New Roman" w:cs="Times New Roman"/>
          <w:sz w:val="24"/>
        </w:rPr>
        <w:t xml:space="preserve"> </w:t>
      </w:r>
      <w:r w:rsidR="00CE5756" w:rsidRPr="00F56281">
        <w:rPr>
          <w:rFonts w:ascii="Times New Roman" w:eastAsia="Times New Roman" w:hAnsi="Times New Roman" w:cs="Times New Roman"/>
          <w:sz w:val="24"/>
        </w:rPr>
        <w:t>(</w:t>
      </w:r>
      <w:r w:rsidR="004957C4" w:rsidRPr="00F56281">
        <w:rPr>
          <w:rFonts w:ascii="Times New Roman" w:eastAsia="Times New Roman" w:hAnsi="Times New Roman" w:cs="Times New Roman"/>
          <w:sz w:val="24"/>
        </w:rPr>
        <w:t>27</w:t>
      </w:r>
      <w:r w:rsidR="00CE5756" w:rsidRPr="00F56281">
        <w:rPr>
          <w:rFonts w:ascii="Times New Roman" w:eastAsia="Times New Roman" w:hAnsi="Times New Roman" w:cs="Times New Roman"/>
          <w:sz w:val="24"/>
        </w:rPr>
        <w:t>)</w:t>
      </w:r>
      <w:r w:rsidR="00250EBD" w:rsidRPr="00F56281">
        <w:rPr>
          <w:rFonts w:ascii="Times New Roman" w:eastAsia="Times New Roman" w:hAnsi="Times New Roman" w:cs="Times New Roman"/>
          <w:sz w:val="24"/>
        </w:rPr>
        <w:t xml:space="preserve">. Međutim, </w:t>
      </w:r>
      <w:r w:rsidR="00CE5756" w:rsidRPr="00F56281">
        <w:rPr>
          <w:rFonts w:ascii="Times New Roman" w:eastAsia="Times New Roman" w:hAnsi="Times New Roman" w:cs="Times New Roman"/>
          <w:sz w:val="24"/>
        </w:rPr>
        <w:t xml:space="preserve">u odnosu na primakin, bulakin urokuje znatno manje povećanje koncentracije methemoglobina zbog čega </w:t>
      </w:r>
      <w:r w:rsidR="0029597F" w:rsidRPr="00F56281">
        <w:rPr>
          <w:rFonts w:ascii="Times New Roman" w:eastAsia="Times New Roman" w:hAnsi="Times New Roman" w:cs="Times New Roman"/>
          <w:sz w:val="24"/>
        </w:rPr>
        <w:t>često</w:t>
      </w:r>
      <w:r w:rsidR="00CE5756" w:rsidRPr="00F56281">
        <w:rPr>
          <w:rFonts w:ascii="Times New Roman" w:eastAsia="Times New Roman" w:hAnsi="Times New Roman" w:cs="Times New Roman"/>
          <w:sz w:val="24"/>
        </w:rPr>
        <w:t xml:space="preserve"> </w:t>
      </w:r>
      <w:r w:rsidR="00352BDA" w:rsidRPr="00F56281">
        <w:rPr>
          <w:rFonts w:ascii="Times New Roman" w:eastAsia="Times New Roman" w:hAnsi="Times New Roman" w:cs="Times New Roman"/>
          <w:sz w:val="24"/>
        </w:rPr>
        <w:t xml:space="preserve">predstavlja </w:t>
      </w:r>
      <w:r w:rsidR="00CE5756" w:rsidRPr="00F56281">
        <w:rPr>
          <w:rFonts w:ascii="Times New Roman" w:eastAsia="Times New Roman" w:hAnsi="Times New Roman" w:cs="Times New Roman"/>
          <w:sz w:val="24"/>
        </w:rPr>
        <w:t xml:space="preserve">bolji izbor u terapiji </w:t>
      </w:r>
      <w:r w:rsidR="00684B4E">
        <w:rPr>
          <w:rFonts w:ascii="Times New Roman" w:eastAsia="Times New Roman" w:hAnsi="Times New Roman" w:cs="Times New Roman"/>
          <w:sz w:val="24"/>
        </w:rPr>
        <w:t xml:space="preserve">toga tipa </w:t>
      </w:r>
      <w:r w:rsidR="001C550B" w:rsidRPr="00F56281">
        <w:rPr>
          <w:rFonts w:ascii="Times New Roman" w:eastAsia="Times New Roman" w:hAnsi="Times New Roman" w:cs="Times New Roman"/>
          <w:sz w:val="24"/>
        </w:rPr>
        <w:t xml:space="preserve"> </w:t>
      </w:r>
      <w:r w:rsidR="0029597F" w:rsidRPr="00F56281">
        <w:rPr>
          <w:rFonts w:ascii="Times New Roman" w:eastAsia="Times New Roman" w:hAnsi="Times New Roman" w:cs="Times New Roman"/>
          <w:sz w:val="24"/>
        </w:rPr>
        <w:t xml:space="preserve">malarije </w:t>
      </w:r>
      <w:r w:rsidR="001C550B" w:rsidRPr="00F56281">
        <w:rPr>
          <w:rFonts w:ascii="Times New Roman" w:eastAsia="Times New Roman" w:hAnsi="Times New Roman" w:cs="Times New Roman"/>
          <w:sz w:val="24"/>
        </w:rPr>
        <w:t>(</w:t>
      </w:r>
      <w:r w:rsidR="00E64148" w:rsidRPr="00F56281">
        <w:rPr>
          <w:rFonts w:ascii="Times New Roman" w:hAnsi="Times New Roman" w:cs="Times New Roman"/>
          <w:sz w:val="24"/>
          <w:szCs w:val="24"/>
        </w:rPr>
        <w:t>28</w:t>
      </w:r>
      <w:r w:rsidR="001C550B" w:rsidRPr="00F56281">
        <w:rPr>
          <w:rFonts w:ascii="Times New Roman" w:eastAsia="Times New Roman" w:hAnsi="Times New Roman" w:cs="Times New Roman"/>
          <w:sz w:val="24"/>
        </w:rPr>
        <w:t>).</w:t>
      </w:r>
      <w:r w:rsidR="00250EBD" w:rsidRPr="00F56281">
        <w:rPr>
          <w:rFonts w:ascii="Times New Roman" w:eastAsia="Times New Roman" w:hAnsi="Times New Roman" w:cs="Times New Roman"/>
          <w:sz w:val="24"/>
        </w:rPr>
        <w:t xml:space="preserve"> </w:t>
      </w:r>
      <w:r w:rsidR="00E5583A" w:rsidRPr="00F56281">
        <w:rPr>
          <w:rFonts w:ascii="Times New Roman" w:eastAsia="Times New Roman" w:hAnsi="Times New Roman" w:cs="Times New Roman"/>
          <w:sz w:val="24"/>
        </w:rPr>
        <w:br w:type="page"/>
      </w:r>
    </w:p>
    <w:p w:rsidR="003B7B13" w:rsidRPr="00F56281" w:rsidRDefault="00C2171F" w:rsidP="00E66643">
      <w:pPr>
        <w:jc w:val="center"/>
      </w:pPr>
      <w:r w:rsidRPr="00F56281">
        <w:rPr>
          <w:rFonts w:ascii="Times New Roman" w:hAnsi="Times New Roman" w:cs="Times New Roman"/>
          <w:sz w:val="24"/>
          <w:szCs w:val="24"/>
        </w:rPr>
        <w:object w:dxaOrig="6309" w:dyaOrig="5346">
          <v:shape id="_x0000_i1027" type="#_x0000_t75" style="width:297.6pt;height:250.2pt" o:ole="">
            <v:imagedata r:id="rId14" o:title=""/>
          </v:shape>
          <o:OLEObject Type="Embed" ProgID="ChemDraw.Document.6.0" ShapeID="_x0000_i1027" DrawAspect="Content" ObjectID="_1554877673" r:id="rId15"/>
        </w:object>
      </w:r>
    </w:p>
    <w:p w:rsidR="00E5583A" w:rsidRPr="00F56281" w:rsidRDefault="00B231DC" w:rsidP="006E04FD">
      <w:pPr>
        <w:ind w:firstLine="708"/>
        <w:jc w:val="center"/>
        <w:rPr>
          <w:rFonts w:ascii="Times New Roman" w:hAnsi="Times New Roman" w:cs="Times New Roman"/>
          <w:sz w:val="24"/>
          <w:szCs w:val="24"/>
        </w:rPr>
      </w:pPr>
      <w:r w:rsidRPr="00F56281">
        <w:rPr>
          <w:rFonts w:ascii="Times New Roman" w:hAnsi="Times New Roman" w:cs="Times New Roman"/>
          <w:sz w:val="24"/>
          <w:szCs w:val="24"/>
        </w:rPr>
        <w:t xml:space="preserve">Slika </w:t>
      </w:r>
      <w:r w:rsidR="005245E3" w:rsidRPr="00F56281">
        <w:rPr>
          <w:rFonts w:ascii="Times New Roman" w:hAnsi="Times New Roman" w:cs="Times New Roman"/>
          <w:sz w:val="24"/>
          <w:szCs w:val="24"/>
        </w:rPr>
        <w:t>3</w:t>
      </w:r>
      <w:r w:rsidR="00EE538F" w:rsidRPr="00F56281">
        <w:rPr>
          <w:rFonts w:ascii="Times New Roman" w:hAnsi="Times New Roman" w:cs="Times New Roman"/>
          <w:sz w:val="24"/>
          <w:szCs w:val="24"/>
        </w:rPr>
        <w:t xml:space="preserve">. </w:t>
      </w:r>
      <w:r w:rsidR="00053620" w:rsidRPr="00F56281">
        <w:rPr>
          <w:rFonts w:ascii="Times New Roman" w:hAnsi="Times New Roman" w:cs="Times New Roman"/>
          <w:sz w:val="24"/>
          <w:szCs w:val="24"/>
        </w:rPr>
        <w:t>Primakin</w:t>
      </w:r>
      <w:r w:rsidR="00FD3475" w:rsidRPr="00F56281">
        <w:rPr>
          <w:rFonts w:ascii="Times New Roman" w:hAnsi="Times New Roman" w:cs="Times New Roman"/>
          <w:sz w:val="24"/>
          <w:szCs w:val="24"/>
        </w:rPr>
        <w:t xml:space="preserve">, </w:t>
      </w:r>
      <w:r w:rsidR="006E04FD" w:rsidRPr="00F56281">
        <w:rPr>
          <w:rFonts w:ascii="Times New Roman" w:hAnsi="Times New Roman" w:cs="Times New Roman"/>
          <w:sz w:val="24"/>
          <w:szCs w:val="24"/>
        </w:rPr>
        <w:t>tafenokin</w:t>
      </w:r>
      <w:r w:rsidR="00FD3475" w:rsidRPr="00F56281">
        <w:rPr>
          <w:rFonts w:ascii="Times New Roman" w:hAnsi="Times New Roman" w:cs="Times New Roman"/>
          <w:sz w:val="24"/>
          <w:szCs w:val="24"/>
        </w:rPr>
        <w:t xml:space="preserve"> i bulakin</w:t>
      </w:r>
    </w:p>
    <w:p w:rsidR="00053620" w:rsidRPr="00F56281" w:rsidRDefault="00B231DC" w:rsidP="006E04FD">
      <w:pPr>
        <w:ind w:firstLine="708"/>
        <w:jc w:val="center"/>
        <w:rPr>
          <w:rFonts w:ascii="Times New Roman" w:hAnsi="Times New Roman" w:cs="Times New Roman"/>
          <w:sz w:val="24"/>
          <w:szCs w:val="24"/>
        </w:rPr>
      </w:pPr>
      <w:r w:rsidRPr="00F56281">
        <w:rPr>
          <w:rFonts w:ascii="Times New Roman" w:hAnsi="Times New Roman" w:cs="Times New Roman"/>
          <w:sz w:val="24"/>
          <w:szCs w:val="24"/>
        </w:rPr>
        <w:tab/>
      </w:r>
      <w:r w:rsidRPr="00F56281">
        <w:rPr>
          <w:rFonts w:ascii="Times New Roman" w:hAnsi="Times New Roman" w:cs="Times New Roman"/>
          <w:sz w:val="24"/>
          <w:szCs w:val="24"/>
        </w:rPr>
        <w:tab/>
      </w:r>
    </w:p>
    <w:p w:rsidR="00EE538F" w:rsidRPr="00F56281" w:rsidRDefault="00EE538F" w:rsidP="0013236C">
      <w:pPr>
        <w:pStyle w:val="Heading3"/>
      </w:pPr>
      <w:bookmarkStart w:id="8" w:name="_Toc481061830"/>
      <w:r w:rsidRPr="00F56281">
        <w:t>1.2.3. Pirimetamin/sulfadoksin</w:t>
      </w:r>
      <w:bookmarkEnd w:id="8"/>
    </w:p>
    <w:p w:rsidR="00BC2C95" w:rsidRPr="00F56281" w:rsidRDefault="00BC2C95" w:rsidP="00BC2C95"/>
    <w:p w:rsidR="00BA2030" w:rsidRPr="00F56281" w:rsidRDefault="00BA2030" w:rsidP="00BC2C95">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Navedena kombinacija lijekova sinergistički sprječava sintezu tetrahidrofolne kiseline u plazmodiju (Slika </w:t>
      </w:r>
      <w:r w:rsidR="005245E3" w:rsidRPr="00F56281">
        <w:rPr>
          <w:rFonts w:ascii="Times New Roman" w:eastAsia="Times New Roman" w:hAnsi="Times New Roman" w:cs="Times New Roman"/>
          <w:sz w:val="24"/>
        </w:rPr>
        <w:t>4</w:t>
      </w:r>
      <w:r w:rsidRPr="00F56281">
        <w:rPr>
          <w:rFonts w:ascii="Times New Roman" w:eastAsia="Times New Roman" w:hAnsi="Times New Roman" w:cs="Times New Roman"/>
          <w:sz w:val="24"/>
        </w:rPr>
        <w:t xml:space="preserve">). Kao i kod sisavaca, iz tetrahidrofolne kiseline nastaju važni koenzimi koji su </w:t>
      </w:r>
      <w:r w:rsidR="00352BDA" w:rsidRPr="00F56281">
        <w:rPr>
          <w:rFonts w:ascii="Times New Roman" w:eastAsia="Times New Roman" w:hAnsi="Times New Roman" w:cs="Times New Roman"/>
          <w:sz w:val="24"/>
        </w:rPr>
        <w:t xml:space="preserve">prenositelji </w:t>
      </w:r>
      <w:r w:rsidRPr="00F56281">
        <w:rPr>
          <w:rFonts w:ascii="Times New Roman" w:eastAsia="Times New Roman" w:hAnsi="Times New Roman" w:cs="Times New Roman"/>
          <w:sz w:val="24"/>
        </w:rPr>
        <w:t xml:space="preserve">C1 jedinica u različitim biosintetskim reakcijama u organizmu, uključujući i sintezu deoksiribonukleotida bez kojih </w:t>
      </w:r>
      <w:r w:rsidR="00352BDA" w:rsidRPr="00F56281">
        <w:rPr>
          <w:rFonts w:ascii="Times New Roman" w:eastAsia="Times New Roman" w:hAnsi="Times New Roman" w:cs="Times New Roman"/>
          <w:sz w:val="24"/>
        </w:rPr>
        <w:t xml:space="preserve">nije moguća </w:t>
      </w:r>
      <w:r w:rsidRPr="00F56281">
        <w:rPr>
          <w:rFonts w:ascii="Times New Roman" w:eastAsia="Times New Roman" w:hAnsi="Times New Roman" w:cs="Times New Roman"/>
          <w:sz w:val="24"/>
        </w:rPr>
        <w:t>replikacij</w:t>
      </w:r>
      <w:r w:rsidR="00352BDA" w:rsidRPr="00F56281">
        <w:rPr>
          <w:rFonts w:ascii="Times New Roman" w:eastAsia="Times New Roman" w:hAnsi="Times New Roman" w:cs="Times New Roman"/>
          <w:sz w:val="24"/>
        </w:rPr>
        <w:t>a</w:t>
      </w:r>
      <w:r w:rsidRPr="00F56281">
        <w:rPr>
          <w:rFonts w:ascii="Times New Roman" w:eastAsia="Times New Roman" w:hAnsi="Times New Roman" w:cs="Times New Roman"/>
          <w:sz w:val="24"/>
        </w:rPr>
        <w:t xml:space="preserve"> DNA (</w:t>
      </w:r>
      <w:r w:rsidR="00E64148" w:rsidRPr="00F56281">
        <w:rPr>
          <w:rFonts w:ascii="Times New Roman" w:eastAsia="Times New Roman" w:hAnsi="Times New Roman" w:cs="Times New Roman"/>
          <w:sz w:val="24"/>
        </w:rPr>
        <w:t>29</w:t>
      </w:r>
      <w:r w:rsidRPr="00F56281">
        <w:rPr>
          <w:rFonts w:ascii="Times New Roman" w:eastAsia="Times New Roman" w:hAnsi="Times New Roman" w:cs="Times New Roman"/>
          <w:sz w:val="24"/>
        </w:rPr>
        <w:t>). Pirimetamin inhibira dihidrofolat</w:t>
      </w:r>
      <w:r w:rsidR="00352BDA"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reduktazu, zbog čega ne dolazi do redukcije dihidrofolne kiseline u tetrahidrofolnu kiselinu (</w:t>
      </w:r>
      <w:r w:rsidR="00E64148" w:rsidRPr="00F56281">
        <w:rPr>
          <w:rFonts w:ascii="Times New Roman" w:eastAsia="Times New Roman" w:hAnsi="Times New Roman" w:cs="Times New Roman"/>
          <w:sz w:val="24"/>
        </w:rPr>
        <w:t>30</w:t>
      </w:r>
      <w:r w:rsidRPr="00F56281">
        <w:rPr>
          <w:rFonts w:ascii="Times New Roman" w:eastAsia="Times New Roman" w:hAnsi="Times New Roman" w:cs="Times New Roman"/>
          <w:sz w:val="24"/>
        </w:rPr>
        <w:t xml:space="preserve">). Sulfadoksin je kompetitivni inhibitor dihidropteroat sintetaze, čime je spriječena ugradnja </w:t>
      </w:r>
      <w:r w:rsidRPr="00F56281">
        <w:rPr>
          <w:rFonts w:ascii="Times New Roman" w:eastAsia="Times New Roman" w:hAnsi="Times New Roman" w:cs="Times New Roman"/>
          <w:i/>
          <w:sz w:val="24"/>
        </w:rPr>
        <w:t>p</w:t>
      </w:r>
      <w:r w:rsidRPr="00F56281">
        <w:rPr>
          <w:rFonts w:ascii="Times New Roman" w:eastAsia="Times New Roman" w:hAnsi="Times New Roman" w:cs="Times New Roman"/>
          <w:sz w:val="24"/>
        </w:rPr>
        <w:t>-amonobenzojeve kiseline u dihidropteroat-difosfat</w:t>
      </w:r>
      <w:r w:rsidR="00846785" w:rsidRPr="00F56281">
        <w:rPr>
          <w:rFonts w:ascii="Times New Roman" w:eastAsia="Times New Roman" w:hAnsi="Times New Roman" w:cs="Times New Roman"/>
          <w:sz w:val="24"/>
        </w:rPr>
        <w:t>, zbog čega</w:t>
      </w:r>
      <w:r w:rsidR="00E64148"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ne može nastati dihidrofolna kiselina (</w:t>
      </w:r>
      <w:r w:rsidR="00E64148" w:rsidRPr="00F56281">
        <w:rPr>
          <w:rFonts w:ascii="Times New Roman" w:eastAsia="Times New Roman" w:hAnsi="Times New Roman" w:cs="Times New Roman"/>
          <w:sz w:val="24"/>
        </w:rPr>
        <w:t>31</w:t>
      </w:r>
      <w:r w:rsidR="00EF09F6" w:rsidRPr="00F56281">
        <w:rPr>
          <w:rFonts w:ascii="Times New Roman" w:eastAsia="Times New Roman" w:hAnsi="Times New Roman" w:cs="Times New Roman"/>
          <w:sz w:val="24"/>
        </w:rPr>
        <w:t>).</w:t>
      </w:r>
    </w:p>
    <w:p w:rsidR="00EE0302" w:rsidRPr="00F56281" w:rsidRDefault="00EE0302" w:rsidP="00EE0302">
      <w:pPr>
        <w:spacing w:after="0" w:line="360" w:lineRule="auto"/>
        <w:rPr>
          <w:rFonts w:ascii="Times New Roman" w:hAnsi="Times New Roman" w:cs="Times New Roman"/>
          <w:sz w:val="24"/>
          <w:szCs w:val="24"/>
        </w:rPr>
      </w:pPr>
    </w:p>
    <w:p w:rsidR="00EE538F" w:rsidRPr="00F56281" w:rsidRDefault="00C2171F" w:rsidP="00EE0302">
      <w:pPr>
        <w:spacing w:after="0" w:line="360" w:lineRule="auto"/>
        <w:jc w:val="center"/>
      </w:pPr>
      <w:r w:rsidRPr="00F56281">
        <w:object w:dxaOrig="9256" w:dyaOrig="3242">
          <v:shape id="_x0000_i1028" type="#_x0000_t75" style="width:370.8pt;height:131.4pt" o:ole="">
            <v:imagedata r:id="rId16" o:title=""/>
          </v:shape>
          <o:OLEObject Type="Embed" ProgID="ChemDraw.Document.6.0" ShapeID="_x0000_i1028" DrawAspect="Content" ObjectID="_1554877674" r:id="rId17"/>
        </w:object>
      </w:r>
    </w:p>
    <w:p w:rsidR="00EE538F" w:rsidRPr="00F56281" w:rsidRDefault="00E66643" w:rsidP="00EE0302">
      <w:pPr>
        <w:spacing w:after="0" w:line="360" w:lineRule="auto"/>
        <w:jc w:val="center"/>
        <w:rPr>
          <w:rFonts w:ascii="Times New Roman" w:hAnsi="Times New Roman" w:cs="Times New Roman"/>
          <w:sz w:val="24"/>
          <w:szCs w:val="24"/>
        </w:rPr>
      </w:pPr>
      <w:r w:rsidRPr="00F56281">
        <w:rPr>
          <w:rFonts w:ascii="Times New Roman" w:hAnsi="Times New Roman" w:cs="Times New Roman"/>
          <w:sz w:val="24"/>
          <w:szCs w:val="24"/>
        </w:rPr>
        <w:t xml:space="preserve">Slika </w:t>
      </w:r>
      <w:r w:rsidR="005245E3" w:rsidRPr="00F56281">
        <w:rPr>
          <w:rFonts w:ascii="Times New Roman" w:hAnsi="Times New Roman" w:cs="Times New Roman"/>
          <w:sz w:val="24"/>
          <w:szCs w:val="24"/>
        </w:rPr>
        <w:t>4</w:t>
      </w:r>
      <w:r w:rsidR="00EE538F" w:rsidRPr="00F56281">
        <w:rPr>
          <w:rFonts w:ascii="Times New Roman" w:hAnsi="Times New Roman" w:cs="Times New Roman"/>
          <w:sz w:val="24"/>
          <w:szCs w:val="24"/>
        </w:rPr>
        <w:t>. Pirimetamin</w:t>
      </w:r>
      <w:r w:rsidR="006E04FD" w:rsidRPr="00F56281">
        <w:rPr>
          <w:rFonts w:ascii="Times New Roman" w:hAnsi="Times New Roman" w:cs="Times New Roman"/>
          <w:sz w:val="24"/>
          <w:szCs w:val="24"/>
        </w:rPr>
        <w:t xml:space="preserve"> i sulfadoksin</w:t>
      </w:r>
    </w:p>
    <w:p w:rsidR="00053620" w:rsidRPr="00F56281" w:rsidRDefault="00EE538F" w:rsidP="0013236C">
      <w:pPr>
        <w:pStyle w:val="Heading3"/>
      </w:pPr>
      <w:bookmarkStart w:id="9" w:name="_Toc481061831"/>
      <w:r w:rsidRPr="00F56281">
        <w:lastRenderedPageBreak/>
        <w:t>1.2.4. Artemisinini</w:t>
      </w:r>
      <w:bookmarkEnd w:id="9"/>
    </w:p>
    <w:p w:rsidR="00BC2C95" w:rsidRPr="00F56281" w:rsidRDefault="00BC2C95" w:rsidP="00BC2C95"/>
    <w:p w:rsidR="00BA2030" w:rsidRPr="00F56281" w:rsidRDefault="00BA2030" w:rsidP="00BC2C95">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Prema WHO, prva linija terapije najtežih oblika malarije trebala bi biti kombinirana terapija koja sadrži artemisinin ili njegove derivate te barem dva krvna shizontocida različitih mehanizama djelovanja (</w:t>
      </w:r>
      <w:r w:rsidR="00DD02C4" w:rsidRPr="00F56281">
        <w:rPr>
          <w:rFonts w:ascii="Times New Roman" w:eastAsia="Times New Roman" w:hAnsi="Times New Roman" w:cs="Times New Roman"/>
          <w:sz w:val="24"/>
        </w:rPr>
        <w:t>32</w:t>
      </w:r>
      <w:r w:rsidR="00E66643"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 xml:space="preserve">Primjerice, artemisinin (Slika </w:t>
      </w:r>
      <w:r w:rsidR="005245E3" w:rsidRPr="00F56281">
        <w:rPr>
          <w:rFonts w:ascii="Times New Roman" w:eastAsia="Times New Roman" w:hAnsi="Times New Roman" w:cs="Times New Roman"/>
          <w:sz w:val="24"/>
        </w:rPr>
        <w:t>5</w:t>
      </w:r>
      <w:r w:rsidRPr="00F56281">
        <w:rPr>
          <w:rFonts w:ascii="Times New Roman" w:eastAsia="Times New Roman" w:hAnsi="Times New Roman" w:cs="Times New Roman"/>
          <w:sz w:val="24"/>
        </w:rPr>
        <w:t>) se koristi u kombinaciji s meflokinom, lumefantrinom, amodiakinom, pipe</w:t>
      </w:r>
      <w:r w:rsidR="006153D8" w:rsidRPr="00F56281">
        <w:rPr>
          <w:rFonts w:ascii="Times New Roman" w:eastAsia="Times New Roman" w:hAnsi="Times New Roman" w:cs="Times New Roman"/>
          <w:sz w:val="24"/>
        </w:rPr>
        <w:t>rakinom i pironaridinom (</w:t>
      </w:r>
      <w:r w:rsidR="00DD02C4" w:rsidRPr="00F56281">
        <w:rPr>
          <w:rFonts w:ascii="Times New Roman" w:eastAsia="Times New Roman" w:hAnsi="Times New Roman" w:cs="Times New Roman"/>
          <w:sz w:val="24"/>
        </w:rPr>
        <w:t>33</w:t>
      </w:r>
      <w:r w:rsidRPr="00F56281">
        <w:rPr>
          <w:rFonts w:ascii="Times New Roman" w:eastAsia="Times New Roman" w:hAnsi="Times New Roman" w:cs="Times New Roman"/>
          <w:sz w:val="24"/>
        </w:rPr>
        <w:t xml:space="preserve">). Osim artemisinina, koriste se i njegovi derivati poput artemetera i artesunata (Slika </w:t>
      </w:r>
      <w:r w:rsidR="005245E3" w:rsidRPr="00F56281">
        <w:rPr>
          <w:rFonts w:ascii="Times New Roman" w:eastAsia="Times New Roman" w:hAnsi="Times New Roman" w:cs="Times New Roman"/>
          <w:sz w:val="24"/>
        </w:rPr>
        <w:t>5</w:t>
      </w:r>
      <w:r w:rsidRPr="00F56281">
        <w:rPr>
          <w:rFonts w:ascii="Times New Roman" w:eastAsia="Times New Roman" w:hAnsi="Times New Roman" w:cs="Times New Roman"/>
          <w:sz w:val="24"/>
        </w:rPr>
        <w:t xml:space="preserve">). </w:t>
      </w:r>
    </w:p>
    <w:p w:rsidR="00BA2030" w:rsidRPr="00F56281" w:rsidRDefault="00BA2030" w:rsidP="00BA2030">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Mehanizam djelovanja artemisinina </w:t>
      </w:r>
      <w:r w:rsidR="00846785" w:rsidRPr="00F56281">
        <w:rPr>
          <w:rFonts w:ascii="Times New Roman" w:eastAsia="Times New Roman" w:hAnsi="Times New Roman" w:cs="Times New Roman"/>
          <w:sz w:val="24"/>
        </w:rPr>
        <w:t xml:space="preserve">također </w:t>
      </w:r>
      <w:r w:rsidRPr="00F56281">
        <w:rPr>
          <w:rFonts w:ascii="Times New Roman" w:eastAsia="Times New Roman" w:hAnsi="Times New Roman" w:cs="Times New Roman"/>
          <w:sz w:val="24"/>
        </w:rPr>
        <w:t xml:space="preserve">nije u potpunosti </w:t>
      </w:r>
      <w:r w:rsidR="00CC6128" w:rsidRPr="00F56281">
        <w:rPr>
          <w:rFonts w:ascii="Times New Roman" w:eastAsia="Times New Roman" w:hAnsi="Times New Roman" w:cs="Times New Roman"/>
          <w:sz w:val="24"/>
        </w:rPr>
        <w:t>razjašnjen</w:t>
      </w:r>
      <w:r w:rsidRPr="00F56281">
        <w:rPr>
          <w:rFonts w:ascii="Times New Roman" w:eastAsia="Times New Roman" w:hAnsi="Times New Roman" w:cs="Times New Roman"/>
          <w:sz w:val="24"/>
        </w:rPr>
        <w:t>, ali pretpostavlja se da ključnu ulogu ima</w:t>
      </w:r>
      <w:r w:rsidR="00CC6128" w:rsidRPr="00F56281">
        <w:rPr>
          <w:rFonts w:ascii="Times New Roman" w:eastAsia="Times New Roman" w:hAnsi="Times New Roman" w:cs="Times New Roman"/>
          <w:sz w:val="24"/>
        </w:rPr>
        <w:t>ju</w:t>
      </w:r>
      <w:r w:rsidRPr="00F56281">
        <w:rPr>
          <w:rFonts w:ascii="Times New Roman" w:eastAsia="Times New Roman" w:hAnsi="Times New Roman" w:cs="Times New Roman"/>
          <w:sz w:val="24"/>
        </w:rPr>
        <w:t xml:space="preserve"> Fe</w:t>
      </w:r>
      <w:r w:rsidRPr="00F56281">
        <w:rPr>
          <w:rFonts w:ascii="Times New Roman" w:eastAsia="Times New Roman" w:hAnsi="Times New Roman" w:cs="Times New Roman"/>
          <w:sz w:val="24"/>
          <w:vertAlign w:val="superscript"/>
        </w:rPr>
        <w:t>2+</w:t>
      </w:r>
      <w:r w:rsidRPr="00F56281">
        <w:rPr>
          <w:rFonts w:ascii="Times New Roman" w:eastAsia="Times New Roman" w:hAnsi="Times New Roman" w:cs="Times New Roman"/>
          <w:sz w:val="24"/>
        </w:rPr>
        <w:t xml:space="preserve"> </w:t>
      </w:r>
      <w:r w:rsidR="00CC6128" w:rsidRPr="00F56281">
        <w:rPr>
          <w:rFonts w:ascii="Times New Roman" w:eastAsia="Times New Roman" w:hAnsi="Times New Roman" w:cs="Times New Roman"/>
          <w:sz w:val="24"/>
        </w:rPr>
        <w:t>ioni koji uzrokuju</w:t>
      </w:r>
      <w:r w:rsidRPr="00F56281">
        <w:rPr>
          <w:rFonts w:ascii="Times New Roman" w:eastAsia="Times New Roman" w:hAnsi="Times New Roman" w:cs="Times New Roman"/>
          <w:sz w:val="24"/>
        </w:rPr>
        <w:t xml:space="preserve"> cijepanje endoperoksida artemisinina</w:t>
      </w:r>
      <w:r w:rsidR="00A632C8"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 xml:space="preserve">pri čemu nastaju slobodni radikali koji </w:t>
      </w:r>
      <w:r w:rsidR="00CC6128" w:rsidRPr="00F56281">
        <w:rPr>
          <w:rFonts w:ascii="Times New Roman" w:eastAsia="Times New Roman" w:hAnsi="Times New Roman" w:cs="Times New Roman"/>
          <w:sz w:val="24"/>
        </w:rPr>
        <w:t xml:space="preserve">urokuju smrt stanice parazita. Zbog toga je </w:t>
      </w:r>
      <w:r w:rsidRPr="00F56281">
        <w:rPr>
          <w:rFonts w:ascii="Times New Roman" w:eastAsia="Times New Roman" w:hAnsi="Times New Roman" w:cs="Times New Roman"/>
          <w:sz w:val="24"/>
        </w:rPr>
        <w:t xml:space="preserve">artemisinin selektivno toksičan samo </w:t>
      </w:r>
      <w:r w:rsidR="00846785" w:rsidRPr="00F56281">
        <w:rPr>
          <w:rFonts w:ascii="Times New Roman" w:eastAsia="Times New Roman" w:hAnsi="Times New Roman" w:cs="Times New Roman"/>
          <w:sz w:val="24"/>
        </w:rPr>
        <w:t xml:space="preserve">za </w:t>
      </w:r>
      <w:r w:rsidR="00CC6128" w:rsidRPr="00F56281">
        <w:rPr>
          <w:rFonts w:ascii="Times New Roman" w:eastAsia="Times New Roman" w:hAnsi="Times New Roman" w:cs="Times New Roman"/>
          <w:sz w:val="24"/>
        </w:rPr>
        <w:t>on</w:t>
      </w:r>
      <w:r w:rsidR="00846785" w:rsidRPr="00F56281">
        <w:rPr>
          <w:rFonts w:ascii="Times New Roman" w:eastAsia="Times New Roman" w:hAnsi="Times New Roman" w:cs="Times New Roman"/>
          <w:sz w:val="24"/>
        </w:rPr>
        <w:t>e</w:t>
      </w:r>
      <w:r w:rsidR="00CC6128" w:rsidRPr="00F56281">
        <w:rPr>
          <w:rFonts w:ascii="Times New Roman" w:eastAsia="Times New Roman" w:hAnsi="Times New Roman" w:cs="Times New Roman"/>
          <w:sz w:val="24"/>
        </w:rPr>
        <w:t xml:space="preserve"> stanic</w:t>
      </w:r>
      <w:r w:rsidR="00846785" w:rsidRPr="00F56281">
        <w:rPr>
          <w:rFonts w:ascii="Times New Roman" w:eastAsia="Times New Roman" w:hAnsi="Times New Roman" w:cs="Times New Roman"/>
          <w:sz w:val="24"/>
        </w:rPr>
        <w:t>e</w:t>
      </w:r>
      <w:r w:rsidR="00CC6128" w:rsidRPr="00F56281">
        <w:rPr>
          <w:rFonts w:ascii="Times New Roman" w:eastAsia="Times New Roman" w:hAnsi="Times New Roman" w:cs="Times New Roman"/>
          <w:sz w:val="24"/>
        </w:rPr>
        <w:t xml:space="preserve"> gdje postoje</w:t>
      </w:r>
      <w:r w:rsidRPr="00F56281">
        <w:rPr>
          <w:rFonts w:ascii="Times New Roman" w:eastAsia="Times New Roman" w:hAnsi="Times New Roman" w:cs="Times New Roman"/>
          <w:sz w:val="24"/>
        </w:rPr>
        <w:t xml:space="preserve"> </w:t>
      </w:r>
      <w:r w:rsidR="00846785" w:rsidRPr="00F56281">
        <w:rPr>
          <w:rFonts w:ascii="Times New Roman" w:eastAsia="Times New Roman" w:hAnsi="Times New Roman" w:cs="Times New Roman"/>
          <w:sz w:val="24"/>
        </w:rPr>
        <w:t xml:space="preserve">slobodni </w:t>
      </w:r>
      <w:r w:rsidRPr="00F56281">
        <w:rPr>
          <w:rFonts w:ascii="Times New Roman" w:eastAsia="Times New Roman" w:hAnsi="Times New Roman" w:cs="Times New Roman"/>
          <w:sz w:val="24"/>
        </w:rPr>
        <w:t>Fe</w:t>
      </w:r>
      <w:r w:rsidRPr="00F56281">
        <w:rPr>
          <w:rFonts w:ascii="Times New Roman" w:eastAsia="Times New Roman" w:hAnsi="Times New Roman" w:cs="Times New Roman"/>
          <w:sz w:val="24"/>
          <w:vertAlign w:val="superscript"/>
        </w:rPr>
        <w:t>2+</w:t>
      </w:r>
      <w:r w:rsidR="00CC6128" w:rsidRPr="00F56281">
        <w:rPr>
          <w:rFonts w:ascii="Times New Roman" w:eastAsia="Times New Roman" w:hAnsi="Times New Roman" w:cs="Times New Roman"/>
          <w:sz w:val="24"/>
        </w:rPr>
        <w:t xml:space="preserve"> ioni</w:t>
      </w:r>
      <w:r w:rsidRPr="00F56281">
        <w:rPr>
          <w:rFonts w:ascii="Times New Roman" w:eastAsia="Times New Roman" w:hAnsi="Times New Roman" w:cs="Times New Roman"/>
          <w:sz w:val="24"/>
        </w:rPr>
        <w:t xml:space="preserve">, odnosno u inficiranim eritrocitima u kojima je došlo do razgradnje hemoglobina, oslobađanja hema </w:t>
      </w:r>
      <w:r w:rsidR="00846785" w:rsidRPr="00F56281">
        <w:rPr>
          <w:rFonts w:ascii="Times New Roman" w:eastAsia="Times New Roman" w:hAnsi="Times New Roman" w:cs="Times New Roman"/>
          <w:sz w:val="24"/>
        </w:rPr>
        <w:t xml:space="preserve">te </w:t>
      </w:r>
      <w:r w:rsidRPr="00F56281">
        <w:rPr>
          <w:rFonts w:ascii="Times New Roman" w:eastAsia="Times New Roman" w:hAnsi="Times New Roman" w:cs="Times New Roman"/>
          <w:sz w:val="24"/>
        </w:rPr>
        <w:t xml:space="preserve">posljedično </w:t>
      </w:r>
      <w:r w:rsidR="00846785" w:rsidRPr="00F56281">
        <w:rPr>
          <w:rFonts w:ascii="Times New Roman" w:eastAsia="Times New Roman" w:hAnsi="Times New Roman" w:cs="Times New Roman"/>
          <w:sz w:val="24"/>
        </w:rPr>
        <w:t xml:space="preserve">povećane </w:t>
      </w:r>
      <w:r w:rsidRPr="00F56281">
        <w:rPr>
          <w:rFonts w:ascii="Times New Roman" w:eastAsia="Times New Roman" w:hAnsi="Times New Roman" w:cs="Times New Roman"/>
          <w:sz w:val="24"/>
        </w:rPr>
        <w:t>koncentracij</w:t>
      </w:r>
      <w:r w:rsidR="00846785" w:rsidRPr="00F56281">
        <w:rPr>
          <w:rFonts w:ascii="Times New Roman" w:eastAsia="Times New Roman" w:hAnsi="Times New Roman" w:cs="Times New Roman"/>
          <w:sz w:val="24"/>
        </w:rPr>
        <w:t>e</w:t>
      </w:r>
      <w:r w:rsidRPr="00F56281">
        <w:rPr>
          <w:rFonts w:ascii="Times New Roman" w:eastAsia="Times New Roman" w:hAnsi="Times New Roman" w:cs="Times New Roman"/>
          <w:sz w:val="24"/>
        </w:rPr>
        <w:t xml:space="preserve"> Fe</w:t>
      </w:r>
      <w:r w:rsidRPr="00F56281">
        <w:rPr>
          <w:rFonts w:ascii="Times New Roman" w:eastAsia="Times New Roman" w:hAnsi="Times New Roman" w:cs="Times New Roman"/>
          <w:sz w:val="24"/>
          <w:vertAlign w:val="superscript"/>
        </w:rPr>
        <w:t>2+</w:t>
      </w:r>
      <w:r w:rsidRPr="00F56281">
        <w:rPr>
          <w:rFonts w:ascii="Times New Roman" w:eastAsia="Times New Roman" w:hAnsi="Times New Roman" w:cs="Times New Roman"/>
          <w:sz w:val="24"/>
        </w:rPr>
        <w:t xml:space="preserve"> </w:t>
      </w:r>
      <w:r w:rsidR="00CC6128" w:rsidRPr="00F56281">
        <w:rPr>
          <w:rFonts w:ascii="Times New Roman" w:eastAsia="Times New Roman" w:hAnsi="Times New Roman" w:cs="Times New Roman"/>
          <w:sz w:val="24"/>
        </w:rPr>
        <w:t xml:space="preserve">iona </w:t>
      </w:r>
      <w:r w:rsidRPr="00F56281">
        <w:rPr>
          <w:rFonts w:ascii="Times New Roman" w:eastAsia="Times New Roman" w:hAnsi="Times New Roman" w:cs="Times New Roman"/>
          <w:sz w:val="24"/>
        </w:rPr>
        <w:t>(</w:t>
      </w:r>
      <w:r w:rsidR="00DD02C4" w:rsidRPr="00F56281">
        <w:rPr>
          <w:rFonts w:ascii="Times New Roman" w:eastAsia="Times New Roman" w:hAnsi="Times New Roman" w:cs="Times New Roman"/>
          <w:sz w:val="24"/>
        </w:rPr>
        <w:t>34</w:t>
      </w:r>
      <w:r w:rsidRPr="00F56281">
        <w:rPr>
          <w:rFonts w:ascii="Times New Roman" w:eastAsia="Times New Roman" w:hAnsi="Times New Roman" w:cs="Times New Roman"/>
          <w:sz w:val="24"/>
        </w:rPr>
        <w:t>). Istraživan je i utjecaj derivata artemisinina na</w:t>
      </w:r>
      <w:r w:rsidR="00CC6128" w:rsidRPr="00F56281">
        <w:rPr>
          <w:rFonts w:ascii="Times New Roman" w:eastAsia="Times New Roman" w:hAnsi="Times New Roman" w:cs="Times New Roman"/>
          <w:sz w:val="24"/>
        </w:rPr>
        <w:t xml:space="preserve"> </w:t>
      </w:r>
      <w:r w:rsidR="00A632C8" w:rsidRPr="00F56281">
        <w:rPr>
          <w:rFonts w:ascii="Times New Roman" w:eastAsia="Times New Roman" w:hAnsi="Times New Roman" w:cs="Times New Roman"/>
          <w:sz w:val="24"/>
        </w:rPr>
        <w:t>ATP-azu 6</w:t>
      </w:r>
      <w:r w:rsidR="00CC6128" w:rsidRPr="00F56281">
        <w:rPr>
          <w:rFonts w:ascii="Times New Roman" w:eastAsia="Times New Roman" w:hAnsi="Times New Roman" w:cs="Times New Roman"/>
          <w:sz w:val="24"/>
        </w:rPr>
        <w:t xml:space="preserve"> iz </w:t>
      </w:r>
      <w:r w:rsidR="00CC6128" w:rsidRPr="00F56281">
        <w:rPr>
          <w:rFonts w:ascii="Times New Roman" w:eastAsia="Times New Roman" w:hAnsi="Times New Roman" w:cs="Times New Roman"/>
          <w:i/>
          <w:sz w:val="24"/>
        </w:rPr>
        <w:t>P. falciparum</w:t>
      </w:r>
      <w:r w:rsidR="00A632C8" w:rsidRPr="00F56281">
        <w:rPr>
          <w:rFonts w:ascii="Times New Roman" w:eastAsia="Times New Roman" w:hAnsi="Times New Roman" w:cs="Times New Roman"/>
          <w:sz w:val="24"/>
        </w:rPr>
        <w:t xml:space="preserve"> (PfATP6), enzim</w:t>
      </w:r>
      <w:r w:rsidR="00684B4E">
        <w:rPr>
          <w:rFonts w:ascii="Times New Roman" w:eastAsia="Times New Roman" w:hAnsi="Times New Roman" w:cs="Times New Roman"/>
          <w:sz w:val="24"/>
        </w:rPr>
        <w:t>a</w:t>
      </w:r>
      <w:r w:rsidRPr="00F56281">
        <w:rPr>
          <w:rFonts w:ascii="Times New Roman" w:eastAsia="Times New Roman" w:hAnsi="Times New Roman" w:cs="Times New Roman"/>
          <w:sz w:val="24"/>
        </w:rPr>
        <w:t xml:space="preserve"> koji regulira koncentraciju kalcija u plazmodiju. Njegovom inhibicijom dolazi do akumulacije unutarstaničnog kalcija i smrti stanice (</w:t>
      </w:r>
      <w:r w:rsidR="00DD02C4" w:rsidRPr="00F56281">
        <w:rPr>
          <w:rFonts w:ascii="Times New Roman" w:eastAsia="Times New Roman" w:hAnsi="Times New Roman" w:cs="Times New Roman"/>
          <w:sz w:val="24"/>
        </w:rPr>
        <w:t>35</w:t>
      </w:r>
      <w:r w:rsidRPr="00F56281">
        <w:rPr>
          <w:rFonts w:ascii="Times New Roman" w:eastAsia="Times New Roman" w:hAnsi="Times New Roman" w:cs="Times New Roman"/>
          <w:sz w:val="24"/>
        </w:rPr>
        <w:t>).</w:t>
      </w:r>
    </w:p>
    <w:p w:rsidR="00BA2030" w:rsidRPr="00F56281" w:rsidRDefault="00BA2030" w:rsidP="003931A3">
      <w:pPr>
        <w:spacing w:after="0" w:line="360" w:lineRule="auto"/>
        <w:ind w:firstLine="709"/>
        <w:jc w:val="both"/>
        <w:rPr>
          <w:rFonts w:ascii="Times New Roman" w:hAnsi="Times New Roman" w:cs="Times New Roman"/>
          <w:sz w:val="24"/>
          <w:szCs w:val="24"/>
        </w:rPr>
      </w:pPr>
    </w:p>
    <w:p w:rsidR="00400700" w:rsidRPr="00F56281" w:rsidRDefault="004F567B" w:rsidP="00560F72">
      <w:pPr>
        <w:spacing w:after="0" w:line="360" w:lineRule="auto"/>
        <w:jc w:val="center"/>
        <w:rPr>
          <w:rFonts w:ascii="Times New Roman" w:hAnsi="Times New Roman" w:cs="Times New Roman"/>
          <w:sz w:val="24"/>
          <w:szCs w:val="24"/>
        </w:rPr>
      </w:pPr>
      <w:r w:rsidRPr="00F56281">
        <w:object w:dxaOrig="10286" w:dyaOrig="4396">
          <v:shape id="_x0000_i1029" type="#_x0000_t75" style="width:423.6pt;height:180.6pt" o:ole="">
            <v:imagedata r:id="rId18" o:title=""/>
          </v:shape>
          <o:OLEObject Type="Embed" ProgID="ChemDraw.Document.6.0" ShapeID="_x0000_i1029" DrawAspect="Content" ObjectID="_1554877675" r:id="rId19"/>
        </w:object>
      </w:r>
    </w:p>
    <w:p w:rsidR="00D976B1" w:rsidRPr="00F56281" w:rsidRDefault="00E66643" w:rsidP="000D40C4">
      <w:pPr>
        <w:spacing w:after="0" w:line="360" w:lineRule="auto"/>
        <w:jc w:val="center"/>
        <w:rPr>
          <w:rFonts w:ascii="Times New Roman" w:hAnsi="Times New Roman" w:cs="Times New Roman"/>
          <w:sz w:val="24"/>
          <w:szCs w:val="24"/>
        </w:rPr>
      </w:pPr>
      <w:r w:rsidRPr="00F56281">
        <w:rPr>
          <w:rFonts w:ascii="Times New Roman" w:hAnsi="Times New Roman" w:cs="Times New Roman"/>
          <w:sz w:val="24"/>
          <w:szCs w:val="24"/>
        </w:rPr>
        <w:t xml:space="preserve">Slika </w:t>
      </w:r>
      <w:r w:rsidR="005245E3" w:rsidRPr="00F56281">
        <w:rPr>
          <w:rFonts w:ascii="Times New Roman" w:hAnsi="Times New Roman" w:cs="Times New Roman"/>
          <w:sz w:val="24"/>
          <w:szCs w:val="24"/>
        </w:rPr>
        <w:t>5</w:t>
      </w:r>
      <w:r w:rsidR="00994F80" w:rsidRPr="00F56281">
        <w:rPr>
          <w:rFonts w:ascii="Times New Roman" w:hAnsi="Times New Roman" w:cs="Times New Roman"/>
          <w:sz w:val="24"/>
          <w:szCs w:val="24"/>
        </w:rPr>
        <w:t xml:space="preserve">. </w:t>
      </w:r>
      <w:r w:rsidR="00CC6128" w:rsidRPr="00F56281">
        <w:rPr>
          <w:rFonts w:ascii="Times New Roman" w:hAnsi="Times New Roman" w:cs="Times New Roman"/>
          <w:sz w:val="24"/>
          <w:szCs w:val="24"/>
        </w:rPr>
        <w:t>Artemisinin i njegovi derivati</w:t>
      </w:r>
    </w:p>
    <w:p w:rsidR="00D976B1" w:rsidRPr="00F56281" w:rsidRDefault="00D976B1">
      <w:pPr>
        <w:rPr>
          <w:rFonts w:ascii="Times New Roman" w:hAnsi="Times New Roman" w:cs="Times New Roman"/>
          <w:sz w:val="24"/>
          <w:szCs w:val="24"/>
        </w:rPr>
      </w:pPr>
      <w:r w:rsidRPr="00F56281">
        <w:rPr>
          <w:rFonts w:ascii="Times New Roman" w:hAnsi="Times New Roman" w:cs="Times New Roman"/>
          <w:sz w:val="24"/>
          <w:szCs w:val="24"/>
        </w:rPr>
        <w:br w:type="page"/>
      </w:r>
    </w:p>
    <w:p w:rsidR="00F02677" w:rsidRPr="00F56281" w:rsidRDefault="00F02677" w:rsidP="0013236C">
      <w:pPr>
        <w:pStyle w:val="Heading3"/>
      </w:pPr>
      <w:bookmarkStart w:id="10" w:name="_Toc481061832"/>
      <w:r w:rsidRPr="00F56281">
        <w:lastRenderedPageBreak/>
        <w:t>1.2.5. Bigvanidi</w:t>
      </w:r>
      <w:bookmarkEnd w:id="10"/>
    </w:p>
    <w:p w:rsidR="00BC2C95" w:rsidRPr="00F56281" w:rsidRDefault="00BC2C95" w:rsidP="00BC2C95"/>
    <w:p w:rsidR="00FC6CBB" w:rsidRPr="00F56281" w:rsidRDefault="00A632C8" w:rsidP="00D976B1">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Progvanil se koristi za prevenciju i liječenje malarije, posebno u slučajevima zaraze </w:t>
      </w:r>
      <w:r w:rsidRPr="00F56281">
        <w:rPr>
          <w:rFonts w:ascii="Times New Roman" w:eastAsia="Times New Roman" w:hAnsi="Times New Roman" w:cs="Times New Roman"/>
          <w:i/>
          <w:sz w:val="24"/>
        </w:rPr>
        <w:t>P. falciparum</w:t>
      </w:r>
      <w:r w:rsidRPr="00F56281">
        <w:rPr>
          <w:rFonts w:ascii="Times New Roman" w:eastAsia="Times New Roman" w:hAnsi="Times New Roman" w:cs="Times New Roman"/>
          <w:sz w:val="24"/>
        </w:rPr>
        <w:t>. Progvanil je prolijek koji metaboličkim reakcijama prelazi u a</w:t>
      </w:r>
      <w:r w:rsidR="00E66643" w:rsidRPr="00F56281">
        <w:rPr>
          <w:rFonts w:ascii="Times New Roman" w:eastAsia="Times New Roman" w:hAnsi="Times New Roman" w:cs="Times New Roman"/>
          <w:sz w:val="24"/>
        </w:rPr>
        <w:t xml:space="preserve">ktivni oblik ciklogvanil (Slika </w:t>
      </w:r>
      <w:r w:rsidR="005245E3" w:rsidRPr="00F56281">
        <w:rPr>
          <w:rFonts w:ascii="Times New Roman" w:eastAsia="Times New Roman" w:hAnsi="Times New Roman" w:cs="Times New Roman"/>
          <w:sz w:val="24"/>
        </w:rPr>
        <w:t>6</w:t>
      </w:r>
      <w:r w:rsidRPr="00F56281">
        <w:rPr>
          <w:rFonts w:ascii="Times New Roman" w:eastAsia="Times New Roman" w:hAnsi="Times New Roman" w:cs="Times New Roman"/>
          <w:sz w:val="24"/>
        </w:rPr>
        <w:t>)</w:t>
      </w:r>
      <w:r w:rsidR="00846785" w:rsidRPr="00F56281">
        <w:rPr>
          <w:rFonts w:ascii="Times New Roman" w:eastAsia="Times New Roman" w:hAnsi="Times New Roman" w:cs="Times New Roman"/>
          <w:sz w:val="24"/>
        </w:rPr>
        <w:t>. Ciklogvanil</w:t>
      </w:r>
      <w:r w:rsidRPr="00F56281">
        <w:rPr>
          <w:rFonts w:ascii="Times New Roman" w:eastAsia="Times New Roman" w:hAnsi="Times New Roman" w:cs="Times New Roman"/>
          <w:sz w:val="24"/>
        </w:rPr>
        <w:t xml:space="preserve"> djeluje kao inhibitor dihidrofolat</w:t>
      </w:r>
      <w:r w:rsidR="00CF76CF">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 xml:space="preserve">reduktaze </w:t>
      </w:r>
      <w:r w:rsidR="00846785" w:rsidRPr="00F56281">
        <w:rPr>
          <w:rFonts w:ascii="Times New Roman" w:eastAsia="Times New Roman" w:hAnsi="Times New Roman" w:cs="Times New Roman"/>
          <w:sz w:val="24"/>
        </w:rPr>
        <w:t>zbog čega</w:t>
      </w:r>
      <w:r w:rsidRPr="00F56281">
        <w:rPr>
          <w:rFonts w:ascii="Times New Roman" w:eastAsia="Times New Roman" w:hAnsi="Times New Roman" w:cs="Times New Roman"/>
          <w:sz w:val="24"/>
        </w:rPr>
        <w:t xml:space="preserve"> je onemogućena sinteza tetrahidrofolne kiseline </w:t>
      </w:r>
      <w:r w:rsidR="00846785" w:rsidRPr="00F56281">
        <w:rPr>
          <w:rFonts w:ascii="Times New Roman" w:eastAsia="Times New Roman" w:hAnsi="Times New Roman" w:cs="Times New Roman"/>
          <w:sz w:val="24"/>
        </w:rPr>
        <w:t xml:space="preserve">te </w:t>
      </w:r>
      <w:r w:rsidRPr="00F56281">
        <w:rPr>
          <w:rFonts w:ascii="Times New Roman" w:eastAsia="Times New Roman" w:hAnsi="Times New Roman" w:cs="Times New Roman"/>
          <w:sz w:val="24"/>
        </w:rPr>
        <w:t>DNA i RNA plazmodija (</w:t>
      </w:r>
      <w:r w:rsidR="00DD02C4" w:rsidRPr="00F56281">
        <w:rPr>
          <w:rFonts w:ascii="Times New Roman" w:eastAsia="Times New Roman" w:hAnsi="Times New Roman" w:cs="Times New Roman"/>
          <w:sz w:val="24"/>
        </w:rPr>
        <w:t>36</w:t>
      </w:r>
      <w:r w:rsidRPr="00F56281">
        <w:rPr>
          <w:rFonts w:ascii="Times New Roman" w:eastAsia="Times New Roman" w:hAnsi="Times New Roman" w:cs="Times New Roman"/>
          <w:sz w:val="24"/>
        </w:rPr>
        <w:t>).</w:t>
      </w:r>
    </w:p>
    <w:p w:rsidR="000D40C4" w:rsidRPr="00F56281" w:rsidRDefault="000D40C4" w:rsidP="000D40C4">
      <w:pPr>
        <w:spacing w:after="0" w:line="360" w:lineRule="auto"/>
        <w:ind w:firstLine="709"/>
        <w:jc w:val="both"/>
        <w:rPr>
          <w:rFonts w:ascii="Times New Roman" w:eastAsia="Times New Roman" w:hAnsi="Times New Roman" w:cs="Times New Roman"/>
          <w:sz w:val="24"/>
        </w:rPr>
      </w:pPr>
    </w:p>
    <w:p w:rsidR="00FC6CBB" w:rsidRPr="00F56281" w:rsidRDefault="00C2171F" w:rsidP="00FC6CBB">
      <w:pPr>
        <w:jc w:val="center"/>
        <w:rPr>
          <w:rFonts w:ascii="Times New Roman" w:hAnsi="Times New Roman" w:cs="Times New Roman"/>
          <w:sz w:val="24"/>
          <w:szCs w:val="24"/>
        </w:rPr>
      </w:pPr>
      <w:r w:rsidRPr="00F56281">
        <w:rPr>
          <w:rFonts w:ascii="Times New Roman" w:hAnsi="Times New Roman" w:cs="Times New Roman"/>
          <w:sz w:val="24"/>
          <w:szCs w:val="24"/>
        </w:rPr>
        <w:object w:dxaOrig="10317" w:dyaOrig="3014">
          <v:shape id="_x0000_i1030" type="#_x0000_t75" style="width:356.4pt;height:102.6pt" o:ole="">
            <v:imagedata r:id="rId20" o:title=""/>
          </v:shape>
          <o:OLEObject Type="Embed" ProgID="ChemDraw.Document.6.0" ShapeID="_x0000_i1030" DrawAspect="Content" ObjectID="_1554877676" r:id="rId21"/>
        </w:object>
      </w:r>
    </w:p>
    <w:p w:rsidR="00FC6CBB" w:rsidRPr="00F56281" w:rsidRDefault="00E66643" w:rsidP="00FC6CBB">
      <w:pPr>
        <w:jc w:val="center"/>
        <w:rPr>
          <w:rFonts w:ascii="Times New Roman" w:hAnsi="Times New Roman" w:cs="Times New Roman"/>
          <w:sz w:val="24"/>
          <w:szCs w:val="24"/>
        </w:rPr>
      </w:pPr>
      <w:r w:rsidRPr="00F56281">
        <w:rPr>
          <w:rFonts w:ascii="Times New Roman" w:hAnsi="Times New Roman" w:cs="Times New Roman"/>
          <w:sz w:val="24"/>
          <w:szCs w:val="24"/>
        </w:rPr>
        <w:t xml:space="preserve">Slika </w:t>
      </w:r>
      <w:r w:rsidR="005245E3" w:rsidRPr="00F56281">
        <w:rPr>
          <w:rFonts w:ascii="Times New Roman" w:hAnsi="Times New Roman" w:cs="Times New Roman"/>
          <w:sz w:val="24"/>
          <w:szCs w:val="24"/>
        </w:rPr>
        <w:t>6</w:t>
      </w:r>
      <w:r w:rsidR="00FC6CBB" w:rsidRPr="00F56281">
        <w:rPr>
          <w:rFonts w:ascii="Times New Roman" w:hAnsi="Times New Roman" w:cs="Times New Roman"/>
          <w:sz w:val="24"/>
          <w:szCs w:val="24"/>
        </w:rPr>
        <w:t>. Progvanil i ciklogvanil</w:t>
      </w:r>
    </w:p>
    <w:p w:rsidR="00846785" w:rsidRPr="00F56281" w:rsidRDefault="00846785" w:rsidP="00FC6CBB">
      <w:pPr>
        <w:jc w:val="center"/>
        <w:rPr>
          <w:rFonts w:ascii="Times New Roman" w:hAnsi="Times New Roman" w:cs="Times New Roman"/>
          <w:sz w:val="24"/>
          <w:szCs w:val="24"/>
        </w:rPr>
      </w:pPr>
    </w:p>
    <w:p w:rsidR="00CC6128" w:rsidRPr="00F56281" w:rsidRDefault="00846785" w:rsidP="00CC6128">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Progvanil se n</w:t>
      </w:r>
      <w:r w:rsidR="0037165B" w:rsidRPr="00F56281">
        <w:rPr>
          <w:rFonts w:ascii="Times New Roman" w:eastAsia="Times New Roman" w:hAnsi="Times New Roman" w:cs="Times New Roman"/>
          <w:sz w:val="24"/>
        </w:rPr>
        <w:t xml:space="preserve">ajčešće </w:t>
      </w:r>
      <w:r w:rsidR="00A632C8" w:rsidRPr="00F56281">
        <w:rPr>
          <w:rFonts w:ascii="Times New Roman" w:eastAsia="Times New Roman" w:hAnsi="Times New Roman" w:cs="Times New Roman"/>
          <w:sz w:val="24"/>
        </w:rPr>
        <w:t xml:space="preserve">kombinira s klorokinom ili atovakvonom (Slika </w:t>
      </w:r>
      <w:r w:rsidR="005245E3" w:rsidRPr="00F56281">
        <w:rPr>
          <w:rFonts w:ascii="Times New Roman" w:eastAsia="Times New Roman" w:hAnsi="Times New Roman" w:cs="Times New Roman"/>
          <w:sz w:val="24"/>
        </w:rPr>
        <w:t>7</w:t>
      </w:r>
      <w:r w:rsidR="0037165B" w:rsidRPr="00F56281">
        <w:rPr>
          <w:rFonts w:ascii="Times New Roman" w:eastAsia="Times New Roman" w:hAnsi="Times New Roman" w:cs="Times New Roman"/>
          <w:sz w:val="24"/>
        </w:rPr>
        <w:t xml:space="preserve">). </w:t>
      </w:r>
      <w:r w:rsidR="00426A47" w:rsidRPr="00F56281">
        <w:rPr>
          <w:rFonts w:ascii="Times New Roman" w:eastAsia="Times New Roman" w:hAnsi="Times New Roman" w:cs="Times New Roman"/>
          <w:sz w:val="24"/>
        </w:rPr>
        <w:t xml:space="preserve">U slučaju kombinacije </w:t>
      </w:r>
      <w:r w:rsidR="0037165B" w:rsidRPr="00F56281">
        <w:rPr>
          <w:rFonts w:ascii="Times New Roman" w:eastAsia="Times New Roman" w:hAnsi="Times New Roman" w:cs="Times New Roman"/>
          <w:sz w:val="24"/>
        </w:rPr>
        <w:t xml:space="preserve">s atovakvonom, </w:t>
      </w:r>
      <w:r w:rsidR="00A632C8" w:rsidRPr="00F56281">
        <w:rPr>
          <w:rFonts w:ascii="Times New Roman" w:eastAsia="Times New Roman" w:hAnsi="Times New Roman" w:cs="Times New Roman"/>
          <w:sz w:val="24"/>
        </w:rPr>
        <w:t>progvanil, odnosno ciklogvanil, povećava permeabilnost membrane</w:t>
      </w:r>
      <w:r w:rsidR="00426A47" w:rsidRPr="00F56281">
        <w:rPr>
          <w:rFonts w:ascii="Times New Roman" w:eastAsia="Times New Roman" w:hAnsi="Times New Roman" w:cs="Times New Roman"/>
          <w:sz w:val="24"/>
        </w:rPr>
        <w:t xml:space="preserve"> mitohondrija</w:t>
      </w:r>
      <w:r w:rsidR="00A632C8" w:rsidRPr="00F56281">
        <w:rPr>
          <w:rFonts w:ascii="Times New Roman" w:eastAsia="Times New Roman" w:hAnsi="Times New Roman" w:cs="Times New Roman"/>
          <w:sz w:val="24"/>
        </w:rPr>
        <w:t xml:space="preserve">, </w:t>
      </w:r>
      <w:r w:rsidR="00CC6128" w:rsidRPr="00F56281">
        <w:rPr>
          <w:rFonts w:ascii="Times New Roman" w:eastAsia="Times New Roman" w:hAnsi="Times New Roman" w:cs="Times New Roman"/>
          <w:sz w:val="24"/>
        </w:rPr>
        <w:t>zbog čega atovakvon lakše ulazi u mitohondrij, gdje u</w:t>
      </w:r>
      <w:r w:rsidR="00672DA4" w:rsidRPr="00F56281">
        <w:rPr>
          <w:rFonts w:ascii="Times New Roman" w:eastAsia="Times New Roman" w:hAnsi="Times New Roman" w:cs="Times New Roman"/>
          <w:sz w:val="24"/>
        </w:rPr>
        <w:t>z</w:t>
      </w:r>
      <w:r w:rsidR="00CC6128" w:rsidRPr="00F56281">
        <w:rPr>
          <w:rFonts w:ascii="Times New Roman" w:eastAsia="Times New Roman" w:hAnsi="Times New Roman" w:cs="Times New Roman"/>
          <w:sz w:val="24"/>
        </w:rPr>
        <w:t xml:space="preserve">rokuje apoptozu </w:t>
      </w:r>
      <w:r w:rsidR="00A632C8" w:rsidRPr="00F56281">
        <w:rPr>
          <w:rFonts w:ascii="Times New Roman" w:eastAsia="Times New Roman" w:hAnsi="Times New Roman" w:cs="Times New Roman"/>
          <w:sz w:val="24"/>
        </w:rPr>
        <w:t>(</w:t>
      </w:r>
      <w:r w:rsidR="00DD02C4" w:rsidRPr="00F56281">
        <w:rPr>
          <w:rFonts w:ascii="Times New Roman" w:eastAsia="Times New Roman" w:hAnsi="Times New Roman" w:cs="Times New Roman"/>
          <w:sz w:val="24"/>
        </w:rPr>
        <w:t>37</w:t>
      </w:r>
      <w:r w:rsidR="00A632C8" w:rsidRPr="00F56281">
        <w:rPr>
          <w:rFonts w:ascii="Times New Roman" w:eastAsia="Times New Roman" w:hAnsi="Times New Roman" w:cs="Times New Roman"/>
          <w:sz w:val="24"/>
        </w:rPr>
        <w:t>).</w:t>
      </w:r>
    </w:p>
    <w:p w:rsidR="00A632C8" w:rsidRPr="00F56281" w:rsidRDefault="00A632C8" w:rsidP="001E7698">
      <w:pPr>
        <w:jc w:val="center"/>
        <w:rPr>
          <w:rFonts w:ascii="Times New Roman" w:hAnsi="Times New Roman" w:cs="Times New Roman"/>
          <w:sz w:val="24"/>
          <w:szCs w:val="24"/>
        </w:rPr>
      </w:pPr>
    </w:p>
    <w:p w:rsidR="001E7698" w:rsidRPr="00F56281" w:rsidRDefault="009B1D03" w:rsidP="001E7698">
      <w:pPr>
        <w:jc w:val="center"/>
      </w:pPr>
      <w:r w:rsidRPr="00F56281">
        <w:object w:dxaOrig="5762" w:dyaOrig="3818">
          <v:shape id="_x0000_i1031" type="#_x0000_t75" style="width:208.8pt;height:138pt" o:ole="">
            <v:imagedata r:id="rId22" o:title=""/>
          </v:shape>
          <o:OLEObject Type="Embed" ProgID="ChemDraw.Document.6.0" ShapeID="_x0000_i1031" DrawAspect="Content" ObjectID="_1554877677" r:id="rId23"/>
        </w:object>
      </w:r>
    </w:p>
    <w:p w:rsidR="00D976B1" w:rsidRPr="00F56281" w:rsidRDefault="00994F80" w:rsidP="001E7698">
      <w:pPr>
        <w:spacing w:after="0" w:line="360" w:lineRule="auto"/>
        <w:jc w:val="center"/>
        <w:rPr>
          <w:rFonts w:ascii="Times New Roman" w:hAnsi="Times New Roman" w:cs="Times New Roman"/>
          <w:sz w:val="24"/>
          <w:szCs w:val="24"/>
        </w:rPr>
      </w:pPr>
      <w:r w:rsidRPr="00F56281">
        <w:rPr>
          <w:rFonts w:ascii="Times New Roman" w:hAnsi="Times New Roman" w:cs="Times New Roman"/>
          <w:sz w:val="24"/>
          <w:szCs w:val="24"/>
        </w:rPr>
        <w:t xml:space="preserve">Slika </w:t>
      </w:r>
      <w:r w:rsidR="005245E3" w:rsidRPr="00F56281">
        <w:rPr>
          <w:rFonts w:ascii="Times New Roman" w:hAnsi="Times New Roman" w:cs="Times New Roman"/>
          <w:sz w:val="24"/>
          <w:szCs w:val="24"/>
        </w:rPr>
        <w:t>7.</w:t>
      </w:r>
      <w:r w:rsidR="001E7698" w:rsidRPr="00F56281">
        <w:rPr>
          <w:rFonts w:ascii="Times New Roman" w:hAnsi="Times New Roman" w:cs="Times New Roman"/>
          <w:sz w:val="24"/>
          <w:szCs w:val="24"/>
        </w:rPr>
        <w:t xml:space="preserve"> Atovakvon</w:t>
      </w:r>
    </w:p>
    <w:p w:rsidR="00D976B1" w:rsidRPr="00F56281" w:rsidRDefault="00D976B1">
      <w:pPr>
        <w:rPr>
          <w:rFonts w:ascii="Times New Roman" w:hAnsi="Times New Roman" w:cs="Times New Roman"/>
          <w:sz w:val="24"/>
          <w:szCs w:val="24"/>
        </w:rPr>
      </w:pPr>
      <w:r w:rsidRPr="00F56281">
        <w:rPr>
          <w:rFonts w:ascii="Times New Roman" w:hAnsi="Times New Roman" w:cs="Times New Roman"/>
          <w:sz w:val="24"/>
          <w:szCs w:val="24"/>
        </w:rPr>
        <w:br w:type="page"/>
      </w:r>
    </w:p>
    <w:p w:rsidR="00400700" w:rsidRPr="00F56281" w:rsidRDefault="00B821FE" w:rsidP="0013236C">
      <w:pPr>
        <w:pStyle w:val="Heading3"/>
      </w:pPr>
      <w:bookmarkStart w:id="11" w:name="_Toc481061833"/>
      <w:r w:rsidRPr="00F56281">
        <w:lastRenderedPageBreak/>
        <w:t>1.2.6. Ostali antimalarici</w:t>
      </w:r>
      <w:bookmarkEnd w:id="11"/>
    </w:p>
    <w:p w:rsidR="00BC2C95" w:rsidRPr="00F56281" w:rsidRDefault="00BC2C95" w:rsidP="00BC2C95"/>
    <w:p w:rsidR="00A632C8" w:rsidRPr="00F56281" w:rsidRDefault="00A632C8" w:rsidP="00BC2C95">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Mehanizam djelovanja halofantrina sličan je mehanizmu djelovanja 4-supstituiranih kinolina (Slika </w:t>
      </w:r>
      <w:r w:rsidR="005245E3" w:rsidRPr="00F56281">
        <w:rPr>
          <w:rFonts w:ascii="Times New Roman" w:eastAsia="Times New Roman" w:hAnsi="Times New Roman" w:cs="Times New Roman"/>
          <w:sz w:val="24"/>
        </w:rPr>
        <w:t>8</w:t>
      </w:r>
      <w:r w:rsidRPr="00F56281">
        <w:rPr>
          <w:rFonts w:ascii="Times New Roman" w:eastAsia="Times New Roman" w:hAnsi="Times New Roman" w:cs="Times New Roman"/>
          <w:sz w:val="24"/>
        </w:rPr>
        <w:t>). Prijavljeni su slučajevi kardiotoksičnosti halofantrina, zbog čega se ovaj lijek ne koristi u profilaksi malarije (</w:t>
      </w:r>
      <w:r w:rsidR="00DD02C4" w:rsidRPr="00F56281">
        <w:rPr>
          <w:rFonts w:ascii="Times New Roman" w:eastAsia="Times New Roman" w:hAnsi="Times New Roman" w:cs="Times New Roman"/>
          <w:sz w:val="24"/>
        </w:rPr>
        <w:t>38</w:t>
      </w:r>
      <w:r w:rsidRPr="00F56281">
        <w:rPr>
          <w:rFonts w:ascii="Times New Roman" w:eastAsia="Times New Roman" w:hAnsi="Times New Roman" w:cs="Times New Roman"/>
          <w:sz w:val="24"/>
        </w:rPr>
        <w:t>).</w:t>
      </w:r>
    </w:p>
    <w:p w:rsidR="00A632C8" w:rsidRPr="00F56281" w:rsidRDefault="00DD458A" w:rsidP="00BC2C95">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Doksiciklin </w:t>
      </w:r>
      <w:r w:rsidR="00A632C8" w:rsidRPr="00F56281">
        <w:rPr>
          <w:rFonts w:ascii="Times New Roman" w:eastAsia="Times New Roman" w:hAnsi="Times New Roman" w:cs="Times New Roman"/>
          <w:sz w:val="24"/>
        </w:rPr>
        <w:t xml:space="preserve">(Slika </w:t>
      </w:r>
      <w:r w:rsidR="005245E3" w:rsidRPr="00F56281">
        <w:rPr>
          <w:rFonts w:ascii="Times New Roman" w:eastAsia="Times New Roman" w:hAnsi="Times New Roman" w:cs="Times New Roman"/>
          <w:sz w:val="24"/>
        </w:rPr>
        <w:t>8</w:t>
      </w:r>
      <w:r w:rsidR="00A632C8" w:rsidRPr="00F56281">
        <w:rPr>
          <w:rFonts w:ascii="Times New Roman" w:eastAsia="Times New Roman" w:hAnsi="Times New Roman" w:cs="Times New Roman"/>
          <w:sz w:val="24"/>
        </w:rPr>
        <w:t>) je tetraciklinski antibiotik koji je svoju primjenu našao i kao antimalarik. Djeluje na način da inhibira ekspresiju apikoplastnih gena u plazmodiju te uzrokuje greške u diobi stanice pa se iz tog razloga koristi samo u profilaksi, a u liječenju isključivo u kombinaciji s drugim antimalaricima (</w:t>
      </w:r>
      <w:r w:rsidR="00DD02C4" w:rsidRPr="00F56281">
        <w:rPr>
          <w:rFonts w:ascii="Times New Roman" w:eastAsia="Times New Roman" w:hAnsi="Times New Roman" w:cs="Times New Roman"/>
          <w:sz w:val="24"/>
        </w:rPr>
        <w:t>39</w:t>
      </w:r>
      <w:r w:rsidR="00A632C8" w:rsidRPr="00F56281">
        <w:rPr>
          <w:rFonts w:ascii="Times New Roman" w:eastAsia="Times New Roman" w:hAnsi="Times New Roman" w:cs="Times New Roman"/>
          <w:sz w:val="24"/>
        </w:rPr>
        <w:t>).</w:t>
      </w:r>
    </w:p>
    <w:p w:rsidR="00650FF1" w:rsidRPr="00F56281" w:rsidRDefault="00650FF1" w:rsidP="000D40C4">
      <w:pPr>
        <w:spacing w:after="0" w:line="360" w:lineRule="auto"/>
        <w:jc w:val="both"/>
        <w:rPr>
          <w:rFonts w:ascii="Times New Roman" w:hAnsi="Times New Roman" w:cs="Times New Roman"/>
          <w:sz w:val="24"/>
          <w:szCs w:val="24"/>
        </w:rPr>
      </w:pPr>
    </w:p>
    <w:p w:rsidR="00053620" w:rsidRPr="00F56281" w:rsidRDefault="00C2171F" w:rsidP="000D40C4">
      <w:pPr>
        <w:spacing w:after="0" w:line="360" w:lineRule="auto"/>
        <w:jc w:val="center"/>
        <w:rPr>
          <w:rFonts w:ascii="Times New Roman" w:hAnsi="Times New Roman" w:cs="Times New Roman"/>
          <w:sz w:val="24"/>
          <w:szCs w:val="24"/>
        </w:rPr>
      </w:pPr>
      <w:r w:rsidRPr="00F56281">
        <w:rPr>
          <w:rFonts w:ascii="Times New Roman" w:hAnsi="Times New Roman" w:cs="Times New Roman"/>
          <w:sz w:val="24"/>
          <w:szCs w:val="24"/>
        </w:rPr>
        <w:object w:dxaOrig="9616" w:dyaOrig="4324">
          <v:shape id="_x0000_i1032" type="#_x0000_t75" style="width:341.4pt;height:154.8pt" o:ole="">
            <v:imagedata r:id="rId24" o:title=""/>
          </v:shape>
          <o:OLEObject Type="Embed" ProgID="ChemDraw.Document.6.0" ShapeID="_x0000_i1032" DrawAspect="Content" ObjectID="_1554877678" r:id="rId25"/>
        </w:object>
      </w:r>
    </w:p>
    <w:p w:rsidR="00087A2A" w:rsidRPr="00F56281" w:rsidRDefault="00650FF1" w:rsidP="00650FF1">
      <w:pPr>
        <w:spacing w:line="360" w:lineRule="auto"/>
        <w:ind w:left="2124" w:firstLine="708"/>
        <w:rPr>
          <w:rFonts w:ascii="Times New Roman" w:hAnsi="Times New Roman" w:cs="Times New Roman"/>
          <w:sz w:val="24"/>
          <w:szCs w:val="24"/>
        </w:rPr>
      </w:pPr>
      <w:r w:rsidRPr="00F56281">
        <w:rPr>
          <w:rFonts w:ascii="Times New Roman" w:hAnsi="Times New Roman" w:cs="Times New Roman"/>
          <w:sz w:val="24"/>
          <w:szCs w:val="24"/>
        </w:rPr>
        <w:t xml:space="preserve">Slika </w:t>
      </w:r>
      <w:r w:rsidR="005245E3" w:rsidRPr="00F56281">
        <w:rPr>
          <w:rFonts w:ascii="Times New Roman" w:hAnsi="Times New Roman" w:cs="Times New Roman"/>
          <w:sz w:val="24"/>
          <w:szCs w:val="24"/>
        </w:rPr>
        <w:t>8</w:t>
      </w:r>
      <w:r w:rsidR="00B821FE" w:rsidRPr="00F56281">
        <w:rPr>
          <w:rFonts w:ascii="Times New Roman" w:hAnsi="Times New Roman" w:cs="Times New Roman"/>
          <w:sz w:val="24"/>
          <w:szCs w:val="24"/>
        </w:rPr>
        <w:t xml:space="preserve">. </w:t>
      </w:r>
      <w:r w:rsidRPr="00F56281">
        <w:rPr>
          <w:rFonts w:ascii="Times New Roman" w:hAnsi="Times New Roman" w:cs="Times New Roman"/>
          <w:sz w:val="24"/>
          <w:szCs w:val="24"/>
        </w:rPr>
        <w:t>Halofantrin i d</w:t>
      </w:r>
      <w:r w:rsidR="00B821FE" w:rsidRPr="00F56281">
        <w:rPr>
          <w:rFonts w:ascii="Times New Roman" w:hAnsi="Times New Roman" w:cs="Times New Roman"/>
          <w:sz w:val="24"/>
          <w:szCs w:val="24"/>
        </w:rPr>
        <w:t>oksiciklin</w:t>
      </w:r>
    </w:p>
    <w:p w:rsidR="00560F72" w:rsidRPr="00F56281" w:rsidRDefault="00560F72">
      <w:pPr>
        <w:rPr>
          <w:rFonts w:ascii="Times New Roman" w:hAnsi="Times New Roman" w:cs="Times New Roman"/>
          <w:b/>
          <w:sz w:val="28"/>
          <w:szCs w:val="28"/>
        </w:rPr>
      </w:pPr>
      <w:r w:rsidRPr="00F56281">
        <w:rPr>
          <w:rFonts w:ascii="Times New Roman" w:hAnsi="Times New Roman" w:cs="Times New Roman"/>
          <w:b/>
          <w:sz w:val="28"/>
          <w:szCs w:val="28"/>
        </w:rPr>
        <w:br w:type="page"/>
      </w:r>
    </w:p>
    <w:p w:rsidR="00AB7B87" w:rsidRPr="00F56281" w:rsidRDefault="00011171" w:rsidP="0013236C">
      <w:pPr>
        <w:pStyle w:val="Heading2"/>
      </w:pPr>
      <w:bookmarkStart w:id="12" w:name="_Toc481061834"/>
      <w:r w:rsidRPr="00F56281">
        <w:lastRenderedPageBreak/>
        <w:t xml:space="preserve">1.3. Antimalarici </w:t>
      </w:r>
      <w:r w:rsidR="00040951" w:rsidRPr="00F56281">
        <w:t>koji se koriste</w:t>
      </w:r>
      <w:r w:rsidRPr="00F56281">
        <w:t xml:space="preserve"> </w:t>
      </w:r>
      <w:r w:rsidR="00426A47" w:rsidRPr="00F56281">
        <w:t>za druge</w:t>
      </w:r>
      <w:r w:rsidR="00AB7B87" w:rsidRPr="00F56281">
        <w:t xml:space="preserve"> indikacij</w:t>
      </w:r>
      <w:r w:rsidR="00426A47" w:rsidRPr="00F56281">
        <w:t>e</w:t>
      </w:r>
      <w:bookmarkEnd w:id="12"/>
    </w:p>
    <w:p w:rsidR="00BC2C95" w:rsidRPr="00F56281" w:rsidRDefault="00BC2C95" w:rsidP="00BC2C95"/>
    <w:p w:rsidR="00040951" w:rsidRPr="00F56281" w:rsidRDefault="00040951" w:rsidP="00BC2C95">
      <w:pPr>
        <w:tabs>
          <w:tab w:val="left" w:pos="142"/>
        </w:tabs>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Iako znanost napreduje, a ulaganja u istraživanja novih lijekova su sve veća, prim</w:t>
      </w:r>
      <w:r w:rsidR="00426A47" w:rsidRPr="00F56281">
        <w:rPr>
          <w:rFonts w:ascii="Times New Roman" w:eastAsia="Times New Roman" w:hAnsi="Times New Roman" w:cs="Times New Roman"/>
          <w:sz w:val="24"/>
        </w:rPr>
        <w:t>i</w:t>
      </w:r>
      <w:r w:rsidRPr="00F56281">
        <w:rPr>
          <w:rFonts w:ascii="Times New Roman" w:eastAsia="Times New Roman" w:hAnsi="Times New Roman" w:cs="Times New Roman"/>
          <w:sz w:val="24"/>
        </w:rPr>
        <w:t xml:space="preserve">jećeno je kako se učinkovitost razvoja novih lijekova smanjuje. Znanstvenici su </w:t>
      </w:r>
      <w:r w:rsidR="00426A47" w:rsidRPr="00F56281">
        <w:rPr>
          <w:rFonts w:ascii="Times New Roman" w:eastAsia="Times New Roman" w:hAnsi="Times New Roman" w:cs="Times New Roman"/>
          <w:sz w:val="24"/>
        </w:rPr>
        <w:t xml:space="preserve">procijenili </w:t>
      </w:r>
      <w:r w:rsidRPr="00F56281">
        <w:rPr>
          <w:rFonts w:ascii="Times New Roman" w:eastAsia="Times New Roman" w:hAnsi="Times New Roman" w:cs="Times New Roman"/>
          <w:sz w:val="24"/>
        </w:rPr>
        <w:t>da se svakih devet godina učinkovitost istraživanja i razvoja farmaceutske industrije prepolovi (</w:t>
      </w:r>
      <w:r w:rsidR="00DD02C4" w:rsidRPr="00F56281">
        <w:rPr>
          <w:rFonts w:ascii="Times New Roman" w:eastAsia="Times New Roman" w:hAnsi="Times New Roman" w:cs="Times New Roman"/>
          <w:sz w:val="24"/>
        </w:rPr>
        <w:t>40</w:t>
      </w:r>
      <w:r w:rsidRPr="00F56281">
        <w:rPr>
          <w:rFonts w:ascii="Times New Roman" w:eastAsia="Times New Roman" w:hAnsi="Times New Roman" w:cs="Times New Roman"/>
          <w:sz w:val="24"/>
        </w:rPr>
        <w:t>). Jedan od pristupa u razvoju novih lijekova</w:t>
      </w:r>
      <w:r w:rsidR="00426A47"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kojim se nastoji smanjiti rastuće troškove i povećati učinkovitost</w:t>
      </w:r>
      <w:r w:rsidR="00426A47"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je</w:t>
      </w:r>
      <w:r w:rsidR="00DD02C4" w:rsidRPr="00F56281">
        <w:rPr>
          <w:rFonts w:ascii="Times New Roman" w:eastAsia="Times New Roman" w:hAnsi="Times New Roman" w:cs="Times New Roman"/>
          <w:sz w:val="24"/>
        </w:rPr>
        <w:t>st</w:t>
      </w:r>
      <w:r w:rsidRPr="00F56281">
        <w:rPr>
          <w:rFonts w:ascii="Times New Roman" w:eastAsia="Times New Roman" w:hAnsi="Times New Roman" w:cs="Times New Roman"/>
          <w:sz w:val="24"/>
        </w:rPr>
        <w:t xml:space="preserve"> onaj u kojemu se već postojeći lijekovi prenamjenjuju za druge indikacije ili pak onaj u kojem se postojećem lijeku minimalno izmijeni struktura. Antimalarici su također ispitani u ove svrhe. Brojna istraživanja i kliničke studije govore o učinkovitosti antimalarika u liječenju karcinoma (</w:t>
      </w:r>
      <w:r w:rsidR="00DD02C4" w:rsidRPr="00F56281">
        <w:rPr>
          <w:rFonts w:ascii="Times New Roman" w:eastAsia="Times New Roman" w:hAnsi="Times New Roman" w:cs="Times New Roman"/>
          <w:sz w:val="24"/>
        </w:rPr>
        <w:t>41</w:t>
      </w:r>
      <w:r w:rsidRPr="00F56281">
        <w:rPr>
          <w:rFonts w:ascii="Times New Roman" w:eastAsia="Times New Roman" w:hAnsi="Times New Roman" w:cs="Times New Roman"/>
          <w:sz w:val="24"/>
        </w:rPr>
        <w:t xml:space="preserve">). Sam primakin, kao i njegovi derivati sintetizirani </w:t>
      </w:r>
      <w:r w:rsidR="00426A47" w:rsidRPr="00F56281">
        <w:rPr>
          <w:rFonts w:ascii="Times New Roman" w:eastAsia="Times New Roman" w:hAnsi="Times New Roman" w:cs="Times New Roman"/>
          <w:sz w:val="24"/>
        </w:rPr>
        <w:t xml:space="preserve">u Zavodu za farmacetusku kemiju </w:t>
      </w:r>
      <w:r w:rsidR="00CB1341" w:rsidRPr="00F56281">
        <w:rPr>
          <w:rFonts w:ascii="Times New Roman" w:eastAsia="Times New Roman" w:hAnsi="Times New Roman" w:cs="Times New Roman"/>
          <w:sz w:val="24"/>
        </w:rPr>
        <w:t xml:space="preserve">Sveučilišta u Zagrebu </w:t>
      </w:r>
      <w:r w:rsidRPr="00F56281">
        <w:rPr>
          <w:rFonts w:ascii="Times New Roman" w:eastAsia="Times New Roman" w:hAnsi="Times New Roman" w:cs="Times New Roman"/>
          <w:sz w:val="24"/>
        </w:rPr>
        <w:t>Farmaceutsko-biokemijsko</w:t>
      </w:r>
      <w:r w:rsidR="00426A47" w:rsidRPr="00F56281">
        <w:rPr>
          <w:rFonts w:ascii="Times New Roman" w:eastAsia="Times New Roman" w:hAnsi="Times New Roman" w:cs="Times New Roman"/>
          <w:sz w:val="24"/>
        </w:rPr>
        <w:t>g</w:t>
      </w:r>
      <w:r w:rsidRPr="00F56281">
        <w:rPr>
          <w:rFonts w:ascii="Times New Roman" w:eastAsia="Times New Roman" w:hAnsi="Times New Roman" w:cs="Times New Roman"/>
          <w:sz w:val="24"/>
        </w:rPr>
        <w:t xml:space="preserve"> fakultet</w:t>
      </w:r>
      <w:r w:rsidR="00426A47" w:rsidRPr="00F56281">
        <w:rPr>
          <w:rFonts w:ascii="Times New Roman" w:eastAsia="Times New Roman" w:hAnsi="Times New Roman" w:cs="Times New Roman"/>
          <w:sz w:val="24"/>
        </w:rPr>
        <w:t>a</w:t>
      </w:r>
      <w:r w:rsidRPr="00F56281">
        <w:rPr>
          <w:rFonts w:ascii="Times New Roman" w:eastAsia="Times New Roman" w:hAnsi="Times New Roman" w:cs="Times New Roman"/>
          <w:sz w:val="24"/>
        </w:rPr>
        <w:t xml:space="preserve"> pokazuju snažno citostatsko djelovanje na staničnu liniju adenokarcinoma dojke</w:t>
      </w:r>
      <w:r w:rsidR="00426A47"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MCF-7</w:t>
      </w:r>
      <w:r w:rsidR="00426A47"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w:t>
      </w:r>
      <w:r w:rsidR="00DD02C4" w:rsidRPr="00F56281">
        <w:rPr>
          <w:rFonts w:ascii="Times New Roman" w:eastAsia="Times New Roman" w:hAnsi="Times New Roman" w:cs="Times New Roman"/>
          <w:sz w:val="24"/>
        </w:rPr>
        <w:t>42-4</w:t>
      </w:r>
      <w:r w:rsidR="00360BE0" w:rsidRPr="00F56281">
        <w:rPr>
          <w:rFonts w:ascii="Times New Roman" w:eastAsia="Times New Roman" w:hAnsi="Times New Roman" w:cs="Times New Roman"/>
          <w:sz w:val="24"/>
        </w:rPr>
        <w:t>7</w:t>
      </w:r>
      <w:r w:rsidRPr="00F56281">
        <w:rPr>
          <w:rFonts w:ascii="Times New Roman" w:eastAsia="Times New Roman" w:hAnsi="Times New Roman" w:cs="Times New Roman"/>
          <w:sz w:val="24"/>
        </w:rPr>
        <w:t>).</w:t>
      </w:r>
    </w:p>
    <w:p w:rsidR="00040951" w:rsidRPr="00F56281" w:rsidRDefault="00040951" w:rsidP="00BC2C95">
      <w:pPr>
        <w:tabs>
          <w:tab w:val="left" w:pos="142"/>
        </w:tabs>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Klorokin u kombinaciji s citostaticima pojačava njihovo djelovanje inhibicijom makroautofagije (</w:t>
      </w:r>
      <w:r w:rsidR="00360BE0" w:rsidRPr="00F56281">
        <w:rPr>
          <w:rFonts w:ascii="Times New Roman" w:eastAsia="Times New Roman" w:hAnsi="Times New Roman" w:cs="Times New Roman"/>
          <w:sz w:val="24"/>
        </w:rPr>
        <w:t>48</w:t>
      </w:r>
      <w:r w:rsidRPr="00F56281">
        <w:rPr>
          <w:rFonts w:ascii="Times New Roman" w:eastAsia="Times New Roman" w:hAnsi="Times New Roman" w:cs="Times New Roman"/>
          <w:sz w:val="24"/>
        </w:rPr>
        <w:t>). Pokazalo se da klorokin potencira antiproliferativni učinak 5-f</w:t>
      </w:r>
      <w:r w:rsidR="00EB7AED" w:rsidRPr="00F56281">
        <w:rPr>
          <w:rFonts w:ascii="Times New Roman" w:eastAsia="Times New Roman" w:hAnsi="Times New Roman" w:cs="Times New Roman"/>
          <w:sz w:val="24"/>
        </w:rPr>
        <w:t xml:space="preserve">luorouracila na staničnu liniju </w:t>
      </w:r>
      <w:r w:rsidR="00EB7AED" w:rsidRPr="00F56281">
        <w:rPr>
          <w:rFonts w:ascii="Times New Roman" w:hAnsi="Times New Roman" w:cs="Times New Roman"/>
          <w:sz w:val="24"/>
          <w:szCs w:val="24"/>
        </w:rPr>
        <w:t>humanog kolorektalnog adenokarcinoma</w:t>
      </w:r>
      <w:r w:rsidRPr="00F56281">
        <w:rPr>
          <w:rFonts w:ascii="Times New Roman" w:eastAsia="Times New Roman" w:hAnsi="Times New Roman" w:cs="Times New Roman"/>
          <w:sz w:val="24"/>
        </w:rPr>
        <w:t xml:space="preserve"> (HT-29), </w:t>
      </w:r>
      <w:r w:rsidR="008D312E" w:rsidRPr="00F56281">
        <w:rPr>
          <w:rFonts w:ascii="Times New Roman" w:eastAsia="Times New Roman" w:hAnsi="Times New Roman" w:cs="Times New Roman"/>
          <w:sz w:val="24"/>
        </w:rPr>
        <w:t xml:space="preserve">iako je </w:t>
      </w:r>
      <w:r w:rsidR="00CB1341">
        <w:rPr>
          <w:rFonts w:ascii="Times New Roman" w:eastAsia="Times New Roman" w:hAnsi="Times New Roman" w:cs="Times New Roman"/>
          <w:sz w:val="24"/>
        </w:rPr>
        <w:t xml:space="preserve">stanična linija </w:t>
      </w:r>
      <w:r w:rsidR="00426A47" w:rsidRPr="00F56281">
        <w:rPr>
          <w:rFonts w:ascii="Times New Roman" w:eastAsia="Times New Roman" w:hAnsi="Times New Roman" w:cs="Times New Roman"/>
          <w:sz w:val="24"/>
        </w:rPr>
        <w:t xml:space="preserve">HT-29 </w:t>
      </w:r>
      <w:r w:rsidR="008D312E" w:rsidRPr="00F56281">
        <w:rPr>
          <w:rFonts w:ascii="Times New Roman" w:eastAsia="Times New Roman" w:hAnsi="Times New Roman" w:cs="Times New Roman"/>
          <w:sz w:val="24"/>
        </w:rPr>
        <w:t xml:space="preserve">rezistentna </w:t>
      </w:r>
      <w:r w:rsidRPr="00F56281">
        <w:rPr>
          <w:rFonts w:ascii="Times New Roman" w:eastAsia="Times New Roman" w:hAnsi="Times New Roman" w:cs="Times New Roman"/>
          <w:sz w:val="24"/>
        </w:rPr>
        <w:t>na 5-fluorouracil (</w:t>
      </w:r>
      <w:r w:rsidR="00360BE0" w:rsidRPr="00F56281">
        <w:rPr>
          <w:rFonts w:ascii="Times New Roman" w:eastAsia="Times New Roman" w:hAnsi="Times New Roman" w:cs="Times New Roman"/>
          <w:sz w:val="24"/>
        </w:rPr>
        <w:t>49</w:t>
      </w:r>
      <w:r w:rsidRPr="00F56281">
        <w:rPr>
          <w:rFonts w:ascii="Times New Roman" w:eastAsia="Times New Roman" w:hAnsi="Times New Roman" w:cs="Times New Roman"/>
          <w:sz w:val="24"/>
        </w:rPr>
        <w:t xml:space="preserve">). Međutim, neselektivnom inhibicijom makroautofagije, klorokin šteti i netumorskim stanicama </w:t>
      </w:r>
      <w:r w:rsidR="00CC6128" w:rsidRPr="00F56281">
        <w:rPr>
          <w:rFonts w:ascii="Times New Roman" w:eastAsia="Times New Roman" w:hAnsi="Times New Roman" w:cs="Times New Roman"/>
          <w:sz w:val="24"/>
        </w:rPr>
        <w:t xml:space="preserve">što dovodi do povećane toksičnosti lijeka </w:t>
      </w:r>
      <w:r w:rsidRPr="00F56281">
        <w:rPr>
          <w:rFonts w:ascii="Times New Roman" w:eastAsia="Times New Roman" w:hAnsi="Times New Roman" w:cs="Times New Roman"/>
          <w:sz w:val="24"/>
        </w:rPr>
        <w:t>(</w:t>
      </w:r>
      <w:r w:rsidR="00360BE0" w:rsidRPr="00F56281">
        <w:rPr>
          <w:rFonts w:ascii="Times New Roman" w:eastAsia="Times New Roman" w:hAnsi="Times New Roman" w:cs="Times New Roman"/>
          <w:sz w:val="24"/>
        </w:rPr>
        <w:t>50</w:t>
      </w:r>
      <w:r w:rsidRPr="00F56281">
        <w:rPr>
          <w:rFonts w:ascii="Times New Roman" w:eastAsia="Times New Roman" w:hAnsi="Times New Roman" w:cs="Times New Roman"/>
          <w:sz w:val="24"/>
        </w:rPr>
        <w:t>).</w:t>
      </w:r>
    </w:p>
    <w:p w:rsidR="00FC6CBB" w:rsidRPr="00F56281" w:rsidRDefault="002E4B91" w:rsidP="00BC2C95">
      <w:pPr>
        <w:tabs>
          <w:tab w:val="left" w:pos="142"/>
        </w:tabs>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t>Progresivna multifokalna leukoencefalopatija (PML) je oportunistička infekcija uzrokovana John Cunningham virusom</w:t>
      </w:r>
      <w:r w:rsidR="008D312E"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w:t>
      </w:r>
      <w:r w:rsidR="00426A47" w:rsidRPr="00F56281">
        <w:rPr>
          <w:rFonts w:ascii="Times New Roman" w:eastAsia="Times New Roman" w:hAnsi="Times New Roman" w:cs="Times New Roman"/>
          <w:sz w:val="24"/>
        </w:rPr>
        <w:t>koja se</w:t>
      </w:r>
      <w:r w:rsidRPr="00F56281">
        <w:rPr>
          <w:rFonts w:ascii="Times New Roman" w:eastAsia="Times New Roman" w:hAnsi="Times New Roman" w:cs="Times New Roman"/>
          <w:sz w:val="24"/>
        </w:rPr>
        <w:t xml:space="preserve"> javlja kod osoba s oslabljelim imunološkim sustavom (</w:t>
      </w:r>
      <w:r w:rsidR="00360BE0" w:rsidRPr="00F56281">
        <w:rPr>
          <w:rFonts w:ascii="Times New Roman" w:eastAsia="Times New Roman" w:hAnsi="Times New Roman" w:cs="Times New Roman"/>
          <w:sz w:val="24"/>
        </w:rPr>
        <w:t>51</w:t>
      </w:r>
      <w:r w:rsidRPr="00F56281">
        <w:rPr>
          <w:rFonts w:ascii="Times New Roman" w:eastAsia="Times New Roman" w:hAnsi="Times New Roman" w:cs="Times New Roman"/>
          <w:sz w:val="24"/>
        </w:rPr>
        <w:t xml:space="preserve">). </w:t>
      </w:r>
      <w:r w:rsidR="00040951" w:rsidRPr="00F56281">
        <w:rPr>
          <w:rFonts w:ascii="Times New Roman" w:eastAsia="Times New Roman" w:hAnsi="Times New Roman" w:cs="Times New Roman"/>
          <w:sz w:val="24"/>
        </w:rPr>
        <w:t xml:space="preserve">Zabilježen je slučaj uspješnog liječenja </w:t>
      </w:r>
      <w:r w:rsidRPr="00F56281">
        <w:rPr>
          <w:rFonts w:ascii="Times New Roman" w:eastAsia="Times New Roman" w:hAnsi="Times New Roman" w:cs="Times New Roman"/>
          <w:sz w:val="24"/>
        </w:rPr>
        <w:t xml:space="preserve">PML-a </w:t>
      </w:r>
      <w:r w:rsidR="00040951" w:rsidRPr="00F56281">
        <w:rPr>
          <w:rFonts w:ascii="Times New Roman" w:eastAsia="Times New Roman" w:hAnsi="Times New Roman" w:cs="Times New Roman"/>
          <w:sz w:val="24"/>
        </w:rPr>
        <w:t>meflokinom</w:t>
      </w:r>
      <w:r w:rsidRPr="00F56281">
        <w:rPr>
          <w:rFonts w:ascii="Times New Roman" w:eastAsia="Times New Roman" w:hAnsi="Times New Roman" w:cs="Times New Roman"/>
          <w:sz w:val="24"/>
        </w:rPr>
        <w:t xml:space="preserve"> (</w:t>
      </w:r>
      <w:r w:rsidR="00360BE0" w:rsidRPr="00F56281">
        <w:rPr>
          <w:rFonts w:ascii="Times New Roman" w:eastAsia="Times New Roman" w:hAnsi="Times New Roman" w:cs="Times New Roman"/>
          <w:sz w:val="24"/>
        </w:rPr>
        <w:t>52</w:t>
      </w:r>
      <w:r w:rsidRPr="00F56281">
        <w:rPr>
          <w:rFonts w:ascii="Times New Roman" w:eastAsia="Times New Roman" w:hAnsi="Times New Roman" w:cs="Times New Roman"/>
          <w:sz w:val="24"/>
        </w:rPr>
        <w:t xml:space="preserve">), što je dovelo do opsežnog istraživanja </w:t>
      </w:r>
      <w:r w:rsidR="00E46588" w:rsidRPr="00F56281">
        <w:rPr>
          <w:rFonts w:ascii="Times New Roman" w:eastAsia="Times New Roman" w:hAnsi="Times New Roman" w:cs="Times New Roman"/>
          <w:sz w:val="24"/>
        </w:rPr>
        <w:t xml:space="preserve">antivirusnog </w:t>
      </w:r>
      <w:r w:rsidRPr="00F56281">
        <w:rPr>
          <w:rFonts w:ascii="Times New Roman" w:eastAsia="Times New Roman" w:hAnsi="Times New Roman" w:cs="Times New Roman"/>
          <w:sz w:val="24"/>
        </w:rPr>
        <w:t xml:space="preserve">djelovanja meflokina </w:t>
      </w:r>
      <w:r w:rsidR="00040951" w:rsidRPr="00F56281">
        <w:rPr>
          <w:rFonts w:ascii="Times New Roman" w:eastAsia="Times New Roman" w:hAnsi="Times New Roman" w:cs="Times New Roman"/>
          <w:sz w:val="24"/>
        </w:rPr>
        <w:t>(</w:t>
      </w:r>
      <w:r w:rsidR="00360BE0" w:rsidRPr="00F56281">
        <w:rPr>
          <w:rFonts w:ascii="Times New Roman" w:eastAsia="Times New Roman" w:hAnsi="Times New Roman" w:cs="Times New Roman"/>
          <w:sz w:val="24"/>
        </w:rPr>
        <w:t>53</w:t>
      </w:r>
      <w:r w:rsidR="00040951" w:rsidRPr="00F56281">
        <w:rPr>
          <w:rFonts w:ascii="Times New Roman" w:eastAsia="Times New Roman" w:hAnsi="Times New Roman" w:cs="Times New Roman"/>
          <w:sz w:val="24"/>
        </w:rPr>
        <w:t xml:space="preserve">). </w:t>
      </w:r>
      <w:r w:rsidR="00FC6CBB" w:rsidRPr="00F56281">
        <w:rPr>
          <w:rFonts w:ascii="Times New Roman" w:eastAsia="Times New Roman" w:hAnsi="Times New Roman" w:cs="Times New Roman"/>
          <w:sz w:val="24"/>
        </w:rPr>
        <w:br w:type="page"/>
      </w:r>
    </w:p>
    <w:p w:rsidR="00040951" w:rsidRPr="00F56281" w:rsidRDefault="00FC6CBB" w:rsidP="0013236C">
      <w:pPr>
        <w:pStyle w:val="Heading2"/>
        <w:rPr>
          <w:szCs w:val="28"/>
        </w:rPr>
      </w:pPr>
      <w:bookmarkStart w:id="13" w:name="_Toc481061835"/>
      <w:r w:rsidRPr="00F56281">
        <w:rPr>
          <w:szCs w:val="28"/>
        </w:rPr>
        <w:lastRenderedPageBreak/>
        <w:t>1.4. Vorinostat</w:t>
      </w:r>
      <w:bookmarkEnd w:id="13"/>
    </w:p>
    <w:p w:rsidR="00040951" w:rsidRPr="00F56281" w:rsidRDefault="00040951" w:rsidP="000012A1">
      <w:pPr>
        <w:spacing w:after="0" w:line="360" w:lineRule="auto"/>
        <w:rPr>
          <w:rFonts w:ascii="Times New Roman" w:hAnsi="Times New Roman" w:cs="Times New Roman"/>
          <w:sz w:val="24"/>
          <w:szCs w:val="24"/>
        </w:rPr>
      </w:pPr>
    </w:p>
    <w:p w:rsidR="0037165B" w:rsidRPr="00F56281" w:rsidRDefault="000012A1" w:rsidP="00A438B4">
      <w:pPr>
        <w:spacing w:after="0" w:line="36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t>Vorinostat</w:t>
      </w:r>
      <w:r w:rsidR="0036158F" w:rsidRPr="00F56281">
        <w:rPr>
          <w:rFonts w:ascii="Times New Roman" w:hAnsi="Times New Roman" w:cs="Times New Roman"/>
          <w:sz w:val="24"/>
          <w:szCs w:val="24"/>
        </w:rPr>
        <w:t xml:space="preserve"> (Slika </w:t>
      </w:r>
      <w:r w:rsidR="005245E3" w:rsidRPr="00F56281">
        <w:rPr>
          <w:rFonts w:ascii="Times New Roman" w:hAnsi="Times New Roman" w:cs="Times New Roman"/>
          <w:sz w:val="24"/>
          <w:szCs w:val="24"/>
        </w:rPr>
        <w:t>9</w:t>
      </w:r>
      <w:r w:rsidR="00DD458A" w:rsidRPr="00F56281">
        <w:rPr>
          <w:rFonts w:ascii="Times New Roman" w:hAnsi="Times New Roman" w:cs="Times New Roman"/>
          <w:sz w:val="24"/>
          <w:szCs w:val="24"/>
        </w:rPr>
        <w:t xml:space="preserve">) </w:t>
      </w:r>
      <w:r w:rsidRPr="00F56281">
        <w:rPr>
          <w:rFonts w:ascii="Times New Roman" w:hAnsi="Times New Roman" w:cs="Times New Roman"/>
          <w:sz w:val="24"/>
          <w:szCs w:val="24"/>
        </w:rPr>
        <w:t xml:space="preserve">je međunarodno nezaštićeno ime </w:t>
      </w:r>
      <w:r w:rsidRPr="00F56281">
        <w:rPr>
          <w:rFonts w:ascii="Times New Roman" w:hAnsi="Times New Roman" w:cs="Times New Roman"/>
          <w:i/>
          <w:sz w:val="24"/>
          <w:szCs w:val="24"/>
        </w:rPr>
        <w:t>N</w:t>
      </w:r>
      <w:r w:rsidRPr="00F56281">
        <w:rPr>
          <w:rFonts w:ascii="Times New Roman" w:hAnsi="Times New Roman" w:cs="Times New Roman"/>
          <w:i/>
          <w:sz w:val="24"/>
          <w:szCs w:val="24"/>
          <w:vertAlign w:val="superscript"/>
        </w:rPr>
        <w:t>1</w:t>
      </w:r>
      <w:r w:rsidRPr="00F56281">
        <w:rPr>
          <w:rFonts w:ascii="Times New Roman" w:hAnsi="Times New Roman" w:cs="Times New Roman"/>
          <w:sz w:val="24"/>
          <w:szCs w:val="24"/>
        </w:rPr>
        <w:t>-hidroksi-</w:t>
      </w:r>
      <w:r w:rsidRPr="00F56281">
        <w:rPr>
          <w:rFonts w:ascii="Times New Roman" w:hAnsi="Times New Roman" w:cs="Times New Roman"/>
          <w:i/>
          <w:sz w:val="24"/>
          <w:szCs w:val="24"/>
        </w:rPr>
        <w:t>N</w:t>
      </w:r>
      <w:r w:rsidRPr="00F56281">
        <w:rPr>
          <w:rFonts w:ascii="Times New Roman" w:hAnsi="Times New Roman" w:cs="Times New Roman"/>
          <w:i/>
          <w:sz w:val="24"/>
          <w:szCs w:val="24"/>
          <w:vertAlign w:val="superscript"/>
        </w:rPr>
        <w:t>8</w:t>
      </w:r>
      <w:r w:rsidRPr="00F56281">
        <w:rPr>
          <w:rFonts w:ascii="Times New Roman" w:hAnsi="Times New Roman" w:cs="Times New Roman"/>
          <w:sz w:val="24"/>
          <w:szCs w:val="24"/>
        </w:rPr>
        <w:t>-feniloktandiamida, poznatog i kao SAHA (suberoil + anilid + hidroksamska kiselina)</w:t>
      </w:r>
      <w:r w:rsidR="00E46588" w:rsidRPr="00F56281">
        <w:rPr>
          <w:rFonts w:ascii="Times New Roman" w:hAnsi="Times New Roman" w:cs="Times New Roman"/>
          <w:sz w:val="24"/>
          <w:szCs w:val="24"/>
        </w:rPr>
        <w:t>. Vorinostat je</w:t>
      </w:r>
      <w:r w:rsidRPr="00F56281">
        <w:rPr>
          <w:rFonts w:ascii="Times New Roman" w:hAnsi="Times New Roman" w:cs="Times New Roman"/>
          <w:sz w:val="24"/>
          <w:szCs w:val="24"/>
        </w:rPr>
        <w:t xml:space="preserve"> prvi inhibitor histonske deacetilaze</w:t>
      </w:r>
      <w:r w:rsidR="00DD458A" w:rsidRPr="00F56281">
        <w:rPr>
          <w:rFonts w:ascii="Times New Roman" w:hAnsi="Times New Roman" w:cs="Times New Roman"/>
          <w:sz w:val="24"/>
          <w:szCs w:val="24"/>
        </w:rPr>
        <w:t xml:space="preserve"> </w:t>
      </w:r>
      <w:r w:rsidR="00E46588" w:rsidRPr="00F56281">
        <w:rPr>
          <w:rFonts w:ascii="Times New Roman" w:hAnsi="Times New Roman" w:cs="Times New Roman"/>
          <w:sz w:val="24"/>
          <w:szCs w:val="24"/>
        </w:rPr>
        <w:t>koj</w:t>
      </w:r>
      <w:r w:rsidR="008D312E" w:rsidRPr="00F56281">
        <w:rPr>
          <w:rFonts w:ascii="Times New Roman" w:hAnsi="Times New Roman" w:cs="Times New Roman"/>
          <w:sz w:val="24"/>
          <w:szCs w:val="24"/>
        </w:rPr>
        <w:t>i</w:t>
      </w:r>
      <w:r w:rsidR="00E46588" w:rsidRPr="00F56281">
        <w:rPr>
          <w:rFonts w:ascii="Times New Roman" w:hAnsi="Times New Roman" w:cs="Times New Roman"/>
          <w:sz w:val="24"/>
          <w:szCs w:val="24"/>
        </w:rPr>
        <w:t xml:space="preserve"> je</w:t>
      </w:r>
      <w:r w:rsidR="00DD458A" w:rsidRPr="00F56281">
        <w:rPr>
          <w:rFonts w:ascii="Times New Roman" w:hAnsi="Times New Roman" w:cs="Times New Roman"/>
          <w:sz w:val="24"/>
          <w:szCs w:val="24"/>
        </w:rPr>
        <w:t xml:space="preserve"> FDA </w:t>
      </w:r>
      <w:r w:rsidR="00E46588" w:rsidRPr="00F56281">
        <w:rPr>
          <w:rFonts w:ascii="Times New Roman" w:hAnsi="Times New Roman" w:cs="Times New Roman"/>
          <w:sz w:val="24"/>
          <w:szCs w:val="24"/>
        </w:rPr>
        <w:t xml:space="preserve">odobrila </w:t>
      </w:r>
      <w:r w:rsidR="00DD458A" w:rsidRPr="00F56281">
        <w:rPr>
          <w:rFonts w:ascii="Times New Roman" w:hAnsi="Times New Roman" w:cs="Times New Roman"/>
          <w:sz w:val="24"/>
          <w:szCs w:val="24"/>
        </w:rPr>
        <w:t xml:space="preserve">za liječenje kožnog limfoma T-stanica </w:t>
      </w:r>
      <w:r w:rsidR="002575C5" w:rsidRPr="00F56281">
        <w:rPr>
          <w:rFonts w:ascii="Times New Roman" w:hAnsi="Times New Roman" w:cs="Times New Roman"/>
          <w:sz w:val="24"/>
          <w:szCs w:val="24"/>
        </w:rPr>
        <w:t xml:space="preserve">(CTCL) </w:t>
      </w:r>
      <w:r w:rsidR="00DD458A" w:rsidRPr="00F56281">
        <w:rPr>
          <w:rFonts w:ascii="Times New Roman" w:hAnsi="Times New Roman" w:cs="Times New Roman"/>
          <w:sz w:val="24"/>
          <w:szCs w:val="24"/>
        </w:rPr>
        <w:t>(</w:t>
      </w:r>
      <w:r w:rsidR="00280155" w:rsidRPr="00F56281">
        <w:rPr>
          <w:rFonts w:ascii="Times New Roman" w:hAnsi="Times New Roman" w:cs="Times New Roman"/>
          <w:sz w:val="24"/>
          <w:szCs w:val="24"/>
        </w:rPr>
        <w:t>54</w:t>
      </w:r>
      <w:r w:rsidRPr="00F56281">
        <w:rPr>
          <w:rFonts w:ascii="Times New Roman" w:hAnsi="Times New Roman" w:cs="Times New Roman"/>
          <w:sz w:val="24"/>
          <w:szCs w:val="24"/>
        </w:rPr>
        <w:t>).</w:t>
      </w:r>
      <w:r w:rsidR="0037165B" w:rsidRPr="00F56281">
        <w:rPr>
          <w:rFonts w:ascii="Times New Roman" w:hAnsi="Times New Roman" w:cs="Times New Roman"/>
          <w:sz w:val="24"/>
          <w:szCs w:val="24"/>
        </w:rPr>
        <w:t xml:space="preserve"> Vorinostat inhibira histonsku deacetilazu</w:t>
      </w:r>
      <w:r w:rsidR="00DD458A" w:rsidRPr="00F56281">
        <w:rPr>
          <w:rFonts w:ascii="Times New Roman" w:hAnsi="Times New Roman" w:cs="Times New Roman"/>
          <w:sz w:val="24"/>
          <w:szCs w:val="24"/>
        </w:rPr>
        <w:t xml:space="preserve"> </w:t>
      </w:r>
      <w:r w:rsidR="008D312E" w:rsidRPr="00F56281">
        <w:rPr>
          <w:rFonts w:ascii="Times New Roman" w:hAnsi="Times New Roman" w:cs="Times New Roman"/>
          <w:sz w:val="24"/>
          <w:szCs w:val="24"/>
        </w:rPr>
        <w:t>vezanjem</w:t>
      </w:r>
      <w:r w:rsidR="0037165B" w:rsidRPr="00F56281">
        <w:rPr>
          <w:rFonts w:ascii="Times New Roman" w:hAnsi="Times New Roman" w:cs="Times New Roman"/>
          <w:sz w:val="24"/>
          <w:szCs w:val="24"/>
        </w:rPr>
        <w:t xml:space="preserve"> na njeno aktivno mjesto i</w:t>
      </w:r>
      <w:r w:rsidR="00DD458A" w:rsidRPr="00F56281">
        <w:rPr>
          <w:rFonts w:ascii="Times New Roman" w:hAnsi="Times New Roman" w:cs="Times New Roman"/>
          <w:sz w:val="24"/>
          <w:szCs w:val="24"/>
        </w:rPr>
        <w:t xml:space="preserve"> kelira</w:t>
      </w:r>
      <w:r w:rsidR="008D312E" w:rsidRPr="00F56281">
        <w:rPr>
          <w:rFonts w:ascii="Times New Roman" w:hAnsi="Times New Roman" w:cs="Times New Roman"/>
          <w:sz w:val="24"/>
          <w:szCs w:val="24"/>
        </w:rPr>
        <w:t>njem</w:t>
      </w:r>
      <w:r w:rsidR="00DD458A" w:rsidRPr="00F56281">
        <w:rPr>
          <w:rFonts w:ascii="Times New Roman" w:hAnsi="Times New Roman" w:cs="Times New Roman"/>
          <w:sz w:val="24"/>
          <w:szCs w:val="24"/>
        </w:rPr>
        <w:t xml:space="preserve"> </w:t>
      </w:r>
      <w:r w:rsidR="008D312E" w:rsidRPr="00F56281">
        <w:rPr>
          <w:rFonts w:ascii="Times New Roman" w:hAnsi="Times New Roman" w:cs="Times New Roman"/>
          <w:sz w:val="24"/>
          <w:szCs w:val="24"/>
        </w:rPr>
        <w:t xml:space="preserve">cinkovih </w:t>
      </w:r>
      <w:r w:rsidR="00DD458A" w:rsidRPr="00F56281">
        <w:rPr>
          <w:rFonts w:ascii="Times New Roman" w:hAnsi="Times New Roman" w:cs="Times New Roman"/>
          <w:sz w:val="24"/>
          <w:szCs w:val="24"/>
        </w:rPr>
        <w:t>ion</w:t>
      </w:r>
      <w:r w:rsidR="008D312E" w:rsidRPr="00F56281">
        <w:rPr>
          <w:rFonts w:ascii="Times New Roman" w:hAnsi="Times New Roman" w:cs="Times New Roman"/>
          <w:sz w:val="24"/>
          <w:szCs w:val="24"/>
        </w:rPr>
        <w:t>a,</w:t>
      </w:r>
      <w:r w:rsidR="0037165B" w:rsidRPr="00F56281">
        <w:rPr>
          <w:rFonts w:ascii="Times New Roman" w:hAnsi="Times New Roman" w:cs="Times New Roman"/>
          <w:sz w:val="24"/>
          <w:szCs w:val="24"/>
        </w:rPr>
        <w:t xml:space="preserve"> što posljedično dovodi do povećane koncentracije acetiliranih histona i proteina, uključujući i transkripcijske faktore potrebne za ekspresiju gena nužnih za diferencijaciju stanice (</w:t>
      </w:r>
      <w:r w:rsidR="00280155" w:rsidRPr="00F56281">
        <w:rPr>
          <w:rFonts w:ascii="Times New Roman" w:hAnsi="Times New Roman" w:cs="Times New Roman"/>
          <w:sz w:val="24"/>
          <w:szCs w:val="24"/>
        </w:rPr>
        <w:t>55</w:t>
      </w:r>
      <w:r w:rsidR="0037165B" w:rsidRPr="00F56281">
        <w:rPr>
          <w:rFonts w:ascii="Times New Roman" w:hAnsi="Times New Roman" w:cs="Times New Roman"/>
          <w:sz w:val="24"/>
          <w:szCs w:val="24"/>
        </w:rPr>
        <w:t>).</w:t>
      </w:r>
    </w:p>
    <w:p w:rsidR="00A438B4" w:rsidRPr="00F56281" w:rsidRDefault="00A438B4" w:rsidP="00A438B4">
      <w:pPr>
        <w:spacing w:after="0" w:line="360" w:lineRule="auto"/>
        <w:ind w:firstLine="709"/>
        <w:jc w:val="both"/>
        <w:rPr>
          <w:rFonts w:ascii="Times New Roman" w:hAnsi="Times New Roman" w:cs="Times New Roman"/>
          <w:sz w:val="24"/>
          <w:szCs w:val="24"/>
        </w:rPr>
      </w:pPr>
    </w:p>
    <w:p w:rsidR="000012A1" w:rsidRPr="00F56281" w:rsidRDefault="000012A1" w:rsidP="0037165B">
      <w:pPr>
        <w:spacing w:after="0" w:line="360" w:lineRule="auto"/>
        <w:jc w:val="center"/>
      </w:pPr>
      <w:r w:rsidRPr="00F56281">
        <w:rPr>
          <w:rFonts w:ascii="Times New Roman" w:hAnsi="Times New Roman" w:cs="Times New Roman"/>
          <w:sz w:val="24"/>
          <w:szCs w:val="24"/>
        </w:rPr>
        <w:object w:dxaOrig="7054" w:dyaOrig="1954">
          <v:shape id="_x0000_i1033" type="#_x0000_t75" style="width:260.4pt;height:71.4pt" o:ole="">
            <v:imagedata r:id="rId26" o:title=""/>
          </v:shape>
          <o:OLEObject Type="Embed" ProgID="ChemDraw.Document.6.0" ShapeID="_x0000_i1033" DrawAspect="Content" ObjectID="_1554877679" r:id="rId27"/>
        </w:object>
      </w:r>
    </w:p>
    <w:p w:rsidR="0037165B" w:rsidRPr="00F56281" w:rsidRDefault="005245E3" w:rsidP="000012A1">
      <w:pPr>
        <w:spacing w:after="0" w:line="360" w:lineRule="auto"/>
        <w:jc w:val="center"/>
        <w:rPr>
          <w:rFonts w:ascii="Times New Roman" w:hAnsi="Times New Roman" w:cs="Times New Roman"/>
          <w:sz w:val="24"/>
          <w:szCs w:val="24"/>
        </w:rPr>
      </w:pPr>
      <w:r w:rsidRPr="00F56281">
        <w:rPr>
          <w:rFonts w:ascii="Times New Roman" w:hAnsi="Times New Roman" w:cs="Times New Roman"/>
          <w:sz w:val="24"/>
          <w:szCs w:val="24"/>
        </w:rPr>
        <w:t>Slika 9</w:t>
      </w:r>
      <w:r w:rsidR="000012A1" w:rsidRPr="00F56281">
        <w:rPr>
          <w:rFonts w:ascii="Times New Roman" w:hAnsi="Times New Roman" w:cs="Times New Roman"/>
          <w:sz w:val="24"/>
          <w:szCs w:val="24"/>
        </w:rPr>
        <w:t>. Vorinostat</w:t>
      </w:r>
    </w:p>
    <w:p w:rsidR="00356B2E" w:rsidRPr="00F56281" w:rsidRDefault="00356B2E" w:rsidP="002575C5">
      <w:pPr>
        <w:spacing w:after="0" w:line="360" w:lineRule="auto"/>
        <w:rPr>
          <w:rFonts w:ascii="Times New Roman" w:hAnsi="Times New Roman" w:cs="Times New Roman"/>
          <w:sz w:val="24"/>
          <w:szCs w:val="24"/>
        </w:rPr>
      </w:pPr>
    </w:p>
    <w:p w:rsidR="008F057E" w:rsidRPr="00F56281" w:rsidRDefault="00356B2E" w:rsidP="00EA2D9F">
      <w:pPr>
        <w:spacing w:after="0" w:line="360" w:lineRule="auto"/>
        <w:ind w:firstLine="708"/>
        <w:jc w:val="both"/>
        <w:rPr>
          <w:rFonts w:ascii="Times New Roman" w:hAnsi="Times New Roman" w:cs="Times New Roman"/>
          <w:sz w:val="24"/>
          <w:szCs w:val="24"/>
        </w:rPr>
      </w:pPr>
      <w:r w:rsidRPr="00F56281">
        <w:rPr>
          <w:rFonts w:ascii="Times New Roman" w:hAnsi="Times New Roman" w:cs="Times New Roman"/>
          <w:sz w:val="24"/>
          <w:szCs w:val="24"/>
        </w:rPr>
        <w:t xml:space="preserve">Osim za liječenje </w:t>
      </w:r>
      <w:r w:rsidR="008D312E" w:rsidRPr="00F56281">
        <w:rPr>
          <w:rFonts w:ascii="Times New Roman" w:hAnsi="Times New Roman" w:cs="Times New Roman"/>
          <w:sz w:val="24"/>
          <w:szCs w:val="24"/>
        </w:rPr>
        <w:t>CTCL-a</w:t>
      </w:r>
      <w:r w:rsidRPr="00F56281">
        <w:rPr>
          <w:rFonts w:ascii="Times New Roman" w:hAnsi="Times New Roman" w:cs="Times New Roman"/>
          <w:sz w:val="24"/>
          <w:szCs w:val="24"/>
        </w:rPr>
        <w:t>, vorinostat se koristi i za liječenje S</w:t>
      </w:r>
      <w:r w:rsidR="002575C5" w:rsidRPr="00F56281">
        <w:rPr>
          <w:rFonts w:ascii="Times New Roman" w:hAnsi="Times New Roman" w:cs="Times New Roman"/>
          <w:sz w:val="24"/>
          <w:szCs w:val="24"/>
        </w:rPr>
        <w:t>éz</w:t>
      </w:r>
      <w:r w:rsidRPr="00F56281">
        <w:rPr>
          <w:rFonts w:ascii="Times New Roman" w:hAnsi="Times New Roman" w:cs="Times New Roman"/>
          <w:sz w:val="24"/>
          <w:szCs w:val="24"/>
        </w:rPr>
        <w:t>aryjevog sindroma</w:t>
      </w:r>
      <w:r w:rsidR="002575C5" w:rsidRPr="00F56281">
        <w:rPr>
          <w:rFonts w:ascii="Times New Roman" w:hAnsi="Times New Roman" w:cs="Times New Roman"/>
          <w:sz w:val="24"/>
          <w:szCs w:val="24"/>
        </w:rPr>
        <w:t>, limfoma srodnog CTCL-u (</w:t>
      </w:r>
      <w:r w:rsidR="00280155" w:rsidRPr="00F56281">
        <w:rPr>
          <w:rFonts w:ascii="Times New Roman" w:hAnsi="Times New Roman" w:cs="Times New Roman"/>
          <w:sz w:val="24"/>
          <w:szCs w:val="24"/>
        </w:rPr>
        <w:t>56</w:t>
      </w:r>
      <w:r w:rsidR="002575C5" w:rsidRPr="00F56281">
        <w:rPr>
          <w:rFonts w:ascii="Times New Roman" w:hAnsi="Times New Roman" w:cs="Times New Roman"/>
          <w:sz w:val="24"/>
          <w:szCs w:val="24"/>
        </w:rPr>
        <w:t xml:space="preserve">). </w:t>
      </w:r>
      <w:r w:rsidR="008D312E" w:rsidRPr="00F56281">
        <w:rPr>
          <w:rFonts w:ascii="Times New Roman" w:hAnsi="Times New Roman" w:cs="Times New Roman"/>
          <w:sz w:val="24"/>
          <w:szCs w:val="24"/>
        </w:rPr>
        <w:t xml:space="preserve">Otkrićem antiproliferativnog djelovanja </w:t>
      </w:r>
      <w:r w:rsidR="002575C5" w:rsidRPr="00F56281">
        <w:rPr>
          <w:rFonts w:ascii="Times New Roman" w:hAnsi="Times New Roman" w:cs="Times New Roman"/>
          <w:sz w:val="24"/>
          <w:szCs w:val="24"/>
        </w:rPr>
        <w:t xml:space="preserve">vorinostata </w:t>
      </w:r>
      <w:r w:rsidR="008D312E" w:rsidRPr="00F56281">
        <w:rPr>
          <w:rFonts w:ascii="Times New Roman" w:hAnsi="Times New Roman" w:cs="Times New Roman"/>
          <w:sz w:val="24"/>
          <w:szCs w:val="24"/>
        </w:rPr>
        <w:t xml:space="preserve">na multiformni </w:t>
      </w:r>
      <w:r w:rsidR="002575C5" w:rsidRPr="00F56281">
        <w:rPr>
          <w:rFonts w:ascii="Times New Roman" w:hAnsi="Times New Roman" w:cs="Times New Roman"/>
          <w:sz w:val="24"/>
          <w:szCs w:val="24"/>
        </w:rPr>
        <w:t>glioblastom započela</w:t>
      </w:r>
      <w:r w:rsidR="008D312E" w:rsidRPr="00F56281">
        <w:rPr>
          <w:rFonts w:ascii="Times New Roman" w:hAnsi="Times New Roman" w:cs="Times New Roman"/>
          <w:sz w:val="24"/>
          <w:szCs w:val="24"/>
        </w:rPr>
        <w:t xml:space="preserve"> su</w:t>
      </w:r>
      <w:r w:rsidR="002575C5" w:rsidRPr="00F56281">
        <w:rPr>
          <w:rFonts w:ascii="Times New Roman" w:hAnsi="Times New Roman" w:cs="Times New Roman"/>
          <w:sz w:val="24"/>
          <w:szCs w:val="24"/>
        </w:rPr>
        <w:t xml:space="preserve"> istraživanja kombiniranih terapija koje sadrže vorinostat (</w:t>
      </w:r>
      <w:r w:rsidR="00280155" w:rsidRPr="00F56281">
        <w:rPr>
          <w:rFonts w:ascii="Times New Roman" w:hAnsi="Times New Roman" w:cs="Times New Roman"/>
          <w:sz w:val="24"/>
          <w:szCs w:val="24"/>
        </w:rPr>
        <w:t>57</w:t>
      </w:r>
      <w:r w:rsidR="002575C5" w:rsidRPr="00F56281">
        <w:rPr>
          <w:rFonts w:ascii="Times New Roman" w:hAnsi="Times New Roman" w:cs="Times New Roman"/>
          <w:sz w:val="24"/>
          <w:szCs w:val="24"/>
        </w:rPr>
        <w:t xml:space="preserve">). </w:t>
      </w:r>
      <w:r w:rsidR="008D312E" w:rsidRPr="00F56281">
        <w:rPr>
          <w:rFonts w:ascii="Times New Roman" w:hAnsi="Times New Roman" w:cs="Times New Roman"/>
          <w:sz w:val="24"/>
          <w:szCs w:val="24"/>
        </w:rPr>
        <w:t xml:space="preserve">Kombinacija </w:t>
      </w:r>
      <w:r w:rsidR="002575C5" w:rsidRPr="00F56281">
        <w:rPr>
          <w:rFonts w:ascii="Times New Roman" w:hAnsi="Times New Roman" w:cs="Times New Roman"/>
          <w:sz w:val="24"/>
          <w:szCs w:val="24"/>
        </w:rPr>
        <w:t>vorinostata</w:t>
      </w:r>
      <w:r w:rsidR="008D312E" w:rsidRPr="00F56281">
        <w:rPr>
          <w:rFonts w:ascii="Times New Roman" w:hAnsi="Times New Roman" w:cs="Times New Roman"/>
          <w:sz w:val="24"/>
          <w:szCs w:val="24"/>
        </w:rPr>
        <w:t xml:space="preserve"> s paklitakselom i karboplatinom</w:t>
      </w:r>
      <w:r w:rsidR="002575C5" w:rsidRPr="00F56281">
        <w:rPr>
          <w:rFonts w:ascii="Times New Roman" w:hAnsi="Times New Roman" w:cs="Times New Roman"/>
          <w:sz w:val="24"/>
          <w:szCs w:val="24"/>
        </w:rPr>
        <w:t xml:space="preserve"> u terapij</w:t>
      </w:r>
      <w:r w:rsidR="008D312E" w:rsidRPr="00F56281">
        <w:rPr>
          <w:rFonts w:ascii="Times New Roman" w:hAnsi="Times New Roman" w:cs="Times New Roman"/>
          <w:sz w:val="24"/>
          <w:szCs w:val="24"/>
        </w:rPr>
        <w:t>i</w:t>
      </w:r>
      <w:r w:rsidR="002575C5" w:rsidRPr="00F56281">
        <w:rPr>
          <w:rFonts w:ascii="Times New Roman" w:hAnsi="Times New Roman" w:cs="Times New Roman"/>
          <w:sz w:val="24"/>
          <w:szCs w:val="24"/>
        </w:rPr>
        <w:t xml:space="preserve"> raka pluća ne-malih stanica rezultiral</w:t>
      </w:r>
      <w:r w:rsidR="008D312E" w:rsidRPr="00F56281">
        <w:rPr>
          <w:rFonts w:ascii="Times New Roman" w:hAnsi="Times New Roman" w:cs="Times New Roman"/>
          <w:sz w:val="24"/>
          <w:szCs w:val="24"/>
        </w:rPr>
        <w:t>a</w:t>
      </w:r>
      <w:r w:rsidR="002575C5" w:rsidRPr="00F56281">
        <w:rPr>
          <w:rFonts w:ascii="Times New Roman" w:hAnsi="Times New Roman" w:cs="Times New Roman"/>
          <w:sz w:val="24"/>
          <w:szCs w:val="24"/>
        </w:rPr>
        <w:t xml:space="preserve"> je povećanjem životnog vijeka oboljelih</w:t>
      </w:r>
      <w:r w:rsidR="001B7982" w:rsidRPr="00F56281">
        <w:rPr>
          <w:rFonts w:ascii="Times New Roman" w:hAnsi="Times New Roman" w:cs="Times New Roman"/>
          <w:sz w:val="24"/>
          <w:szCs w:val="24"/>
        </w:rPr>
        <w:t xml:space="preserve"> (</w:t>
      </w:r>
      <w:r w:rsidR="00280155" w:rsidRPr="00F56281">
        <w:rPr>
          <w:rFonts w:ascii="Times New Roman" w:hAnsi="Times New Roman" w:cs="Times New Roman"/>
          <w:sz w:val="24"/>
          <w:szCs w:val="24"/>
        </w:rPr>
        <w:t>58</w:t>
      </w:r>
      <w:r w:rsidR="001B7982" w:rsidRPr="00F56281">
        <w:rPr>
          <w:rFonts w:ascii="Times New Roman" w:hAnsi="Times New Roman" w:cs="Times New Roman"/>
          <w:sz w:val="24"/>
          <w:szCs w:val="24"/>
        </w:rPr>
        <w:t xml:space="preserve">). Vorinostat se trenutno nalazi u drugoj </w:t>
      </w:r>
      <w:r w:rsidR="00C2171F" w:rsidRPr="00F56281">
        <w:rPr>
          <w:rFonts w:ascii="Times New Roman" w:hAnsi="Times New Roman" w:cs="Times New Roman"/>
          <w:sz w:val="24"/>
          <w:szCs w:val="24"/>
        </w:rPr>
        <w:t xml:space="preserve">fazi kliničkih </w:t>
      </w:r>
      <w:r w:rsidR="008D312E" w:rsidRPr="00F56281">
        <w:rPr>
          <w:rFonts w:ascii="Times New Roman" w:hAnsi="Times New Roman" w:cs="Times New Roman"/>
          <w:sz w:val="24"/>
          <w:szCs w:val="24"/>
        </w:rPr>
        <w:t xml:space="preserve">ispitivanja </w:t>
      </w:r>
      <w:r w:rsidR="001B7982" w:rsidRPr="00F56281">
        <w:rPr>
          <w:rFonts w:ascii="Times New Roman" w:hAnsi="Times New Roman" w:cs="Times New Roman"/>
          <w:sz w:val="24"/>
          <w:szCs w:val="24"/>
        </w:rPr>
        <w:t xml:space="preserve">za </w:t>
      </w:r>
      <w:r w:rsidR="008D312E" w:rsidRPr="00F56281">
        <w:rPr>
          <w:rFonts w:ascii="Times New Roman" w:hAnsi="Times New Roman" w:cs="Times New Roman"/>
          <w:sz w:val="24"/>
          <w:szCs w:val="24"/>
        </w:rPr>
        <w:t xml:space="preserve">liječenje </w:t>
      </w:r>
      <w:r w:rsidR="001B7982" w:rsidRPr="00F56281">
        <w:rPr>
          <w:rFonts w:ascii="Times New Roman" w:hAnsi="Times New Roman" w:cs="Times New Roman"/>
          <w:sz w:val="24"/>
          <w:szCs w:val="24"/>
        </w:rPr>
        <w:t>mijelodisplastičnog sindroma u kombinaciji s idarubicinom i citarabinom (</w:t>
      </w:r>
      <w:r w:rsidR="00280155" w:rsidRPr="00F56281">
        <w:rPr>
          <w:rFonts w:ascii="Times New Roman" w:hAnsi="Times New Roman" w:cs="Times New Roman"/>
          <w:sz w:val="24"/>
          <w:szCs w:val="24"/>
        </w:rPr>
        <w:t>59</w:t>
      </w:r>
      <w:r w:rsidR="001B7982" w:rsidRPr="00F56281">
        <w:rPr>
          <w:rFonts w:ascii="Times New Roman" w:hAnsi="Times New Roman" w:cs="Times New Roman"/>
          <w:sz w:val="24"/>
          <w:szCs w:val="24"/>
        </w:rPr>
        <w:t>).</w:t>
      </w:r>
    </w:p>
    <w:p w:rsidR="0037165B" w:rsidRPr="00F56281" w:rsidRDefault="00C2171F" w:rsidP="00C2171F">
      <w:pPr>
        <w:spacing w:after="0" w:line="36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t>Osim citostatskog učinka, vorinostat pokazuje i niz drugih djelovanja.</w:t>
      </w:r>
      <w:r w:rsidR="001B7982" w:rsidRPr="00F56281">
        <w:rPr>
          <w:rFonts w:ascii="Times New Roman" w:hAnsi="Times New Roman" w:cs="Times New Roman"/>
          <w:sz w:val="24"/>
          <w:szCs w:val="24"/>
        </w:rPr>
        <w:t xml:space="preserve"> Nekoliko </w:t>
      </w:r>
      <w:r w:rsidR="007D68E2" w:rsidRPr="00F56281">
        <w:rPr>
          <w:rFonts w:ascii="Times New Roman" w:hAnsi="Times New Roman" w:cs="Times New Roman"/>
          <w:sz w:val="24"/>
          <w:szCs w:val="24"/>
        </w:rPr>
        <w:t xml:space="preserve">međusobno </w:t>
      </w:r>
      <w:r w:rsidR="001B7982" w:rsidRPr="00F56281">
        <w:rPr>
          <w:rFonts w:ascii="Times New Roman" w:hAnsi="Times New Roman" w:cs="Times New Roman"/>
          <w:sz w:val="24"/>
          <w:szCs w:val="24"/>
        </w:rPr>
        <w:t>ne</w:t>
      </w:r>
      <w:r w:rsidR="007D68E2" w:rsidRPr="00F56281">
        <w:rPr>
          <w:rFonts w:ascii="Times New Roman" w:hAnsi="Times New Roman" w:cs="Times New Roman"/>
          <w:sz w:val="24"/>
          <w:szCs w:val="24"/>
        </w:rPr>
        <w:t>o</w:t>
      </w:r>
      <w:r w:rsidR="001B7982" w:rsidRPr="00F56281">
        <w:rPr>
          <w:rFonts w:ascii="Times New Roman" w:hAnsi="Times New Roman" w:cs="Times New Roman"/>
          <w:sz w:val="24"/>
          <w:szCs w:val="24"/>
        </w:rPr>
        <w:t xml:space="preserve">visnih pretkliničkih </w:t>
      </w:r>
      <w:r w:rsidR="007D68E2" w:rsidRPr="00F56281">
        <w:rPr>
          <w:rFonts w:ascii="Times New Roman" w:hAnsi="Times New Roman" w:cs="Times New Roman"/>
          <w:sz w:val="24"/>
          <w:szCs w:val="24"/>
        </w:rPr>
        <w:t xml:space="preserve">ispitivanja </w:t>
      </w:r>
      <w:r w:rsidR="001B7982" w:rsidRPr="00F56281">
        <w:rPr>
          <w:rFonts w:ascii="Times New Roman" w:hAnsi="Times New Roman" w:cs="Times New Roman"/>
          <w:sz w:val="24"/>
          <w:szCs w:val="24"/>
        </w:rPr>
        <w:t>potvrdilo je antivir</w:t>
      </w:r>
      <w:r w:rsidR="007D68E2" w:rsidRPr="00F56281">
        <w:rPr>
          <w:rFonts w:ascii="Times New Roman" w:hAnsi="Times New Roman" w:cs="Times New Roman"/>
          <w:sz w:val="24"/>
          <w:szCs w:val="24"/>
        </w:rPr>
        <w:t>usno</w:t>
      </w:r>
      <w:r w:rsidR="001B7982" w:rsidRPr="00F56281">
        <w:rPr>
          <w:rFonts w:ascii="Times New Roman" w:hAnsi="Times New Roman" w:cs="Times New Roman"/>
          <w:sz w:val="24"/>
          <w:szCs w:val="24"/>
        </w:rPr>
        <w:t xml:space="preserve"> </w:t>
      </w:r>
      <w:r w:rsidR="007D68E2" w:rsidRPr="00F56281">
        <w:rPr>
          <w:rFonts w:ascii="Times New Roman" w:hAnsi="Times New Roman" w:cs="Times New Roman"/>
          <w:sz w:val="24"/>
          <w:szCs w:val="24"/>
        </w:rPr>
        <w:t xml:space="preserve">djelovanje </w:t>
      </w:r>
      <w:r w:rsidR="001B7982" w:rsidRPr="00F56281">
        <w:rPr>
          <w:rFonts w:ascii="Times New Roman" w:hAnsi="Times New Roman" w:cs="Times New Roman"/>
          <w:sz w:val="24"/>
          <w:szCs w:val="24"/>
        </w:rPr>
        <w:t>vorinostata na HIV (</w:t>
      </w:r>
      <w:r w:rsidR="00280155" w:rsidRPr="00F56281">
        <w:rPr>
          <w:rFonts w:ascii="Times New Roman" w:hAnsi="Times New Roman" w:cs="Times New Roman"/>
          <w:sz w:val="24"/>
          <w:szCs w:val="24"/>
        </w:rPr>
        <w:t>60, 61</w:t>
      </w:r>
      <w:r w:rsidR="00A717AF" w:rsidRPr="00F56281">
        <w:rPr>
          <w:rFonts w:ascii="Times New Roman" w:hAnsi="Times New Roman" w:cs="Times New Roman"/>
          <w:sz w:val="24"/>
          <w:szCs w:val="24"/>
        </w:rPr>
        <w:t>).</w:t>
      </w:r>
      <w:r w:rsidR="005A5436" w:rsidRPr="00F56281">
        <w:rPr>
          <w:rFonts w:ascii="Times New Roman" w:hAnsi="Times New Roman" w:cs="Times New Roman"/>
          <w:sz w:val="24"/>
          <w:szCs w:val="24"/>
        </w:rPr>
        <w:t xml:space="preserve"> Također, vorinostat</w:t>
      </w:r>
      <w:r w:rsidR="007D68E2" w:rsidRPr="00F56281">
        <w:rPr>
          <w:rFonts w:ascii="Times New Roman" w:hAnsi="Times New Roman" w:cs="Times New Roman"/>
          <w:sz w:val="24"/>
          <w:szCs w:val="24"/>
        </w:rPr>
        <w:t xml:space="preserve"> ima povoljni učinak</w:t>
      </w:r>
      <w:r w:rsidR="005A5436" w:rsidRPr="00F56281">
        <w:rPr>
          <w:rFonts w:ascii="Times New Roman" w:hAnsi="Times New Roman" w:cs="Times New Roman"/>
          <w:sz w:val="24"/>
          <w:szCs w:val="24"/>
        </w:rPr>
        <w:t xml:space="preserve"> kod nedostatka α</w:t>
      </w:r>
      <w:r w:rsidR="005A5436" w:rsidRPr="00F56281">
        <w:rPr>
          <w:rFonts w:ascii="Times New Roman" w:hAnsi="Times New Roman" w:cs="Times New Roman"/>
          <w:sz w:val="24"/>
          <w:szCs w:val="24"/>
          <w:vertAlign w:val="subscript"/>
        </w:rPr>
        <w:t>1</w:t>
      </w:r>
      <w:r w:rsidR="005A5436" w:rsidRPr="00F56281">
        <w:rPr>
          <w:rFonts w:ascii="Times New Roman" w:hAnsi="Times New Roman" w:cs="Times New Roman"/>
          <w:sz w:val="24"/>
          <w:szCs w:val="24"/>
        </w:rPr>
        <w:t>-antitripsina (</w:t>
      </w:r>
      <w:r w:rsidR="001E1BB1" w:rsidRPr="00F56281">
        <w:rPr>
          <w:rFonts w:ascii="Times New Roman" w:hAnsi="Times New Roman" w:cs="Times New Roman"/>
          <w:sz w:val="24"/>
          <w:szCs w:val="24"/>
        </w:rPr>
        <w:t>62</w:t>
      </w:r>
      <w:r w:rsidR="005A5436" w:rsidRPr="00F56281">
        <w:rPr>
          <w:rFonts w:ascii="Times New Roman" w:hAnsi="Times New Roman" w:cs="Times New Roman"/>
          <w:sz w:val="24"/>
          <w:szCs w:val="24"/>
        </w:rPr>
        <w:t>) i cistične fibroze (</w:t>
      </w:r>
      <w:r w:rsidR="001E1BB1" w:rsidRPr="00F56281">
        <w:rPr>
          <w:rFonts w:ascii="Times New Roman" w:hAnsi="Times New Roman" w:cs="Times New Roman"/>
          <w:sz w:val="24"/>
          <w:szCs w:val="24"/>
        </w:rPr>
        <w:t>63</w:t>
      </w:r>
      <w:r w:rsidR="0043312F" w:rsidRPr="00F56281">
        <w:rPr>
          <w:rFonts w:ascii="Times New Roman" w:hAnsi="Times New Roman" w:cs="Times New Roman"/>
          <w:sz w:val="24"/>
          <w:szCs w:val="24"/>
        </w:rPr>
        <w:t>)</w:t>
      </w:r>
      <w:r w:rsidR="005A5436" w:rsidRPr="00F56281">
        <w:rPr>
          <w:rFonts w:ascii="Times New Roman" w:hAnsi="Times New Roman" w:cs="Times New Roman"/>
          <w:sz w:val="24"/>
          <w:szCs w:val="24"/>
        </w:rPr>
        <w:t xml:space="preserve">. Trenutno se istražuje potencijal vorinostata </w:t>
      </w:r>
      <w:r w:rsidR="007D68E2" w:rsidRPr="00F56281">
        <w:rPr>
          <w:rFonts w:ascii="Times New Roman" w:hAnsi="Times New Roman" w:cs="Times New Roman"/>
          <w:sz w:val="24"/>
          <w:szCs w:val="24"/>
        </w:rPr>
        <w:t xml:space="preserve">za liječenje </w:t>
      </w:r>
      <w:r w:rsidR="005A5436" w:rsidRPr="00F56281">
        <w:rPr>
          <w:rFonts w:ascii="Times New Roman" w:hAnsi="Times New Roman" w:cs="Times New Roman"/>
          <w:sz w:val="24"/>
          <w:szCs w:val="24"/>
        </w:rPr>
        <w:t>Niemann-Pickove bolesti tipa C1, rijetkog poremećaja lizosomalne pohrane lipida (</w:t>
      </w:r>
      <w:r w:rsidR="001E1BB1" w:rsidRPr="00F56281">
        <w:rPr>
          <w:rFonts w:ascii="Times New Roman" w:hAnsi="Times New Roman" w:cs="Times New Roman"/>
          <w:sz w:val="24"/>
          <w:szCs w:val="24"/>
        </w:rPr>
        <w:t>64</w:t>
      </w:r>
      <w:r w:rsidR="005A5436" w:rsidRPr="00F56281">
        <w:rPr>
          <w:rFonts w:ascii="Times New Roman" w:hAnsi="Times New Roman" w:cs="Times New Roman"/>
          <w:sz w:val="24"/>
          <w:szCs w:val="24"/>
        </w:rPr>
        <w:t>).</w:t>
      </w:r>
    </w:p>
    <w:p w:rsidR="008F057E" w:rsidRPr="00F56281" w:rsidRDefault="00A438B4" w:rsidP="00EA2D9F">
      <w:pPr>
        <w:spacing w:after="0" w:line="360" w:lineRule="auto"/>
        <w:ind w:firstLine="708"/>
        <w:rPr>
          <w:rFonts w:ascii="Times New Roman" w:hAnsi="Times New Roman" w:cs="Times New Roman"/>
          <w:sz w:val="24"/>
          <w:szCs w:val="24"/>
        </w:rPr>
      </w:pPr>
      <w:r w:rsidRPr="00F56281">
        <w:rPr>
          <w:rFonts w:ascii="Times New Roman" w:hAnsi="Times New Roman" w:cs="Times New Roman"/>
          <w:sz w:val="24"/>
          <w:szCs w:val="24"/>
        </w:rPr>
        <w:t xml:space="preserve">Nekoliko različitih istraživanja pokazalo je da inhibitori humane histonske deacetilaze poput vorinostata </w:t>
      </w:r>
      <w:r w:rsidR="007D68E2" w:rsidRPr="00F56281">
        <w:rPr>
          <w:rFonts w:ascii="Times New Roman" w:hAnsi="Times New Roman" w:cs="Times New Roman"/>
          <w:sz w:val="24"/>
          <w:szCs w:val="24"/>
        </w:rPr>
        <w:t>inhibiraju i</w:t>
      </w:r>
      <w:r w:rsidRPr="00F56281">
        <w:rPr>
          <w:rFonts w:ascii="Times New Roman" w:hAnsi="Times New Roman" w:cs="Times New Roman"/>
          <w:sz w:val="24"/>
          <w:szCs w:val="24"/>
        </w:rPr>
        <w:t xml:space="preserve"> histonsku deacetilazu plazmodija, posebice </w:t>
      </w:r>
      <w:r w:rsidRPr="00F56281">
        <w:rPr>
          <w:rFonts w:ascii="Times New Roman" w:hAnsi="Times New Roman" w:cs="Times New Roman"/>
          <w:i/>
          <w:sz w:val="24"/>
          <w:szCs w:val="24"/>
        </w:rPr>
        <w:t>P. falciparum</w:t>
      </w:r>
      <w:r w:rsidR="007D68E2" w:rsidRPr="00F56281">
        <w:rPr>
          <w:rFonts w:ascii="Times New Roman" w:hAnsi="Times New Roman" w:cs="Times New Roman"/>
          <w:sz w:val="24"/>
          <w:szCs w:val="24"/>
        </w:rPr>
        <w:t xml:space="preserve">, što </w:t>
      </w:r>
      <w:r w:rsidRPr="00F56281">
        <w:rPr>
          <w:rFonts w:ascii="Times New Roman" w:hAnsi="Times New Roman" w:cs="Times New Roman"/>
          <w:sz w:val="24"/>
          <w:szCs w:val="24"/>
        </w:rPr>
        <w:t>onemoguć</w:t>
      </w:r>
      <w:r w:rsidR="007D68E2" w:rsidRPr="00F56281">
        <w:rPr>
          <w:rFonts w:ascii="Times New Roman" w:hAnsi="Times New Roman" w:cs="Times New Roman"/>
          <w:sz w:val="24"/>
          <w:szCs w:val="24"/>
        </w:rPr>
        <w:t>uje</w:t>
      </w:r>
      <w:r w:rsidRPr="00F56281">
        <w:rPr>
          <w:rFonts w:ascii="Times New Roman" w:hAnsi="Times New Roman" w:cs="Times New Roman"/>
          <w:sz w:val="24"/>
          <w:szCs w:val="24"/>
        </w:rPr>
        <w:t xml:space="preserve"> sintez</w:t>
      </w:r>
      <w:r w:rsidR="007D68E2" w:rsidRPr="00F56281">
        <w:rPr>
          <w:rFonts w:ascii="Times New Roman" w:hAnsi="Times New Roman" w:cs="Times New Roman"/>
          <w:sz w:val="24"/>
          <w:szCs w:val="24"/>
        </w:rPr>
        <w:t>u</w:t>
      </w:r>
      <w:r w:rsidRPr="00F56281">
        <w:rPr>
          <w:rFonts w:ascii="Times New Roman" w:hAnsi="Times New Roman" w:cs="Times New Roman"/>
          <w:sz w:val="24"/>
          <w:szCs w:val="24"/>
        </w:rPr>
        <w:t xml:space="preserve"> transkripcijskih faktora </w:t>
      </w:r>
      <w:r w:rsidR="007D68E2" w:rsidRPr="00F56281">
        <w:rPr>
          <w:rFonts w:ascii="Times New Roman" w:hAnsi="Times New Roman" w:cs="Times New Roman"/>
          <w:sz w:val="24"/>
          <w:szCs w:val="24"/>
        </w:rPr>
        <w:t xml:space="preserve">i </w:t>
      </w:r>
      <w:r w:rsidRPr="00F56281">
        <w:rPr>
          <w:rFonts w:ascii="Times New Roman" w:hAnsi="Times New Roman" w:cs="Times New Roman"/>
          <w:sz w:val="24"/>
          <w:szCs w:val="24"/>
        </w:rPr>
        <w:t>posljedično dovodi do smrti stanice</w:t>
      </w:r>
      <w:r w:rsidR="007D68E2" w:rsidRPr="00F56281">
        <w:rPr>
          <w:rFonts w:ascii="Times New Roman" w:hAnsi="Times New Roman" w:cs="Times New Roman"/>
          <w:sz w:val="24"/>
          <w:szCs w:val="24"/>
        </w:rPr>
        <w:t>.</w:t>
      </w:r>
      <w:r w:rsidR="00EA2D9F" w:rsidRPr="00F56281">
        <w:rPr>
          <w:rFonts w:ascii="Times New Roman" w:hAnsi="Times New Roman" w:cs="Times New Roman"/>
          <w:sz w:val="24"/>
          <w:szCs w:val="24"/>
        </w:rPr>
        <w:t xml:space="preserve"> Zbog toga</w:t>
      </w:r>
      <w:r w:rsidR="007D68E2" w:rsidRPr="00F56281">
        <w:rPr>
          <w:rFonts w:ascii="Times New Roman" w:hAnsi="Times New Roman" w:cs="Times New Roman"/>
          <w:sz w:val="24"/>
          <w:szCs w:val="24"/>
        </w:rPr>
        <w:t xml:space="preserve"> razloga</w:t>
      </w:r>
      <w:r w:rsidRPr="00F56281">
        <w:rPr>
          <w:rFonts w:ascii="Times New Roman" w:hAnsi="Times New Roman" w:cs="Times New Roman"/>
          <w:sz w:val="24"/>
          <w:szCs w:val="24"/>
        </w:rPr>
        <w:t xml:space="preserve"> vorinostat</w:t>
      </w:r>
      <w:r w:rsidR="007D68E2" w:rsidRPr="00F56281">
        <w:rPr>
          <w:rFonts w:ascii="Times New Roman" w:hAnsi="Times New Roman" w:cs="Times New Roman"/>
          <w:sz w:val="24"/>
          <w:szCs w:val="24"/>
        </w:rPr>
        <w:t>, osim citostatskog,</w:t>
      </w:r>
      <w:r w:rsidRPr="00F56281">
        <w:rPr>
          <w:rFonts w:ascii="Times New Roman" w:hAnsi="Times New Roman" w:cs="Times New Roman"/>
          <w:sz w:val="24"/>
          <w:szCs w:val="24"/>
        </w:rPr>
        <w:t xml:space="preserve"> pokazuje i antimalarijsko djelovanje (</w:t>
      </w:r>
      <w:r w:rsidR="001E1BB1" w:rsidRPr="00F56281">
        <w:rPr>
          <w:rFonts w:ascii="Times New Roman" w:hAnsi="Times New Roman" w:cs="Times New Roman"/>
          <w:sz w:val="24"/>
          <w:szCs w:val="24"/>
        </w:rPr>
        <w:t>65-67</w:t>
      </w:r>
      <w:r w:rsidRPr="00F56281">
        <w:rPr>
          <w:rFonts w:ascii="Times New Roman" w:hAnsi="Times New Roman" w:cs="Times New Roman"/>
          <w:sz w:val="24"/>
          <w:szCs w:val="24"/>
        </w:rPr>
        <w:t>).</w:t>
      </w:r>
    </w:p>
    <w:p w:rsidR="007D68E2" w:rsidRPr="00F56281" w:rsidRDefault="007D68E2">
      <w:pPr>
        <w:rPr>
          <w:rFonts w:ascii="Times New Roman" w:hAnsi="Times New Roman" w:cs="Times New Roman"/>
          <w:sz w:val="32"/>
          <w:szCs w:val="32"/>
        </w:rPr>
      </w:pPr>
      <w:r w:rsidRPr="00F56281">
        <w:rPr>
          <w:rFonts w:ascii="Times New Roman" w:hAnsi="Times New Roman" w:cs="Times New Roman"/>
          <w:sz w:val="32"/>
          <w:szCs w:val="32"/>
        </w:rPr>
        <w:br w:type="page"/>
      </w:r>
    </w:p>
    <w:p w:rsidR="00E226FD" w:rsidRPr="00F56281" w:rsidRDefault="00E226FD" w:rsidP="00E20B6C">
      <w:pPr>
        <w:spacing w:after="0" w:line="360" w:lineRule="auto"/>
        <w:rPr>
          <w:rFonts w:ascii="Times New Roman" w:hAnsi="Times New Roman" w:cs="Times New Roman"/>
          <w:sz w:val="32"/>
          <w:szCs w:val="32"/>
        </w:rPr>
      </w:pPr>
    </w:p>
    <w:p w:rsidR="00E20B6C" w:rsidRPr="00570F19" w:rsidRDefault="00E20B6C" w:rsidP="00570F19">
      <w:pPr>
        <w:tabs>
          <w:tab w:val="left" w:pos="3480"/>
          <w:tab w:val="right" w:pos="9072"/>
        </w:tabs>
        <w:spacing w:after="0" w:line="360" w:lineRule="auto"/>
        <w:jc w:val="right"/>
        <w:rPr>
          <w:rFonts w:ascii="Times New Roman" w:hAnsi="Times New Roman" w:cs="Times New Roman"/>
          <w:b/>
          <w:sz w:val="24"/>
          <w:szCs w:val="24"/>
        </w:rPr>
      </w:pPr>
    </w:p>
    <w:p w:rsidR="00E20B6C" w:rsidRPr="00570F19" w:rsidRDefault="00E20B6C" w:rsidP="00570F19">
      <w:pPr>
        <w:tabs>
          <w:tab w:val="left" w:pos="3480"/>
          <w:tab w:val="right" w:pos="9072"/>
        </w:tabs>
        <w:spacing w:after="0" w:line="360" w:lineRule="auto"/>
        <w:jc w:val="right"/>
        <w:rPr>
          <w:rFonts w:ascii="Times New Roman" w:hAnsi="Times New Roman" w:cs="Times New Roman"/>
          <w:b/>
          <w:sz w:val="24"/>
          <w:szCs w:val="24"/>
        </w:rPr>
      </w:pPr>
    </w:p>
    <w:p w:rsidR="00E20B6C" w:rsidRPr="00570F19" w:rsidRDefault="00E20B6C" w:rsidP="00570F19">
      <w:pPr>
        <w:tabs>
          <w:tab w:val="left" w:pos="3480"/>
          <w:tab w:val="right" w:pos="9072"/>
        </w:tabs>
        <w:spacing w:after="0" w:line="360" w:lineRule="auto"/>
        <w:jc w:val="right"/>
        <w:rPr>
          <w:rFonts w:ascii="Times New Roman" w:hAnsi="Times New Roman" w:cs="Times New Roman"/>
          <w:b/>
          <w:sz w:val="24"/>
          <w:szCs w:val="24"/>
        </w:rPr>
      </w:pPr>
    </w:p>
    <w:p w:rsidR="00E20B6C" w:rsidRPr="00570F19" w:rsidRDefault="00E20B6C" w:rsidP="00570F19">
      <w:pPr>
        <w:tabs>
          <w:tab w:val="left" w:pos="3480"/>
          <w:tab w:val="right" w:pos="9072"/>
        </w:tabs>
        <w:spacing w:after="0" w:line="360" w:lineRule="auto"/>
        <w:jc w:val="right"/>
        <w:rPr>
          <w:rFonts w:ascii="Times New Roman" w:hAnsi="Times New Roman" w:cs="Times New Roman"/>
          <w:b/>
          <w:sz w:val="24"/>
          <w:szCs w:val="24"/>
        </w:rPr>
      </w:pPr>
    </w:p>
    <w:p w:rsidR="00E20B6C" w:rsidRPr="00570F19" w:rsidRDefault="00E20B6C" w:rsidP="00570F19">
      <w:pPr>
        <w:tabs>
          <w:tab w:val="left" w:pos="3480"/>
          <w:tab w:val="right" w:pos="9072"/>
        </w:tabs>
        <w:spacing w:after="0" w:line="360" w:lineRule="auto"/>
        <w:jc w:val="right"/>
        <w:rPr>
          <w:rFonts w:ascii="Times New Roman" w:hAnsi="Times New Roman" w:cs="Times New Roman"/>
          <w:b/>
          <w:sz w:val="24"/>
          <w:szCs w:val="24"/>
        </w:rPr>
      </w:pPr>
    </w:p>
    <w:p w:rsidR="00E20B6C" w:rsidRPr="00570F19" w:rsidRDefault="00E20B6C" w:rsidP="00570F19">
      <w:pPr>
        <w:tabs>
          <w:tab w:val="left" w:pos="3480"/>
          <w:tab w:val="right" w:pos="9072"/>
        </w:tabs>
        <w:spacing w:after="0" w:line="360" w:lineRule="auto"/>
        <w:jc w:val="right"/>
        <w:rPr>
          <w:rFonts w:ascii="Times New Roman" w:hAnsi="Times New Roman" w:cs="Times New Roman"/>
          <w:b/>
          <w:sz w:val="24"/>
          <w:szCs w:val="24"/>
        </w:rPr>
      </w:pPr>
    </w:p>
    <w:p w:rsidR="00E20B6C" w:rsidRPr="00570F19" w:rsidRDefault="00E20B6C" w:rsidP="00570F19">
      <w:pPr>
        <w:tabs>
          <w:tab w:val="left" w:pos="3480"/>
          <w:tab w:val="right" w:pos="9072"/>
        </w:tabs>
        <w:spacing w:after="0" w:line="360" w:lineRule="auto"/>
        <w:jc w:val="right"/>
        <w:rPr>
          <w:rFonts w:ascii="Times New Roman" w:hAnsi="Times New Roman" w:cs="Times New Roman"/>
          <w:b/>
          <w:sz w:val="24"/>
          <w:szCs w:val="24"/>
        </w:rPr>
      </w:pPr>
    </w:p>
    <w:p w:rsidR="00E20B6C" w:rsidRPr="00570F19" w:rsidRDefault="00E20B6C" w:rsidP="00570F19">
      <w:pPr>
        <w:tabs>
          <w:tab w:val="left" w:pos="3480"/>
          <w:tab w:val="right" w:pos="9072"/>
        </w:tabs>
        <w:spacing w:after="0" w:line="360" w:lineRule="auto"/>
        <w:jc w:val="right"/>
        <w:rPr>
          <w:rFonts w:ascii="Times New Roman" w:hAnsi="Times New Roman" w:cs="Times New Roman"/>
          <w:b/>
          <w:sz w:val="24"/>
          <w:szCs w:val="24"/>
        </w:rPr>
      </w:pPr>
    </w:p>
    <w:p w:rsidR="00570F19" w:rsidRDefault="00570F19" w:rsidP="00570F19">
      <w:pPr>
        <w:tabs>
          <w:tab w:val="left" w:pos="3480"/>
          <w:tab w:val="right" w:pos="9072"/>
        </w:tabs>
        <w:spacing w:after="0" w:line="360" w:lineRule="auto"/>
        <w:jc w:val="right"/>
        <w:rPr>
          <w:rFonts w:ascii="Times New Roman" w:hAnsi="Times New Roman" w:cs="Times New Roman"/>
          <w:b/>
          <w:sz w:val="24"/>
          <w:szCs w:val="24"/>
        </w:rPr>
      </w:pPr>
    </w:p>
    <w:p w:rsidR="00570F19" w:rsidRDefault="00570F19" w:rsidP="00570F19">
      <w:pPr>
        <w:tabs>
          <w:tab w:val="left" w:pos="3480"/>
          <w:tab w:val="right" w:pos="9072"/>
        </w:tabs>
        <w:spacing w:after="0" w:line="360" w:lineRule="auto"/>
        <w:jc w:val="right"/>
        <w:rPr>
          <w:rFonts w:ascii="Times New Roman" w:hAnsi="Times New Roman" w:cs="Times New Roman"/>
          <w:b/>
          <w:sz w:val="24"/>
          <w:szCs w:val="24"/>
        </w:rPr>
      </w:pPr>
    </w:p>
    <w:p w:rsidR="00570F19" w:rsidRDefault="00570F19" w:rsidP="00570F19">
      <w:pPr>
        <w:tabs>
          <w:tab w:val="left" w:pos="3480"/>
          <w:tab w:val="right" w:pos="9072"/>
        </w:tabs>
        <w:spacing w:after="0" w:line="360" w:lineRule="auto"/>
        <w:jc w:val="right"/>
        <w:rPr>
          <w:rFonts w:ascii="Times New Roman" w:hAnsi="Times New Roman" w:cs="Times New Roman"/>
          <w:b/>
          <w:sz w:val="24"/>
          <w:szCs w:val="24"/>
        </w:rPr>
      </w:pPr>
    </w:p>
    <w:p w:rsidR="00570F19" w:rsidRDefault="00570F19" w:rsidP="00570F19">
      <w:pPr>
        <w:tabs>
          <w:tab w:val="left" w:pos="3480"/>
          <w:tab w:val="right" w:pos="9072"/>
        </w:tabs>
        <w:spacing w:after="0" w:line="360" w:lineRule="auto"/>
        <w:jc w:val="right"/>
        <w:rPr>
          <w:rFonts w:ascii="Times New Roman" w:hAnsi="Times New Roman" w:cs="Times New Roman"/>
          <w:b/>
          <w:sz w:val="24"/>
          <w:szCs w:val="24"/>
        </w:rPr>
      </w:pPr>
    </w:p>
    <w:p w:rsidR="00570F19" w:rsidRPr="00570F19" w:rsidRDefault="00570F19" w:rsidP="00570F19">
      <w:pPr>
        <w:tabs>
          <w:tab w:val="left" w:pos="3480"/>
          <w:tab w:val="right" w:pos="9072"/>
        </w:tabs>
        <w:spacing w:after="0" w:line="360" w:lineRule="auto"/>
        <w:jc w:val="right"/>
        <w:rPr>
          <w:rFonts w:ascii="Times New Roman" w:hAnsi="Times New Roman" w:cs="Times New Roman"/>
          <w:b/>
          <w:sz w:val="24"/>
          <w:szCs w:val="24"/>
        </w:rPr>
      </w:pPr>
    </w:p>
    <w:p w:rsidR="00E20B6C" w:rsidRPr="00F56281" w:rsidRDefault="00E226FD" w:rsidP="004D58FF">
      <w:pPr>
        <w:pStyle w:val="Heading1"/>
      </w:pPr>
      <w:bookmarkStart w:id="14" w:name="_Toc481061836"/>
      <w:r w:rsidRPr="00F56281">
        <w:t>2. OPĆI I SPECIFIČNI CILJEVI RADA</w:t>
      </w:r>
      <w:bookmarkEnd w:id="14"/>
    </w:p>
    <w:p w:rsidR="00E20B6C" w:rsidRPr="00F56281" w:rsidRDefault="00E20B6C">
      <w:pPr>
        <w:rPr>
          <w:rFonts w:ascii="Times New Roman" w:hAnsi="Times New Roman" w:cs="Times New Roman"/>
          <w:b/>
          <w:bCs/>
          <w:sz w:val="32"/>
          <w:szCs w:val="32"/>
        </w:rPr>
      </w:pPr>
      <w:r w:rsidRPr="00F56281">
        <w:rPr>
          <w:rFonts w:ascii="Times New Roman" w:hAnsi="Times New Roman" w:cs="Times New Roman"/>
          <w:b/>
          <w:bCs/>
          <w:sz w:val="32"/>
          <w:szCs w:val="32"/>
        </w:rPr>
        <w:br w:type="page"/>
      </w:r>
    </w:p>
    <w:p w:rsidR="00040951" w:rsidRPr="00F56281" w:rsidRDefault="00040951" w:rsidP="0036158F">
      <w:pPr>
        <w:spacing w:after="0" w:line="360" w:lineRule="auto"/>
        <w:ind w:firstLine="709"/>
        <w:jc w:val="both"/>
        <w:rPr>
          <w:rFonts w:ascii="Times New Roman" w:eastAsia="Times New Roman" w:hAnsi="Times New Roman" w:cs="Times New Roman"/>
          <w:sz w:val="24"/>
        </w:rPr>
      </w:pPr>
      <w:r w:rsidRPr="00F56281">
        <w:rPr>
          <w:rFonts w:ascii="Times New Roman" w:eastAsia="Times New Roman" w:hAnsi="Times New Roman" w:cs="Times New Roman"/>
          <w:sz w:val="24"/>
        </w:rPr>
        <w:lastRenderedPageBreak/>
        <w:t xml:space="preserve">Cilj ovog rada je sinteza i karakterizacija novih hibridnih spojeva </w:t>
      </w:r>
      <w:r w:rsidR="007D68E2"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derivata primakina i vorinostata. Kao što je već </w:t>
      </w:r>
      <w:r w:rsidR="007D68E2" w:rsidRPr="00F56281">
        <w:rPr>
          <w:rFonts w:ascii="Times New Roman" w:eastAsia="Times New Roman" w:hAnsi="Times New Roman" w:cs="Times New Roman"/>
          <w:sz w:val="24"/>
        </w:rPr>
        <w:t xml:space="preserve">u uvodu </w:t>
      </w:r>
      <w:r w:rsidRPr="00F56281">
        <w:rPr>
          <w:rFonts w:ascii="Times New Roman" w:eastAsia="Times New Roman" w:hAnsi="Times New Roman" w:cs="Times New Roman"/>
          <w:sz w:val="24"/>
        </w:rPr>
        <w:t xml:space="preserve">spomenuto, </w:t>
      </w:r>
      <w:r w:rsidR="007D68E2" w:rsidRPr="00F56281">
        <w:rPr>
          <w:rFonts w:ascii="Times New Roman" w:eastAsia="Times New Roman" w:hAnsi="Times New Roman" w:cs="Times New Roman"/>
          <w:sz w:val="24"/>
        </w:rPr>
        <w:t xml:space="preserve">brojna ispitivanja su pokazala da </w:t>
      </w:r>
      <w:r w:rsidRPr="00F56281">
        <w:rPr>
          <w:rFonts w:ascii="Times New Roman" w:eastAsia="Times New Roman" w:hAnsi="Times New Roman" w:cs="Times New Roman"/>
          <w:sz w:val="24"/>
        </w:rPr>
        <w:t>primakin</w:t>
      </w:r>
      <w:r w:rsidR="007D68E2"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osim antimalarijskog</w:t>
      </w:r>
      <w:r w:rsidR="007D68E2"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posjeduje i citostatsko djelovanje. Istraživačka </w:t>
      </w:r>
      <w:r w:rsidR="007D68E2" w:rsidRPr="00F56281">
        <w:rPr>
          <w:rFonts w:ascii="Times New Roman" w:eastAsia="Times New Roman" w:hAnsi="Times New Roman" w:cs="Times New Roman"/>
          <w:sz w:val="24"/>
        </w:rPr>
        <w:t xml:space="preserve">skupina </w:t>
      </w:r>
      <w:r w:rsidRPr="00F56281">
        <w:rPr>
          <w:rFonts w:ascii="Times New Roman" w:eastAsia="Times New Roman" w:hAnsi="Times New Roman" w:cs="Times New Roman"/>
          <w:sz w:val="24"/>
        </w:rPr>
        <w:t>prof. dr. sc. Branke Zorc s</w:t>
      </w:r>
      <w:r w:rsidR="00CB1341">
        <w:rPr>
          <w:rFonts w:ascii="Times New Roman" w:eastAsia="Times New Roman" w:hAnsi="Times New Roman" w:cs="Times New Roman"/>
          <w:sz w:val="24"/>
        </w:rPr>
        <w:t>a</w:t>
      </w:r>
      <w:r w:rsidRPr="00F56281">
        <w:rPr>
          <w:rFonts w:ascii="Times New Roman" w:eastAsia="Times New Roman" w:hAnsi="Times New Roman" w:cs="Times New Roman"/>
          <w:sz w:val="24"/>
        </w:rPr>
        <w:t xml:space="preserve"> </w:t>
      </w:r>
      <w:r w:rsidR="00CB1341" w:rsidRPr="00F56281">
        <w:rPr>
          <w:rFonts w:ascii="Times New Roman" w:eastAsia="Times New Roman" w:hAnsi="Times New Roman" w:cs="Times New Roman"/>
          <w:sz w:val="24"/>
        </w:rPr>
        <w:t xml:space="preserve">Sveučilišta u Zagrebu </w:t>
      </w:r>
      <w:r w:rsidRPr="00F56281">
        <w:rPr>
          <w:rFonts w:ascii="Times New Roman" w:eastAsia="Times New Roman" w:hAnsi="Times New Roman" w:cs="Times New Roman"/>
          <w:sz w:val="24"/>
        </w:rPr>
        <w:t>Farmaceutsko-biokemijskog fakulteta već se niz godina bavi sintezom i ispitivanjem citostatskog djelovanja derivata primakina (</w:t>
      </w:r>
      <w:r w:rsidR="001E1BB1" w:rsidRPr="00F56281">
        <w:rPr>
          <w:rFonts w:ascii="Times New Roman" w:eastAsia="Times New Roman" w:hAnsi="Times New Roman" w:cs="Times New Roman"/>
          <w:sz w:val="24"/>
        </w:rPr>
        <w:t>41, 43-47</w:t>
      </w:r>
      <w:r w:rsidRPr="00F56281">
        <w:rPr>
          <w:rFonts w:ascii="Times New Roman" w:eastAsia="Times New Roman" w:hAnsi="Times New Roman" w:cs="Times New Roman"/>
          <w:sz w:val="24"/>
        </w:rPr>
        <w:t xml:space="preserve">). </w:t>
      </w:r>
      <w:r w:rsidR="00BB4BFD" w:rsidRPr="00F56281">
        <w:rPr>
          <w:rFonts w:ascii="Times New Roman" w:eastAsia="Times New Roman" w:hAnsi="Times New Roman" w:cs="Times New Roman"/>
          <w:sz w:val="24"/>
        </w:rPr>
        <w:t>S druge strane</w:t>
      </w:r>
      <w:r w:rsidRPr="00F56281">
        <w:rPr>
          <w:rFonts w:ascii="Times New Roman" w:eastAsia="Times New Roman" w:hAnsi="Times New Roman" w:cs="Times New Roman"/>
          <w:sz w:val="24"/>
        </w:rPr>
        <w:t>, vorinostat je</w:t>
      </w:r>
      <w:r w:rsidR="00222965" w:rsidRPr="00F56281">
        <w:rPr>
          <w:rFonts w:ascii="Times New Roman" w:eastAsia="Times New Roman" w:hAnsi="Times New Roman" w:cs="Times New Roman"/>
          <w:sz w:val="24"/>
        </w:rPr>
        <w:t xml:space="preserve"> </w:t>
      </w:r>
      <w:r w:rsidRPr="00F56281">
        <w:rPr>
          <w:rFonts w:ascii="Times New Roman" w:eastAsia="Times New Roman" w:hAnsi="Times New Roman" w:cs="Times New Roman"/>
          <w:sz w:val="24"/>
        </w:rPr>
        <w:t>citostatik, koji posjeduje i antimalarijsko djelovanje (</w:t>
      </w:r>
      <w:r w:rsidR="001E1BB1" w:rsidRPr="00F56281">
        <w:rPr>
          <w:rFonts w:ascii="Times New Roman" w:eastAsia="Times New Roman" w:hAnsi="Times New Roman" w:cs="Times New Roman"/>
          <w:sz w:val="24"/>
        </w:rPr>
        <w:t>65-67</w:t>
      </w:r>
      <w:r w:rsidRPr="00F56281">
        <w:rPr>
          <w:rFonts w:ascii="Times New Roman" w:eastAsia="Times New Roman" w:hAnsi="Times New Roman" w:cs="Times New Roman"/>
          <w:sz w:val="24"/>
        </w:rPr>
        <w:t>). Konačni spojevi</w:t>
      </w:r>
      <w:r w:rsidR="00BB4BFD" w:rsidRPr="00F56281">
        <w:rPr>
          <w:rFonts w:ascii="Times New Roman" w:eastAsia="Times New Roman" w:hAnsi="Times New Roman" w:cs="Times New Roman"/>
          <w:sz w:val="24"/>
        </w:rPr>
        <w:t>,</w:t>
      </w:r>
      <w:r w:rsidRPr="00F56281">
        <w:rPr>
          <w:rFonts w:ascii="Times New Roman" w:eastAsia="Times New Roman" w:hAnsi="Times New Roman" w:cs="Times New Roman"/>
          <w:sz w:val="24"/>
        </w:rPr>
        <w:t xml:space="preserve"> koji će nastati kovalentnim povezivanjem molekul</w:t>
      </w:r>
      <w:r w:rsidR="00BB4BFD" w:rsidRPr="00F56281">
        <w:rPr>
          <w:rFonts w:ascii="Times New Roman" w:eastAsia="Times New Roman" w:hAnsi="Times New Roman" w:cs="Times New Roman"/>
          <w:sz w:val="24"/>
        </w:rPr>
        <w:t>a ova dva</w:t>
      </w:r>
      <w:r w:rsidRPr="00F56281">
        <w:rPr>
          <w:rFonts w:ascii="Times New Roman" w:eastAsia="Times New Roman" w:hAnsi="Times New Roman" w:cs="Times New Roman"/>
          <w:sz w:val="24"/>
        </w:rPr>
        <w:t xml:space="preserve"> lijeka </w:t>
      </w:r>
      <w:r w:rsidR="00BB4BFD" w:rsidRPr="00F56281">
        <w:rPr>
          <w:rFonts w:ascii="Times New Roman" w:eastAsia="Times New Roman" w:hAnsi="Times New Roman" w:cs="Times New Roman"/>
          <w:sz w:val="24"/>
        </w:rPr>
        <w:t xml:space="preserve">različitih indikacija, </w:t>
      </w:r>
      <w:r w:rsidRPr="00F56281">
        <w:rPr>
          <w:rFonts w:ascii="Times New Roman" w:eastAsia="Times New Roman" w:hAnsi="Times New Roman" w:cs="Times New Roman"/>
          <w:sz w:val="24"/>
        </w:rPr>
        <w:t xml:space="preserve">imaju potencijano </w:t>
      </w:r>
      <w:r w:rsidR="00BB4BFD" w:rsidRPr="00F56281">
        <w:rPr>
          <w:rFonts w:ascii="Times New Roman" w:eastAsia="Times New Roman" w:hAnsi="Times New Roman" w:cs="Times New Roman"/>
          <w:sz w:val="24"/>
        </w:rPr>
        <w:t>d</w:t>
      </w:r>
      <w:r w:rsidR="00CF76CF">
        <w:rPr>
          <w:rFonts w:ascii="Times New Roman" w:eastAsia="Times New Roman" w:hAnsi="Times New Roman" w:cs="Times New Roman"/>
          <w:sz w:val="24"/>
        </w:rPr>
        <w:t>vojn</w:t>
      </w:r>
      <w:r w:rsidR="00BB4BFD" w:rsidRPr="00F56281">
        <w:rPr>
          <w:rFonts w:ascii="Times New Roman" w:eastAsia="Times New Roman" w:hAnsi="Times New Roman" w:cs="Times New Roman"/>
          <w:sz w:val="24"/>
        </w:rPr>
        <w:t xml:space="preserve">o </w:t>
      </w:r>
      <w:r w:rsidRPr="00F56281">
        <w:rPr>
          <w:rFonts w:ascii="Times New Roman" w:eastAsia="Times New Roman" w:hAnsi="Times New Roman" w:cs="Times New Roman"/>
          <w:sz w:val="24"/>
        </w:rPr>
        <w:t>antimalarijsko i citostatsko djelovanje.</w:t>
      </w:r>
    </w:p>
    <w:p w:rsidR="00040951" w:rsidRPr="00F56281" w:rsidRDefault="00040951" w:rsidP="0036158F">
      <w:pPr>
        <w:spacing w:after="0" w:line="360" w:lineRule="auto"/>
        <w:ind w:firstLine="851"/>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U ovom radu </w:t>
      </w:r>
      <w:r w:rsidR="00BB4BFD" w:rsidRPr="00F56281">
        <w:rPr>
          <w:rFonts w:ascii="Times New Roman" w:eastAsia="Times New Roman" w:hAnsi="Times New Roman" w:cs="Times New Roman"/>
          <w:sz w:val="24"/>
        </w:rPr>
        <w:t>opisana je</w:t>
      </w:r>
      <w:r w:rsidRPr="00F56281">
        <w:rPr>
          <w:rFonts w:ascii="Times New Roman" w:eastAsia="Times New Roman" w:hAnsi="Times New Roman" w:cs="Times New Roman"/>
          <w:sz w:val="24"/>
        </w:rPr>
        <w:t xml:space="preserve"> sinteza i karakterizacija sljedećih </w:t>
      </w:r>
      <w:r w:rsidR="00BB4BFD" w:rsidRPr="00F56281">
        <w:rPr>
          <w:rFonts w:ascii="Times New Roman" w:eastAsia="Times New Roman" w:hAnsi="Times New Roman" w:cs="Times New Roman"/>
          <w:sz w:val="24"/>
        </w:rPr>
        <w:t>derivata primakina i dikarboksilnih kiselina</w:t>
      </w:r>
      <w:r w:rsidRPr="00F56281">
        <w:rPr>
          <w:rFonts w:ascii="Times New Roman" w:eastAsia="Times New Roman" w:hAnsi="Times New Roman" w:cs="Times New Roman"/>
          <w:sz w:val="24"/>
        </w:rPr>
        <w:t xml:space="preserve">: estera, karboksilnih kiselina te nesupstituiranih i </w:t>
      </w:r>
      <w:r w:rsidRPr="00F56281">
        <w:rPr>
          <w:rFonts w:ascii="Times New Roman" w:eastAsia="Times New Roman" w:hAnsi="Times New Roman" w:cs="Times New Roman"/>
          <w:i/>
          <w:sz w:val="24"/>
        </w:rPr>
        <w:t>O</w:t>
      </w:r>
      <w:r w:rsidRPr="00F56281">
        <w:rPr>
          <w:rFonts w:ascii="Times New Roman" w:eastAsia="Times New Roman" w:hAnsi="Times New Roman" w:cs="Times New Roman"/>
          <w:sz w:val="24"/>
        </w:rPr>
        <w:t>-supstituiranih hidroksamskih kiselina</w:t>
      </w:r>
      <w:r w:rsidR="00BB4BFD" w:rsidRPr="00F56281">
        <w:rPr>
          <w:rFonts w:ascii="Times New Roman" w:eastAsia="Times New Roman" w:hAnsi="Times New Roman" w:cs="Times New Roman"/>
          <w:sz w:val="24"/>
        </w:rPr>
        <w:t>. Kao analozi suberinske kiseline, dik</w:t>
      </w:r>
      <w:r w:rsidR="004D7640" w:rsidRPr="00F56281">
        <w:rPr>
          <w:rFonts w:ascii="Times New Roman" w:eastAsia="Times New Roman" w:hAnsi="Times New Roman" w:cs="Times New Roman"/>
          <w:sz w:val="24"/>
        </w:rPr>
        <w:t xml:space="preserve">arboksilne kiseline </w:t>
      </w:r>
      <w:r w:rsidR="00BB4BFD" w:rsidRPr="00F56281">
        <w:rPr>
          <w:rFonts w:ascii="Times New Roman" w:eastAsia="Times New Roman" w:hAnsi="Times New Roman" w:cs="Times New Roman"/>
          <w:sz w:val="24"/>
        </w:rPr>
        <w:t xml:space="preserve">u </w:t>
      </w:r>
      <w:r w:rsidR="004D7640" w:rsidRPr="00F56281">
        <w:rPr>
          <w:rFonts w:ascii="Times New Roman" w:eastAsia="Times New Roman" w:hAnsi="Times New Roman" w:cs="Times New Roman"/>
          <w:sz w:val="24"/>
        </w:rPr>
        <w:t xml:space="preserve">molekuli </w:t>
      </w:r>
      <w:r w:rsidR="00BB4BFD" w:rsidRPr="00F56281">
        <w:rPr>
          <w:rFonts w:ascii="Times New Roman" w:eastAsia="Times New Roman" w:hAnsi="Times New Roman" w:cs="Times New Roman"/>
          <w:sz w:val="24"/>
        </w:rPr>
        <w:t>vorinostat</w:t>
      </w:r>
      <w:r w:rsidR="004D7640" w:rsidRPr="00F56281">
        <w:rPr>
          <w:rFonts w:ascii="Times New Roman" w:eastAsia="Times New Roman" w:hAnsi="Times New Roman" w:cs="Times New Roman"/>
          <w:sz w:val="24"/>
        </w:rPr>
        <w:t>a</w:t>
      </w:r>
      <w:r w:rsidR="00BB4BFD" w:rsidRPr="00F56281">
        <w:rPr>
          <w:rFonts w:ascii="Times New Roman" w:eastAsia="Times New Roman" w:hAnsi="Times New Roman" w:cs="Times New Roman"/>
          <w:sz w:val="24"/>
        </w:rPr>
        <w:t xml:space="preserve">, u novosintetizirane hibridne molekule uklopljene su </w:t>
      </w:r>
      <w:r w:rsidR="004D7640" w:rsidRPr="00F56281">
        <w:rPr>
          <w:rFonts w:ascii="Times New Roman" w:eastAsia="Times New Roman" w:hAnsi="Times New Roman" w:cs="Times New Roman"/>
          <w:sz w:val="24"/>
        </w:rPr>
        <w:t>jantarna, glutarna ili adipinska kiselina.</w:t>
      </w:r>
    </w:p>
    <w:p w:rsidR="00040951" w:rsidRPr="00F56281" w:rsidRDefault="00040951" w:rsidP="0036158F">
      <w:pPr>
        <w:spacing w:after="0" w:line="360" w:lineRule="auto"/>
        <w:ind w:firstLine="851"/>
        <w:jc w:val="both"/>
        <w:rPr>
          <w:rFonts w:ascii="Times New Roman" w:eastAsia="Times New Roman" w:hAnsi="Times New Roman" w:cs="Times New Roman"/>
          <w:sz w:val="24"/>
        </w:rPr>
      </w:pPr>
      <w:r w:rsidRPr="00F56281">
        <w:rPr>
          <w:rFonts w:ascii="Times New Roman" w:eastAsia="Times New Roman" w:hAnsi="Times New Roman" w:cs="Times New Roman"/>
          <w:sz w:val="24"/>
        </w:rPr>
        <w:t xml:space="preserve">Naknadnim istraživanjima, koja </w:t>
      </w:r>
      <w:r w:rsidR="00222965" w:rsidRPr="00F56281">
        <w:rPr>
          <w:rFonts w:ascii="Times New Roman" w:eastAsia="Times New Roman" w:hAnsi="Times New Roman" w:cs="Times New Roman"/>
          <w:sz w:val="24"/>
        </w:rPr>
        <w:t>prelaz</w:t>
      </w:r>
      <w:r w:rsidRPr="00F56281">
        <w:rPr>
          <w:rFonts w:ascii="Times New Roman" w:eastAsia="Times New Roman" w:hAnsi="Times New Roman" w:cs="Times New Roman"/>
          <w:sz w:val="24"/>
        </w:rPr>
        <w:t xml:space="preserve">e okvire ovoga rada, ispitat će </w:t>
      </w:r>
      <w:r w:rsidR="00C104D9" w:rsidRPr="00F56281">
        <w:rPr>
          <w:rFonts w:ascii="Times New Roman" w:eastAsia="Times New Roman" w:hAnsi="Times New Roman" w:cs="Times New Roman"/>
          <w:sz w:val="24"/>
        </w:rPr>
        <w:t xml:space="preserve">se </w:t>
      </w:r>
      <w:r w:rsidRPr="00F56281">
        <w:rPr>
          <w:rFonts w:ascii="Times New Roman" w:eastAsia="Times New Roman" w:hAnsi="Times New Roman" w:cs="Times New Roman"/>
          <w:sz w:val="24"/>
        </w:rPr>
        <w:t>biološko djelovanje sintetiziranih spojeva. Dobiveni rezultati pridružit će se već dobivenim podatcima te će činiti bazu za razvoj modela za istraživanje kvantitativnog odnosa strukture i djelovanja (QSAR).</w:t>
      </w:r>
    </w:p>
    <w:p w:rsidR="00F9751B" w:rsidRPr="00F56281" w:rsidRDefault="00F9751B" w:rsidP="00F9751B">
      <w:pPr>
        <w:jc w:val="right"/>
        <w:rPr>
          <w:rFonts w:ascii="Times New Roman" w:hAnsi="Times New Roman" w:cs="Times New Roman"/>
          <w:sz w:val="24"/>
          <w:szCs w:val="24"/>
        </w:rPr>
      </w:pPr>
    </w:p>
    <w:p w:rsidR="00F9751B" w:rsidRPr="00F56281" w:rsidRDefault="00F9751B" w:rsidP="00F9751B">
      <w:pPr>
        <w:jc w:val="right"/>
        <w:rPr>
          <w:rFonts w:ascii="Times New Roman" w:hAnsi="Times New Roman" w:cs="Times New Roman"/>
          <w:sz w:val="24"/>
          <w:szCs w:val="24"/>
        </w:rPr>
      </w:pPr>
    </w:p>
    <w:p w:rsidR="00F9751B" w:rsidRPr="00F56281" w:rsidRDefault="00F9751B" w:rsidP="00F9751B">
      <w:pPr>
        <w:jc w:val="right"/>
        <w:rPr>
          <w:rFonts w:ascii="Times New Roman" w:hAnsi="Times New Roman" w:cs="Times New Roman"/>
          <w:sz w:val="24"/>
          <w:szCs w:val="24"/>
        </w:rPr>
      </w:pPr>
    </w:p>
    <w:p w:rsidR="00F9751B" w:rsidRPr="00F56281" w:rsidRDefault="00F9751B" w:rsidP="00F9751B">
      <w:pPr>
        <w:jc w:val="right"/>
        <w:rPr>
          <w:rFonts w:ascii="Times New Roman" w:hAnsi="Times New Roman" w:cs="Times New Roman"/>
          <w:sz w:val="24"/>
          <w:szCs w:val="24"/>
        </w:rPr>
      </w:pPr>
    </w:p>
    <w:p w:rsidR="00F9751B" w:rsidRPr="00F56281" w:rsidRDefault="00F9751B" w:rsidP="00F9751B">
      <w:pPr>
        <w:jc w:val="right"/>
        <w:rPr>
          <w:rFonts w:ascii="Times New Roman" w:hAnsi="Times New Roman" w:cs="Times New Roman"/>
          <w:sz w:val="24"/>
          <w:szCs w:val="24"/>
        </w:rPr>
      </w:pPr>
    </w:p>
    <w:p w:rsidR="00F9751B" w:rsidRPr="00F56281" w:rsidRDefault="00F9751B" w:rsidP="00F9751B">
      <w:pPr>
        <w:jc w:val="right"/>
        <w:rPr>
          <w:rFonts w:ascii="Times New Roman" w:hAnsi="Times New Roman" w:cs="Times New Roman"/>
          <w:sz w:val="24"/>
          <w:szCs w:val="24"/>
        </w:rPr>
      </w:pPr>
    </w:p>
    <w:p w:rsidR="00F9751B" w:rsidRPr="00F56281" w:rsidRDefault="00F9751B" w:rsidP="00F9751B">
      <w:pPr>
        <w:jc w:val="right"/>
        <w:rPr>
          <w:rFonts w:ascii="Times New Roman" w:hAnsi="Times New Roman" w:cs="Times New Roman"/>
          <w:sz w:val="24"/>
          <w:szCs w:val="24"/>
        </w:rPr>
      </w:pPr>
    </w:p>
    <w:p w:rsidR="00F9751B" w:rsidRPr="00F56281" w:rsidRDefault="00F9751B" w:rsidP="00F9751B">
      <w:pPr>
        <w:jc w:val="right"/>
        <w:rPr>
          <w:rFonts w:ascii="Times New Roman" w:hAnsi="Times New Roman" w:cs="Times New Roman"/>
          <w:sz w:val="24"/>
          <w:szCs w:val="24"/>
        </w:rPr>
      </w:pPr>
    </w:p>
    <w:p w:rsidR="00F9751B" w:rsidRPr="00F56281" w:rsidRDefault="00F9751B" w:rsidP="00F9751B">
      <w:pPr>
        <w:jc w:val="right"/>
        <w:rPr>
          <w:rFonts w:ascii="Times New Roman" w:hAnsi="Times New Roman" w:cs="Times New Roman"/>
          <w:sz w:val="24"/>
          <w:szCs w:val="24"/>
        </w:rPr>
      </w:pPr>
    </w:p>
    <w:p w:rsidR="00F9751B" w:rsidRPr="00F56281" w:rsidRDefault="00F9751B" w:rsidP="00F9751B">
      <w:pPr>
        <w:jc w:val="right"/>
        <w:rPr>
          <w:rFonts w:ascii="Times New Roman" w:hAnsi="Times New Roman" w:cs="Times New Roman"/>
          <w:sz w:val="24"/>
          <w:szCs w:val="24"/>
        </w:rPr>
      </w:pPr>
    </w:p>
    <w:p w:rsidR="00E20B6C" w:rsidRPr="00F56281" w:rsidRDefault="00E20B6C" w:rsidP="00F9751B">
      <w:pPr>
        <w:jc w:val="right"/>
        <w:rPr>
          <w:rFonts w:ascii="Times New Roman" w:hAnsi="Times New Roman" w:cs="Times New Roman"/>
          <w:b/>
          <w:sz w:val="32"/>
          <w:szCs w:val="32"/>
        </w:rPr>
      </w:pPr>
    </w:p>
    <w:p w:rsidR="00E20B6C" w:rsidRPr="00F56281" w:rsidRDefault="00E20B6C" w:rsidP="00F9751B">
      <w:pPr>
        <w:jc w:val="right"/>
        <w:rPr>
          <w:rFonts w:ascii="Times New Roman" w:hAnsi="Times New Roman" w:cs="Times New Roman"/>
          <w:b/>
          <w:sz w:val="32"/>
          <w:szCs w:val="32"/>
        </w:rPr>
      </w:pPr>
    </w:p>
    <w:p w:rsidR="00FC6CBB" w:rsidRPr="00F56281" w:rsidRDefault="00FC6CBB" w:rsidP="00F9751B">
      <w:pPr>
        <w:jc w:val="right"/>
        <w:rPr>
          <w:rFonts w:ascii="Times New Roman" w:hAnsi="Times New Roman" w:cs="Times New Roman"/>
          <w:b/>
          <w:sz w:val="32"/>
          <w:szCs w:val="32"/>
        </w:rPr>
      </w:pPr>
    </w:p>
    <w:p w:rsidR="00FC6CBB" w:rsidRPr="00570F19" w:rsidRDefault="00FC6CBB" w:rsidP="00570F19">
      <w:pPr>
        <w:spacing w:after="0"/>
        <w:jc w:val="right"/>
        <w:rPr>
          <w:rFonts w:ascii="Times New Roman" w:hAnsi="Times New Roman" w:cs="Times New Roman"/>
          <w:b/>
          <w:sz w:val="24"/>
          <w:szCs w:val="24"/>
        </w:rPr>
      </w:pPr>
    </w:p>
    <w:p w:rsidR="00FC6CBB" w:rsidRPr="00570F19" w:rsidRDefault="00FC6CBB" w:rsidP="00570F19">
      <w:pPr>
        <w:spacing w:after="0"/>
        <w:jc w:val="right"/>
        <w:rPr>
          <w:rFonts w:ascii="Times New Roman" w:hAnsi="Times New Roman" w:cs="Times New Roman"/>
          <w:b/>
          <w:sz w:val="24"/>
          <w:szCs w:val="24"/>
        </w:rPr>
      </w:pPr>
    </w:p>
    <w:p w:rsidR="00FC6CBB" w:rsidRPr="00570F19" w:rsidRDefault="00FC6CBB" w:rsidP="00570F19">
      <w:pPr>
        <w:spacing w:after="0"/>
        <w:jc w:val="right"/>
        <w:rPr>
          <w:rFonts w:ascii="Times New Roman" w:hAnsi="Times New Roman" w:cs="Times New Roman"/>
          <w:b/>
          <w:sz w:val="24"/>
          <w:szCs w:val="24"/>
        </w:rPr>
      </w:pPr>
    </w:p>
    <w:p w:rsidR="00FC6CBB" w:rsidRPr="00570F19" w:rsidRDefault="00FC6CBB" w:rsidP="00570F19">
      <w:pPr>
        <w:spacing w:after="0"/>
        <w:jc w:val="right"/>
        <w:rPr>
          <w:rFonts w:ascii="Times New Roman" w:hAnsi="Times New Roman" w:cs="Times New Roman"/>
          <w:b/>
          <w:sz w:val="24"/>
          <w:szCs w:val="24"/>
        </w:rPr>
      </w:pPr>
    </w:p>
    <w:p w:rsidR="00FC6CBB" w:rsidRPr="00570F19" w:rsidRDefault="00FC6CBB" w:rsidP="00570F19">
      <w:pPr>
        <w:spacing w:after="0"/>
        <w:jc w:val="right"/>
        <w:rPr>
          <w:rFonts w:ascii="Times New Roman" w:hAnsi="Times New Roman" w:cs="Times New Roman"/>
          <w:b/>
          <w:sz w:val="24"/>
          <w:szCs w:val="24"/>
        </w:rPr>
      </w:pPr>
    </w:p>
    <w:p w:rsidR="00FC6CBB" w:rsidRDefault="00FC6CBB" w:rsidP="00570F19">
      <w:pPr>
        <w:spacing w:after="0"/>
        <w:jc w:val="right"/>
        <w:rPr>
          <w:rFonts w:ascii="Times New Roman" w:hAnsi="Times New Roman" w:cs="Times New Roman"/>
          <w:b/>
          <w:sz w:val="24"/>
          <w:szCs w:val="24"/>
        </w:rPr>
      </w:pPr>
    </w:p>
    <w:p w:rsidR="00570F19" w:rsidRDefault="00570F19" w:rsidP="00570F19">
      <w:pPr>
        <w:spacing w:after="0"/>
        <w:jc w:val="right"/>
        <w:rPr>
          <w:rFonts w:ascii="Times New Roman" w:hAnsi="Times New Roman" w:cs="Times New Roman"/>
          <w:b/>
          <w:sz w:val="24"/>
          <w:szCs w:val="24"/>
        </w:rPr>
      </w:pPr>
    </w:p>
    <w:p w:rsidR="00570F19" w:rsidRDefault="00570F19" w:rsidP="00570F19">
      <w:pPr>
        <w:spacing w:after="0"/>
        <w:jc w:val="right"/>
        <w:rPr>
          <w:rFonts w:ascii="Times New Roman" w:hAnsi="Times New Roman" w:cs="Times New Roman"/>
          <w:b/>
          <w:sz w:val="24"/>
          <w:szCs w:val="24"/>
        </w:rPr>
      </w:pPr>
    </w:p>
    <w:p w:rsidR="00570F19" w:rsidRDefault="00570F19" w:rsidP="00570F19">
      <w:pPr>
        <w:spacing w:after="0"/>
        <w:jc w:val="right"/>
        <w:rPr>
          <w:rFonts w:ascii="Times New Roman" w:hAnsi="Times New Roman" w:cs="Times New Roman"/>
          <w:b/>
          <w:sz w:val="24"/>
          <w:szCs w:val="24"/>
        </w:rPr>
      </w:pPr>
    </w:p>
    <w:p w:rsidR="00570F19" w:rsidRDefault="00570F19" w:rsidP="00570F19">
      <w:pPr>
        <w:spacing w:after="0"/>
        <w:jc w:val="right"/>
        <w:rPr>
          <w:rFonts w:ascii="Times New Roman" w:hAnsi="Times New Roman" w:cs="Times New Roman"/>
          <w:b/>
          <w:sz w:val="24"/>
          <w:szCs w:val="24"/>
        </w:rPr>
      </w:pPr>
    </w:p>
    <w:p w:rsidR="00570F19" w:rsidRDefault="00570F19" w:rsidP="00570F19">
      <w:pPr>
        <w:spacing w:after="0"/>
        <w:jc w:val="right"/>
        <w:rPr>
          <w:rFonts w:ascii="Times New Roman" w:hAnsi="Times New Roman" w:cs="Times New Roman"/>
          <w:b/>
          <w:sz w:val="24"/>
          <w:szCs w:val="24"/>
        </w:rPr>
      </w:pPr>
    </w:p>
    <w:p w:rsidR="00570F19" w:rsidRDefault="00570F19" w:rsidP="00570F19">
      <w:pPr>
        <w:spacing w:after="0"/>
        <w:jc w:val="right"/>
        <w:rPr>
          <w:rFonts w:ascii="Times New Roman" w:hAnsi="Times New Roman" w:cs="Times New Roman"/>
          <w:b/>
          <w:sz w:val="24"/>
          <w:szCs w:val="24"/>
        </w:rPr>
      </w:pPr>
    </w:p>
    <w:p w:rsidR="00570F19" w:rsidRDefault="00570F19" w:rsidP="00570F19">
      <w:pPr>
        <w:spacing w:after="0"/>
        <w:jc w:val="right"/>
        <w:rPr>
          <w:rFonts w:ascii="Times New Roman" w:hAnsi="Times New Roman" w:cs="Times New Roman"/>
          <w:b/>
          <w:sz w:val="24"/>
          <w:szCs w:val="24"/>
        </w:rPr>
      </w:pPr>
    </w:p>
    <w:p w:rsidR="00570F19" w:rsidRDefault="00570F19" w:rsidP="00570F19">
      <w:pPr>
        <w:spacing w:after="0"/>
        <w:jc w:val="right"/>
        <w:rPr>
          <w:rFonts w:ascii="Times New Roman" w:hAnsi="Times New Roman" w:cs="Times New Roman"/>
          <w:b/>
          <w:sz w:val="24"/>
          <w:szCs w:val="24"/>
        </w:rPr>
      </w:pPr>
    </w:p>
    <w:p w:rsidR="00570F19" w:rsidRDefault="00570F19" w:rsidP="00570F19">
      <w:pPr>
        <w:spacing w:after="0"/>
        <w:jc w:val="right"/>
        <w:rPr>
          <w:rFonts w:ascii="Times New Roman" w:hAnsi="Times New Roman" w:cs="Times New Roman"/>
          <w:b/>
          <w:sz w:val="24"/>
          <w:szCs w:val="24"/>
        </w:rPr>
      </w:pPr>
    </w:p>
    <w:p w:rsidR="00570F19" w:rsidRPr="00570F19" w:rsidRDefault="00570F19" w:rsidP="00570F19">
      <w:pPr>
        <w:spacing w:after="0"/>
        <w:jc w:val="right"/>
        <w:rPr>
          <w:rFonts w:ascii="Times New Roman" w:hAnsi="Times New Roman" w:cs="Times New Roman"/>
          <w:b/>
          <w:sz w:val="24"/>
          <w:szCs w:val="24"/>
        </w:rPr>
      </w:pPr>
    </w:p>
    <w:p w:rsidR="00FC6CBB" w:rsidRPr="00570F19" w:rsidRDefault="00FC6CBB" w:rsidP="00570F19">
      <w:pPr>
        <w:spacing w:after="0"/>
        <w:jc w:val="right"/>
        <w:rPr>
          <w:rFonts w:ascii="Times New Roman" w:hAnsi="Times New Roman" w:cs="Times New Roman"/>
          <w:b/>
          <w:sz w:val="24"/>
          <w:szCs w:val="24"/>
        </w:rPr>
      </w:pPr>
    </w:p>
    <w:p w:rsidR="00F9751B" w:rsidRPr="00F56281" w:rsidRDefault="00F9751B" w:rsidP="004D58FF">
      <w:pPr>
        <w:pStyle w:val="Heading1"/>
        <w:rPr>
          <w:sz w:val="24"/>
          <w:szCs w:val="24"/>
        </w:rPr>
      </w:pPr>
      <w:bookmarkStart w:id="15" w:name="_Toc481061837"/>
      <w:r w:rsidRPr="00F56281">
        <w:t>3. MATERIJALI I METODE</w:t>
      </w:r>
      <w:bookmarkEnd w:id="15"/>
    </w:p>
    <w:p w:rsidR="00F9751B" w:rsidRPr="00F56281" w:rsidRDefault="00F9751B">
      <w:pPr>
        <w:rPr>
          <w:rFonts w:ascii="Times New Roman" w:hAnsi="Times New Roman" w:cs="Times New Roman"/>
          <w:sz w:val="24"/>
          <w:szCs w:val="24"/>
        </w:rPr>
      </w:pPr>
    </w:p>
    <w:p w:rsidR="00F9751B" w:rsidRPr="00F56281" w:rsidRDefault="00F9751B" w:rsidP="00994F80">
      <w:pPr>
        <w:spacing w:after="0" w:line="360" w:lineRule="auto"/>
        <w:rPr>
          <w:rFonts w:ascii="Times New Roman" w:hAnsi="Times New Roman" w:cs="Times New Roman"/>
          <w:sz w:val="24"/>
          <w:szCs w:val="24"/>
        </w:rPr>
      </w:pPr>
    </w:p>
    <w:p w:rsidR="00F9751B" w:rsidRPr="00F56281" w:rsidRDefault="00F9751B">
      <w:pPr>
        <w:rPr>
          <w:rFonts w:ascii="Times New Roman" w:hAnsi="Times New Roman" w:cs="Times New Roman"/>
          <w:sz w:val="24"/>
          <w:szCs w:val="24"/>
        </w:rPr>
      </w:pPr>
      <w:r w:rsidRPr="00F56281">
        <w:rPr>
          <w:rFonts w:ascii="Times New Roman" w:hAnsi="Times New Roman" w:cs="Times New Roman"/>
          <w:sz w:val="24"/>
          <w:szCs w:val="24"/>
        </w:rPr>
        <w:br w:type="page"/>
      </w:r>
    </w:p>
    <w:p w:rsidR="00F9751B" w:rsidRPr="00F56281" w:rsidRDefault="00F9751B" w:rsidP="00EC21AB">
      <w:pPr>
        <w:spacing w:after="0" w:line="36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lastRenderedPageBreak/>
        <w:t>Tališta (</w:t>
      </w:r>
      <w:r w:rsidRPr="00F56281">
        <w:rPr>
          <w:rFonts w:ascii="Times New Roman" w:hAnsi="Times New Roman" w:cs="Times New Roman"/>
          <w:i/>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su određena na Stuart SMP3 instrumentu (Barloworld Scientific, UK) i nisu korigirana. Tijek reakcija i čistoća produkata praćeni su tankoslojnom kromatografijom (TLC). Za TLC su upotrijebljene silikagel ploče 60 F</w:t>
      </w:r>
      <w:r w:rsidRPr="00F56281">
        <w:rPr>
          <w:rFonts w:ascii="Times New Roman" w:hAnsi="Times New Roman" w:cs="Times New Roman"/>
          <w:sz w:val="24"/>
          <w:szCs w:val="24"/>
          <w:vertAlign w:val="subscript"/>
        </w:rPr>
        <w:t>254</w:t>
      </w:r>
      <w:r w:rsidRPr="00F56281">
        <w:rPr>
          <w:rFonts w:ascii="Times New Roman" w:hAnsi="Times New Roman" w:cs="Times New Roman"/>
          <w:sz w:val="24"/>
          <w:szCs w:val="24"/>
        </w:rPr>
        <w:t xml:space="preserve"> (Merck, Njemačka), te cikloheksan/etil-acetat (1:1), cikloheksan/etil-acetat/</w:t>
      </w:r>
      <w:r w:rsidR="00040951" w:rsidRPr="00F56281">
        <w:rPr>
          <w:rFonts w:ascii="Times New Roman" w:hAnsi="Times New Roman" w:cs="Times New Roman"/>
          <w:sz w:val="24"/>
          <w:szCs w:val="24"/>
        </w:rPr>
        <w:t>metanol (3</w:t>
      </w:r>
      <w:r w:rsidR="00ED3A1A" w:rsidRPr="00F56281">
        <w:rPr>
          <w:rFonts w:ascii="Times New Roman" w:hAnsi="Times New Roman" w:cs="Times New Roman"/>
          <w:sz w:val="24"/>
          <w:szCs w:val="24"/>
        </w:rPr>
        <w:t>0</w:t>
      </w:r>
      <w:r w:rsidR="00040951" w:rsidRPr="00F56281">
        <w:rPr>
          <w:rFonts w:ascii="Times New Roman" w:hAnsi="Times New Roman" w:cs="Times New Roman"/>
          <w:sz w:val="24"/>
          <w:szCs w:val="24"/>
        </w:rPr>
        <w:t>:1</w:t>
      </w:r>
      <w:r w:rsidR="00ED3A1A" w:rsidRPr="00F56281">
        <w:rPr>
          <w:rFonts w:ascii="Times New Roman" w:hAnsi="Times New Roman" w:cs="Times New Roman"/>
          <w:sz w:val="24"/>
          <w:szCs w:val="24"/>
        </w:rPr>
        <w:t>0</w:t>
      </w:r>
      <w:r w:rsidR="00040951" w:rsidRPr="00F56281">
        <w:rPr>
          <w:rFonts w:ascii="Times New Roman" w:hAnsi="Times New Roman" w:cs="Times New Roman"/>
          <w:sz w:val="24"/>
          <w:szCs w:val="24"/>
        </w:rPr>
        <w:t xml:space="preserve">:5) i </w:t>
      </w:r>
      <w:r w:rsidRPr="00F56281">
        <w:rPr>
          <w:rFonts w:ascii="Times New Roman" w:hAnsi="Times New Roman" w:cs="Times New Roman"/>
          <w:sz w:val="24"/>
          <w:szCs w:val="24"/>
        </w:rPr>
        <w:t>diklormetan/metanol (9</w:t>
      </w:r>
      <w:r w:rsidR="00ED3A1A" w:rsidRPr="00F56281">
        <w:rPr>
          <w:rFonts w:ascii="Times New Roman" w:hAnsi="Times New Roman" w:cs="Times New Roman"/>
          <w:sz w:val="24"/>
          <w:szCs w:val="24"/>
        </w:rPr>
        <w:t>0</w:t>
      </w:r>
      <w:r w:rsidRPr="00F56281">
        <w:rPr>
          <w:rFonts w:ascii="Times New Roman" w:hAnsi="Times New Roman" w:cs="Times New Roman"/>
          <w:sz w:val="24"/>
          <w:szCs w:val="24"/>
        </w:rPr>
        <w:t>:1</w:t>
      </w:r>
      <w:r w:rsidR="00ED3A1A" w:rsidRPr="00F56281">
        <w:rPr>
          <w:rFonts w:ascii="Times New Roman" w:hAnsi="Times New Roman" w:cs="Times New Roman"/>
          <w:sz w:val="24"/>
          <w:szCs w:val="24"/>
        </w:rPr>
        <w:t>0</w:t>
      </w:r>
      <w:r w:rsidR="00040951" w:rsidRPr="00F56281">
        <w:rPr>
          <w:rFonts w:ascii="Times New Roman" w:hAnsi="Times New Roman" w:cs="Times New Roman"/>
          <w:sz w:val="24"/>
          <w:szCs w:val="24"/>
        </w:rPr>
        <w:t>, 97:3 i 95:5</w:t>
      </w:r>
      <w:r w:rsidRPr="00F56281">
        <w:rPr>
          <w:rFonts w:ascii="Times New Roman" w:hAnsi="Times New Roman" w:cs="Times New Roman"/>
          <w:sz w:val="24"/>
          <w:szCs w:val="24"/>
        </w:rPr>
        <w:t>) kao pokretne faze. Za kromatografiju na koloni kao nepokretna faza korišten je silikagel veličine čestica 0,063–0,200 mm (Kemika, Hrvatska) uz diklormetan/metanol (9</w:t>
      </w:r>
      <w:r w:rsidR="00385771" w:rsidRPr="00F56281">
        <w:rPr>
          <w:rFonts w:ascii="Times New Roman" w:hAnsi="Times New Roman" w:cs="Times New Roman"/>
          <w:sz w:val="24"/>
          <w:szCs w:val="24"/>
        </w:rPr>
        <w:t>0</w:t>
      </w:r>
      <w:r w:rsidRPr="00F56281">
        <w:rPr>
          <w:rFonts w:ascii="Times New Roman" w:hAnsi="Times New Roman" w:cs="Times New Roman"/>
          <w:sz w:val="24"/>
          <w:szCs w:val="24"/>
        </w:rPr>
        <w:t>:1</w:t>
      </w:r>
      <w:r w:rsidR="00385771" w:rsidRPr="00F56281">
        <w:rPr>
          <w:rFonts w:ascii="Times New Roman" w:hAnsi="Times New Roman" w:cs="Times New Roman"/>
          <w:sz w:val="24"/>
          <w:szCs w:val="24"/>
        </w:rPr>
        <w:t>0</w:t>
      </w:r>
      <w:r w:rsidR="00040951" w:rsidRPr="00F56281">
        <w:rPr>
          <w:rFonts w:ascii="Times New Roman" w:hAnsi="Times New Roman" w:cs="Times New Roman"/>
          <w:sz w:val="24"/>
          <w:szCs w:val="24"/>
        </w:rPr>
        <w:t xml:space="preserve">, 97:3 i 95:5) </w:t>
      </w:r>
      <w:r w:rsidRPr="00F56281">
        <w:rPr>
          <w:rFonts w:ascii="Times New Roman" w:hAnsi="Times New Roman" w:cs="Times New Roman"/>
          <w:sz w:val="24"/>
          <w:szCs w:val="24"/>
        </w:rPr>
        <w:t>kao pokretne faze. Analizirani spojevi detektirani su UV zračenjem (</w:t>
      </w:r>
      <w:r w:rsidRPr="00F56281">
        <w:rPr>
          <w:rFonts w:ascii="Times New Roman" w:hAnsi="Times New Roman" w:cs="Times New Roman"/>
          <w:i/>
          <w:sz w:val="24"/>
          <w:szCs w:val="24"/>
        </w:rPr>
        <w:sym w:font="Symbol" w:char="F06C"/>
      </w:r>
      <w:r w:rsidRPr="00F56281">
        <w:rPr>
          <w:rFonts w:ascii="Times New Roman" w:hAnsi="Times New Roman" w:cs="Times New Roman"/>
          <w:sz w:val="24"/>
          <w:szCs w:val="24"/>
        </w:rPr>
        <w:t xml:space="preserve"> = 254 nm), parama joda i otopinom željezovog(III) klorida.</w:t>
      </w:r>
    </w:p>
    <w:p w:rsidR="00F9751B" w:rsidRPr="00F56281" w:rsidRDefault="00F9751B" w:rsidP="00EC21AB">
      <w:pPr>
        <w:spacing w:after="0" w:line="360" w:lineRule="auto"/>
        <w:ind w:firstLine="709"/>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 xml:space="preserve">H i </w:t>
      </w:r>
      <w:r w:rsidRPr="00F56281">
        <w:rPr>
          <w:rFonts w:ascii="Times New Roman" w:hAnsi="Times New Roman" w:cs="Times New Roman"/>
          <w:sz w:val="24"/>
          <w:szCs w:val="24"/>
          <w:vertAlign w:val="superscript"/>
        </w:rPr>
        <w:t>13</w:t>
      </w:r>
      <w:r w:rsidRPr="00F56281">
        <w:rPr>
          <w:rFonts w:ascii="Times New Roman" w:hAnsi="Times New Roman" w:cs="Times New Roman"/>
          <w:sz w:val="24"/>
          <w:szCs w:val="24"/>
        </w:rPr>
        <w:t xml:space="preserve">C NMR spektri snimljeni su na Bruker AV-600 (Bruker, SAD) kod 300,13, odnosno 600,13 MHz za </w:t>
      </w: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 xml:space="preserve">H i kod 75,47, odnosno 150,90 MHz za </w:t>
      </w:r>
      <w:r w:rsidRPr="00F56281">
        <w:rPr>
          <w:rFonts w:ascii="Times New Roman" w:hAnsi="Times New Roman" w:cs="Times New Roman"/>
          <w:sz w:val="24"/>
          <w:szCs w:val="24"/>
          <w:vertAlign w:val="superscript"/>
        </w:rPr>
        <w:t>13</w:t>
      </w:r>
      <w:r w:rsidRPr="00F56281">
        <w:rPr>
          <w:rFonts w:ascii="Times New Roman" w:hAnsi="Times New Roman" w:cs="Times New Roman"/>
          <w:sz w:val="24"/>
          <w:szCs w:val="24"/>
        </w:rPr>
        <w:t xml:space="preserve">C jezgru te na Varian Inova 400 spektrometru (Varian, SAD) kod 399,59 MHz za </w:t>
      </w: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 xml:space="preserve">H i 100,48 MHz za </w:t>
      </w:r>
      <w:r w:rsidRPr="00F56281">
        <w:rPr>
          <w:rFonts w:ascii="Times New Roman" w:hAnsi="Times New Roman" w:cs="Times New Roman"/>
          <w:sz w:val="24"/>
          <w:szCs w:val="24"/>
          <w:vertAlign w:val="superscript"/>
        </w:rPr>
        <w:t>13</w:t>
      </w:r>
      <w:r w:rsidRPr="00F56281">
        <w:rPr>
          <w:rFonts w:ascii="Times New Roman" w:hAnsi="Times New Roman" w:cs="Times New Roman"/>
          <w:sz w:val="24"/>
          <w:szCs w:val="24"/>
        </w:rPr>
        <w:t>C jezgru. Uzorci su mjereni u DMSO-</w:t>
      </w:r>
      <w:r w:rsidRPr="00F56281">
        <w:rPr>
          <w:rFonts w:ascii="Times New Roman" w:hAnsi="Times New Roman" w:cs="Times New Roman"/>
          <w:i/>
          <w:iCs/>
          <w:sz w:val="24"/>
          <w:szCs w:val="24"/>
        </w:rPr>
        <w:t>d</w:t>
      </w:r>
      <w:r w:rsidRPr="00F56281">
        <w:rPr>
          <w:rFonts w:ascii="Times New Roman" w:hAnsi="Times New Roman" w:cs="Times New Roman"/>
          <w:b/>
          <w:bCs/>
          <w:iCs/>
          <w:sz w:val="24"/>
          <w:szCs w:val="24"/>
          <w:vertAlign w:val="subscript"/>
        </w:rPr>
        <w:t>6</w:t>
      </w:r>
      <w:r w:rsidRPr="00F56281">
        <w:rPr>
          <w:rFonts w:ascii="Times New Roman" w:hAnsi="Times New Roman" w:cs="Times New Roman"/>
          <w:b/>
          <w:bCs/>
          <w:i/>
          <w:iCs/>
          <w:sz w:val="24"/>
          <w:szCs w:val="24"/>
          <w:vertAlign w:val="subscript"/>
        </w:rPr>
        <w:t xml:space="preserve"> </w:t>
      </w:r>
      <w:r w:rsidRPr="00F56281">
        <w:rPr>
          <w:rFonts w:ascii="Times New Roman" w:hAnsi="Times New Roman" w:cs="Times New Roman"/>
          <w:sz w:val="24"/>
          <w:szCs w:val="24"/>
        </w:rPr>
        <w:t>otopinama na 20</w:t>
      </w:r>
      <w:r w:rsidR="00385771" w:rsidRPr="00F56281">
        <w:rPr>
          <w:rFonts w:ascii="Times New Roman" w:hAnsi="Times New Roman" w:cs="Times New Roman"/>
          <w:sz w:val="24"/>
          <w:szCs w:val="24"/>
        </w:rPr>
        <w:t xml:space="preserve"> </w:t>
      </w:r>
      <w:r w:rsidRPr="00F56281">
        <w:rPr>
          <w:rFonts w:ascii="Times New Roman" w:hAnsi="Times New Roman" w:cs="Times New Roman"/>
          <w:sz w:val="24"/>
          <w:szCs w:val="24"/>
        </w:rPr>
        <w:t xml:space="preserve">°C u NMR cjevčicama </w:t>
      </w:r>
      <w:r w:rsidR="004D7640" w:rsidRPr="00F56281">
        <w:rPr>
          <w:rFonts w:ascii="Times New Roman" w:hAnsi="Times New Roman" w:cs="Times New Roman"/>
          <w:sz w:val="24"/>
          <w:szCs w:val="24"/>
        </w:rPr>
        <w:t xml:space="preserve">promjera </w:t>
      </w:r>
      <w:r w:rsidRPr="00F56281">
        <w:rPr>
          <w:rFonts w:ascii="Times New Roman" w:hAnsi="Times New Roman" w:cs="Times New Roman"/>
          <w:sz w:val="24"/>
          <w:szCs w:val="24"/>
        </w:rPr>
        <w:t xml:space="preserve">5 mm. Kemijski pomaci </w:t>
      </w:r>
      <w:r w:rsidR="004D7640" w:rsidRPr="00F56281">
        <w:rPr>
          <w:rFonts w:ascii="Times New Roman" w:hAnsi="Times New Roman" w:cs="Times New Roman"/>
          <w:sz w:val="24"/>
          <w:szCs w:val="24"/>
        </w:rPr>
        <w:t xml:space="preserve">izraženi </w:t>
      </w:r>
      <w:r w:rsidRPr="00F56281">
        <w:rPr>
          <w:rFonts w:ascii="Times New Roman" w:hAnsi="Times New Roman" w:cs="Times New Roman"/>
          <w:sz w:val="24"/>
          <w:szCs w:val="24"/>
        </w:rPr>
        <w:t>su u ppm u odnosu na tetrametilsilan (TMS) kao unutarnji standard. Spektri masa snimljeni su na HPLC-MS/MS (Agilent Technologies Triple Quadripole 6420).</w:t>
      </w:r>
    </w:p>
    <w:p w:rsidR="00B5509F" w:rsidRPr="00F56281" w:rsidRDefault="00F9751B" w:rsidP="004D7640">
      <w:pPr>
        <w:tabs>
          <w:tab w:val="left" w:pos="-540"/>
        </w:tabs>
        <w:spacing w:after="0" w:line="360" w:lineRule="auto"/>
        <w:jc w:val="both"/>
        <w:rPr>
          <w:rFonts w:ascii="Times New Roman" w:eastAsia="Times New Roman" w:hAnsi="Times New Roman" w:cs="Times New Roman"/>
          <w:sz w:val="24"/>
        </w:rPr>
      </w:pPr>
      <w:r w:rsidRPr="00F56281">
        <w:rPr>
          <w:rFonts w:ascii="Times New Roman" w:hAnsi="Times New Roman" w:cs="Times New Roman"/>
          <w:sz w:val="24"/>
          <w:szCs w:val="24"/>
        </w:rPr>
        <w:t>Primak</w:t>
      </w:r>
      <w:r w:rsidR="00134497" w:rsidRPr="00F56281">
        <w:rPr>
          <w:rFonts w:ascii="Times New Roman" w:hAnsi="Times New Roman" w:cs="Times New Roman"/>
          <w:sz w:val="24"/>
          <w:szCs w:val="24"/>
        </w:rPr>
        <w:t>in</w:t>
      </w:r>
      <w:r w:rsidR="00CF76CF">
        <w:rPr>
          <w:rFonts w:ascii="Times New Roman" w:hAnsi="Times New Roman" w:cs="Times New Roman"/>
          <w:sz w:val="24"/>
          <w:szCs w:val="24"/>
        </w:rPr>
        <w:t xml:space="preserve">ijev </w:t>
      </w:r>
      <w:r w:rsidRPr="00F56281">
        <w:rPr>
          <w:rFonts w:ascii="Times New Roman" w:hAnsi="Times New Roman" w:cs="Times New Roman"/>
          <w:sz w:val="24"/>
          <w:szCs w:val="24"/>
        </w:rPr>
        <w:t>difosfat,</w:t>
      </w:r>
      <w:r w:rsidR="00501FE8" w:rsidRPr="00F56281">
        <w:rPr>
          <w:rFonts w:ascii="Times New Roman" w:hAnsi="Times New Roman" w:cs="Times New Roman"/>
          <w:sz w:val="24"/>
          <w:szCs w:val="24"/>
        </w:rPr>
        <w:t xml:space="preserve"> </w:t>
      </w:r>
      <w:r w:rsidR="00087A2A" w:rsidRPr="00F56281">
        <w:rPr>
          <w:rFonts w:ascii="Times New Roman" w:hAnsi="Times New Roman" w:cs="Times New Roman"/>
          <w:color w:val="222222"/>
          <w:sz w:val="24"/>
          <w:szCs w:val="24"/>
          <w:shd w:val="clear" w:color="auto" w:fill="FFFFFF"/>
        </w:rPr>
        <w:t>1-</w:t>
      </w:r>
      <w:r w:rsidR="00CF76CF">
        <w:rPr>
          <w:rFonts w:ascii="Times New Roman" w:hAnsi="Times New Roman" w:cs="Times New Roman"/>
          <w:color w:val="222222"/>
          <w:sz w:val="24"/>
          <w:szCs w:val="24"/>
          <w:shd w:val="clear" w:color="auto" w:fill="FFFFFF"/>
        </w:rPr>
        <w:t>(</w:t>
      </w:r>
      <w:r w:rsidR="00087A2A" w:rsidRPr="00F56281">
        <w:rPr>
          <w:rFonts w:ascii="Times New Roman" w:hAnsi="Times New Roman" w:cs="Times New Roman"/>
          <w:i/>
          <w:color w:val="222222"/>
          <w:sz w:val="24"/>
          <w:szCs w:val="24"/>
          <w:shd w:val="clear" w:color="auto" w:fill="FFFFFF"/>
        </w:rPr>
        <w:t>bis</w:t>
      </w:r>
      <w:r w:rsidR="00087A2A" w:rsidRPr="00F56281">
        <w:rPr>
          <w:rFonts w:ascii="Times New Roman" w:hAnsi="Times New Roman" w:cs="Times New Roman"/>
          <w:color w:val="222222"/>
          <w:sz w:val="24"/>
          <w:szCs w:val="24"/>
          <w:shd w:val="clear" w:color="auto" w:fill="FFFFFF"/>
        </w:rPr>
        <w:t>(dimetilamino)metilen</w:t>
      </w:r>
      <w:r w:rsidR="00CF76CF">
        <w:rPr>
          <w:rFonts w:ascii="Times New Roman" w:hAnsi="Times New Roman" w:cs="Times New Roman"/>
          <w:color w:val="222222"/>
          <w:sz w:val="24"/>
          <w:szCs w:val="24"/>
          <w:shd w:val="clear" w:color="auto" w:fill="FFFFFF"/>
        </w:rPr>
        <w:t>)</w:t>
      </w:r>
      <w:r w:rsidR="00087A2A" w:rsidRPr="00F56281">
        <w:rPr>
          <w:rFonts w:ascii="Times New Roman" w:hAnsi="Times New Roman" w:cs="Times New Roman"/>
          <w:color w:val="222222"/>
          <w:sz w:val="24"/>
          <w:szCs w:val="24"/>
          <w:shd w:val="clear" w:color="auto" w:fill="FFFFFF"/>
        </w:rPr>
        <w:t>-1</w:t>
      </w:r>
      <w:r w:rsidR="008F057E" w:rsidRPr="00F56281">
        <w:rPr>
          <w:rFonts w:ascii="Times New Roman" w:hAnsi="Times New Roman" w:cs="Times New Roman"/>
          <w:i/>
          <w:color w:val="222222"/>
          <w:sz w:val="24"/>
          <w:szCs w:val="24"/>
          <w:shd w:val="clear" w:color="auto" w:fill="FFFFFF"/>
        </w:rPr>
        <w:t>H</w:t>
      </w:r>
      <w:r w:rsidR="00087A2A" w:rsidRPr="00F56281">
        <w:rPr>
          <w:rFonts w:ascii="Times New Roman" w:hAnsi="Times New Roman" w:cs="Times New Roman"/>
          <w:color w:val="222222"/>
          <w:sz w:val="24"/>
          <w:szCs w:val="24"/>
          <w:shd w:val="clear" w:color="auto" w:fill="FFFFFF"/>
        </w:rPr>
        <w:t>-1,2,3-tri</w:t>
      </w:r>
      <w:r w:rsidR="00501FE8" w:rsidRPr="00F56281">
        <w:rPr>
          <w:rFonts w:ascii="Times New Roman" w:hAnsi="Times New Roman" w:cs="Times New Roman"/>
          <w:color w:val="222222"/>
          <w:sz w:val="24"/>
          <w:szCs w:val="24"/>
          <w:shd w:val="clear" w:color="auto" w:fill="FFFFFF"/>
        </w:rPr>
        <w:t>azolo</w:t>
      </w:r>
      <w:r w:rsidR="00CF76CF">
        <w:rPr>
          <w:rFonts w:ascii="Times New Roman" w:hAnsi="Times New Roman" w:cs="Times New Roman"/>
          <w:color w:val="222222"/>
          <w:sz w:val="24"/>
          <w:szCs w:val="24"/>
          <w:shd w:val="clear" w:color="auto" w:fill="FFFFFF"/>
        </w:rPr>
        <w:t>(</w:t>
      </w:r>
      <w:r w:rsidR="00501FE8" w:rsidRPr="00F56281">
        <w:rPr>
          <w:rFonts w:ascii="Times New Roman" w:hAnsi="Times New Roman" w:cs="Times New Roman"/>
          <w:color w:val="222222"/>
          <w:sz w:val="24"/>
          <w:szCs w:val="24"/>
          <w:shd w:val="clear" w:color="auto" w:fill="FFFFFF"/>
        </w:rPr>
        <w:t>4,5-</w:t>
      </w:r>
      <w:r w:rsidR="008F057E" w:rsidRPr="00F56281">
        <w:rPr>
          <w:rFonts w:ascii="Times New Roman" w:hAnsi="Times New Roman" w:cs="Times New Roman"/>
          <w:i/>
          <w:color w:val="222222"/>
          <w:sz w:val="24"/>
          <w:szCs w:val="24"/>
          <w:shd w:val="clear" w:color="auto" w:fill="FFFFFF"/>
        </w:rPr>
        <w:t>b</w:t>
      </w:r>
      <w:r w:rsidR="00CF76CF">
        <w:rPr>
          <w:rFonts w:ascii="Times New Roman" w:hAnsi="Times New Roman" w:cs="Times New Roman"/>
          <w:color w:val="222222"/>
          <w:sz w:val="24"/>
          <w:szCs w:val="24"/>
          <w:shd w:val="clear" w:color="auto" w:fill="FFFFFF"/>
        </w:rPr>
        <w:t>)</w:t>
      </w:r>
      <w:r w:rsidR="00501FE8" w:rsidRPr="00F56281">
        <w:rPr>
          <w:rFonts w:ascii="Times New Roman" w:hAnsi="Times New Roman" w:cs="Times New Roman"/>
          <w:color w:val="222222"/>
          <w:sz w:val="24"/>
          <w:szCs w:val="24"/>
          <w:shd w:val="clear" w:color="auto" w:fill="FFFFFF"/>
        </w:rPr>
        <w:t xml:space="preserve">piridinijev 3-oksid </w:t>
      </w:r>
      <w:r w:rsidR="00087A2A" w:rsidRPr="00F56281">
        <w:rPr>
          <w:rFonts w:ascii="Times New Roman" w:hAnsi="Times New Roman" w:cs="Times New Roman"/>
          <w:color w:val="222222"/>
          <w:sz w:val="24"/>
          <w:szCs w:val="24"/>
          <w:shd w:val="clear" w:color="auto" w:fill="FFFFFF"/>
        </w:rPr>
        <w:t>heksafluorfosfat</w:t>
      </w:r>
      <w:r w:rsidR="00501FE8" w:rsidRPr="00F56281">
        <w:rPr>
          <w:rFonts w:ascii="Times New Roman" w:hAnsi="Times New Roman" w:cs="Times New Roman"/>
          <w:color w:val="222222"/>
          <w:sz w:val="24"/>
          <w:szCs w:val="24"/>
          <w:shd w:val="clear" w:color="auto" w:fill="FFFFFF"/>
        </w:rPr>
        <w:t xml:space="preserve"> (HATU)</w:t>
      </w:r>
      <w:r w:rsidRPr="00F56281">
        <w:rPr>
          <w:rFonts w:ascii="Times New Roman" w:hAnsi="Times New Roman" w:cs="Times New Roman"/>
          <w:sz w:val="24"/>
          <w:szCs w:val="24"/>
        </w:rPr>
        <w:t xml:space="preserve">, </w:t>
      </w:r>
      <w:r w:rsidR="00EB3B0A" w:rsidRPr="00F56281">
        <w:rPr>
          <w:rFonts w:ascii="Times New Roman" w:hAnsi="Times New Roman" w:cs="Times New Roman"/>
          <w:sz w:val="24"/>
          <w:szCs w:val="24"/>
        </w:rPr>
        <w:t>monometil-hidrogensukcinat, monometil-hidrogenglutarat</w:t>
      </w:r>
      <w:r w:rsidR="00B5509F" w:rsidRPr="00F56281">
        <w:rPr>
          <w:rFonts w:ascii="Times New Roman" w:hAnsi="Times New Roman" w:cs="Times New Roman"/>
          <w:sz w:val="24"/>
          <w:szCs w:val="24"/>
        </w:rPr>
        <w:t xml:space="preserve">, </w:t>
      </w:r>
      <w:r w:rsidR="00EB3B0A" w:rsidRPr="00F56281">
        <w:rPr>
          <w:rFonts w:ascii="Times New Roman" w:hAnsi="Times New Roman" w:cs="Times New Roman"/>
          <w:sz w:val="24"/>
          <w:szCs w:val="24"/>
        </w:rPr>
        <w:t>monometil-hidrogenadipat</w:t>
      </w:r>
      <w:r w:rsidR="00C54509" w:rsidRPr="00F56281">
        <w:rPr>
          <w:rFonts w:ascii="Times New Roman" w:hAnsi="Times New Roman" w:cs="Times New Roman"/>
          <w:sz w:val="24"/>
          <w:szCs w:val="24"/>
        </w:rPr>
        <w:t>,</w:t>
      </w:r>
      <w:r w:rsidR="00B5509F" w:rsidRPr="00F56281">
        <w:rPr>
          <w:rFonts w:ascii="Times New Roman" w:hAnsi="Times New Roman" w:cs="Times New Roman"/>
          <w:sz w:val="24"/>
          <w:szCs w:val="24"/>
        </w:rPr>
        <w:t xml:space="preserve"> </w:t>
      </w:r>
      <w:r w:rsidR="00B5509F" w:rsidRPr="00F56281">
        <w:rPr>
          <w:rFonts w:ascii="Times New Roman" w:hAnsi="Times New Roman" w:cs="Times New Roman"/>
          <w:i/>
          <w:sz w:val="24"/>
          <w:szCs w:val="24"/>
        </w:rPr>
        <w:t>O</w:t>
      </w:r>
      <w:r w:rsidR="00B5509F" w:rsidRPr="00F56281">
        <w:rPr>
          <w:rFonts w:ascii="Times New Roman" w:hAnsi="Times New Roman" w:cs="Times New Roman"/>
          <w:sz w:val="24"/>
          <w:szCs w:val="24"/>
        </w:rPr>
        <w:t>-benzilhidroksilamin hidroklorid</w:t>
      </w:r>
      <w:r w:rsidR="002F3FA1" w:rsidRPr="00F56281">
        <w:rPr>
          <w:rFonts w:ascii="Times New Roman" w:hAnsi="Times New Roman" w:cs="Times New Roman"/>
          <w:sz w:val="24"/>
          <w:szCs w:val="24"/>
        </w:rPr>
        <w:t xml:space="preserve">, </w:t>
      </w:r>
      <w:r w:rsidR="002F3FA1" w:rsidRPr="00F56281">
        <w:rPr>
          <w:rFonts w:ascii="Times New Roman" w:hAnsi="Times New Roman" w:cs="Times New Roman"/>
          <w:i/>
          <w:sz w:val="24"/>
          <w:szCs w:val="24"/>
        </w:rPr>
        <w:t>N</w:t>
      </w:r>
      <w:r w:rsidR="002F3FA1" w:rsidRPr="00F56281">
        <w:rPr>
          <w:rFonts w:ascii="Times New Roman" w:hAnsi="Times New Roman" w:cs="Times New Roman"/>
          <w:sz w:val="24"/>
          <w:szCs w:val="24"/>
        </w:rPr>
        <w:t>-etil-</w:t>
      </w:r>
      <w:r w:rsidR="002F3FA1" w:rsidRPr="00F56281">
        <w:rPr>
          <w:rFonts w:ascii="Times New Roman" w:hAnsi="Times New Roman" w:cs="Times New Roman"/>
          <w:i/>
          <w:sz w:val="24"/>
          <w:szCs w:val="24"/>
        </w:rPr>
        <w:t>N</w:t>
      </w:r>
      <w:r w:rsidR="002F3FA1" w:rsidRPr="00F56281">
        <w:rPr>
          <w:rFonts w:ascii="Times New Roman" w:hAnsi="Times New Roman" w:cs="Times New Roman"/>
          <w:sz w:val="24"/>
          <w:szCs w:val="24"/>
        </w:rPr>
        <w:t>-(propan-2-il)propan-2-amin</w:t>
      </w:r>
      <w:r w:rsidR="00CF76CF">
        <w:rPr>
          <w:rFonts w:ascii="Times New Roman" w:hAnsi="Times New Roman" w:cs="Times New Roman"/>
          <w:sz w:val="24"/>
          <w:szCs w:val="24"/>
        </w:rPr>
        <w:t xml:space="preserve"> (</w:t>
      </w:r>
      <w:r w:rsidR="002F3FA1" w:rsidRPr="00F56281">
        <w:rPr>
          <w:rFonts w:ascii="Times New Roman" w:hAnsi="Times New Roman" w:cs="Times New Roman"/>
          <w:i/>
          <w:sz w:val="24"/>
          <w:szCs w:val="24"/>
        </w:rPr>
        <w:t>N,N</w:t>
      </w:r>
      <w:r w:rsidR="002F3FA1" w:rsidRPr="00F56281">
        <w:rPr>
          <w:rFonts w:ascii="Times New Roman" w:hAnsi="Times New Roman" w:cs="Times New Roman"/>
          <w:sz w:val="24"/>
          <w:szCs w:val="24"/>
        </w:rPr>
        <w:t>-diizopropiletilamin, DIEA)</w:t>
      </w:r>
      <w:r w:rsidR="00CB1341">
        <w:rPr>
          <w:rFonts w:ascii="Times New Roman" w:hAnsi="Times New Roman" w:cs="Times New Roman"/>
          <w:sz w:val="24"/>
          <w:szCs w:val="24"/>
        </w:rPr>
        <w:t xml:space="preserve"> </w:t>
      </w:r>
      <w:r w:rsidR="00A068F7">
        <w:rPr>
          <w:rFonts w:ascii="Times New Roman" w:hAnsi="Times New Roman" w:cs="Times New Roman"/>
          <w:sz w:val="24"/>
          <w:szCs w:val="24"/>
        </w:rPr>
        <w:t xml:space="preserve">i </w:t>
      </w:r>
      <w:r w:rsidR="00C54509" w:rsidRPr="00F56281">
        <w:rPr>
          <w:rFonts w:ascii="Times New Roman" w:hAnsi="Times New Roman" w:cs="Times New Roman"/>
          <w:sz w:val="24"/>
          <w:szCs w:val="24"/>
        </w:rPr>
        <w:t>10</w:t>
      </w:r>
      <w:r w:rsidR="00385771" w:rsidRPr="00F56281">
        <w:rPr>
          <w:rFonts w:ascii="Times New Roman" w:hAnsi="Times New Roman" w:cs="Times New Roman"/>
          <w:sz w:val="24"/>
          <w:szCs w:val="24"/>
        </w:rPr>
        <w:t xml:space="preserve"> </w:t>
      </w:r>
      <w:r w:rsidR="00C54509" w:rsidRPr="00F56281">
        <w:rPr>
          <w:rFonts w:ascii="Times New Roman" w:hAnsi="Times New Roman" w:cs="Times New Roman"/>
          <w:sz w:val="24"/>
          <w:szCs w:val="24"/>
        </w:rPr>
        <w:t>% Pd/C</w:t>
      </w:r>
      <w:r w:rsidR="00EB3B0A" w:rsidRPr="00F56281">
        <w:rPr>
          <w:rFonts w:ascii="Times New Roman" w:hAnsi="Times New Roman" w:cs="Times New Roman"/>
          <w:sz w:val="24"/>
          <w:szCs w:val="24"/>
        </w:rPr>
        <w:t xml:space="preserve"> </w:t>
      </w:r>
      <w:r w:rsidRPr="00F56281">
        <w:rPr>
          <w:rFonts w:ascii="Times New Roman" w:hAnsi="Times New Roman" w:cs="Times New Roman"/>
          <w:sz w:val="24"/>
          <w:szCs w:val="24"/>
        </w:rPr>
        <w:t>nabavljeni su</w:t>
      </w:r>
      <w:r w:rsidR="00EB3B0A" w:rsidRPr="00F56281">
        <w:rPr>
          <w:rFonts w:ascii="Times New Roman" w:hAnsi="Times New Roman" w:cs="Times New Roman"/>
          <w:sz w:val="24"/>
          <w:szCs w:val="24"/>
        </w:rPr>
        <w:t xml:space="preserve"> od tvrtke Sigma-Aldrich (SAD). </w:t>
      </w:r>
      <w:r w:rsidR="00EB3B0A" w:rsidRPr="00F56281">
        <w:rPr>
          <w:rFonts w:ascii="Times New Roman" w:hAnsi="Times New Roman" w:cs="Times New Roman"/>
          <w:i/>
          <w:sz w:val="24"/>
          <w:szCs w:val="24"/>
        </w:rPr>
        <w:t>O</w:t>
      </w:r>
      <w:r w:rsidR="00EB3B0A" w:rsidRPr="00F56281">
        <w:rPr>
          <w:rFonts w:ascii="Times New Roman" w:hAnsi="Times New Roman" w:cs="Times New Roman"/>
          <w:sz w:val="24"/>
          <w:szCs w:val="24"/>
        </w:rPr>
        <w:t>-metilhidroksilam</w:t>
      </w:r>
      <w:r w:rsidR="00B5509F" w:rsidRPr="00F56281">
        <w:rPr>
          <w:rFonts w:ascii="Times New Roman" w:hAnsi="Times New Roman" w:cs="Times New Roman"/>
          <w:sz w:val="24"/>
          <w:szCs w:val="24"/>
        </w:rPr>
        <w:t>in</w:t>
      </w:r>
      <w:r w:rsidR="00EB3B0A" w:rsidRPr="00F56281">
        <w:rPr>
          <w:rFonts w:ascii="Times New Roman" w:hAnsi="Times New Roman" w:cs="Times New Roman"/>
          <w:sz w:val="24"/>
          <w:szCs w:val="24"/>
        </w:rPr>
        <w:t xml:space="preserve"> </w:t>
      </w:r>
      <w:r w:rsidR="00B5509F" w:rsidRPr="00F56281">
        <w:rPr>
          <w:rFonts w:ascii="Times New Roman" w:hAnsi="Times New Roman" w:cs="Times New Roman"/>
          <w:sz w:val="24"/>
          <w:szCs w:val="24"/>
        </w:rPr>
        <w:t>hidro</w:t>
      </w:r>
      <w:r w:rsidR="00EB3B0A" w:rsidRPr="00F56281">
        <w:rPr>
          <w:rFonts w:ascii="Times New Roman" w:hAnsi="Times New Roman" w:cs="Times New Roman"/>
          <w:sz w:val="24"/>
          <w:szCs w:val="24"/>
        </w:rPr>
        <w:t>klorid nabavljen</w:t>
      </w:r>
      <w:r w:rsidR="00B5509F" w:rsidRPr="00F56281">
        <w:rPr>
          <w:rFonts w:ascii="Times New Roman" w:hAnsi="Times New Roman" w:cs="Times New Roman"/>
          <w:sz w:val="24"/>
          <w:szCs w:val="24"/>
        </w:rPr>
        <w:t xml:space="preserve"> je od tvrtke Merck (Njemačka). </w:t>
      </w:r>
      <w:r w:rsidRPr="00F56281">
        <w:rPr>
          <w:rFonts w:ascii="Times New Roman" w:hAnsi="Times New Roman" w:cs="Times New Roman"/>
          <w:sz w:val="24"/>
          <w:szCs w:val="24"/>
        </w:rPr>
        <w:t>Sve reakcije s primakinom izvođene su uz zaštitu od svjetlosti.</w:t>
      </w:r>
      <w:r w:rsidR="004D7640" w:rsidRPr="00F56281">
        <w:rPr>
          <w:rFonts w:ascii="Times New Roman" w:eastAsia="Times New Roman" w:hAnsi="Times New Roman" w:cs="Times New Roman"/>
          <w:sz w:val="24"/>
        </w:rPr>
        <w:t xml:space="preserve"> </w:t>
      </w:r>
      <w:r w:rsidR="00B5509F" w:rsidRPr="00F56281">
        <w:rPr>
          <w:rFonts w:ascii="Times New Roman" w:eastAsia="Times New Roman" w:hAnsi="Times New Roman" w:cs="Times New Roman"/>
          <w:sz w:val="24"/>
        </w:rPr>
        <w:t xml:space="preserve">Sve kemikalije bile su </w:t>
      </w:r>
      <w:r w:rsidR="00B5509F" w:rsidRPr="00F56281">
        <w:rPr>
          <w:rFonts w:ascii="Times New Roman" w:eastAsia="Times New Roman" w:hAnsi="Times New Roman" w:cs="Times New Roman"/>
          <w:i/>
          <w:sz w:val="24"/>
        </w:rPr>
        <w:t>p.a.</w:t>
      </w:r>
      <w:r w:rsidR="00B5509F" w:rsidRPr="00F56281">
        <w:rPr>
          <w:rFonts w:ascii="Times New Roman" w:eastAsia="Times New Roman" w:hAnsi="Times New Roman" w:cs="Times New Roman"/>
          <w:sz w:val="24"/>
        </w:rPr>
        <w:t xml:space="preserve"> čistoće.</w:t>
      </w:r>
    </w:p>
    <w:p w:rsidR="007E5434" w:rsidRPr="00F56281" w:rsidRDefault="007E5434" w:rsidP="0043312F">
      <w:pPr>
        <w:spacing w:after="0" w:line="360" w:lineRule="auto"/>
        <w:ind w:firstLine="708"/>
        <w:jc w:val="both"/>
        <w:rPr>
          <w:rFonts w:ascii="Times New Roman" w:hAnsi="Times New Roman" w:cs="Times New Roman"/>
          <w:sz w:val="24"/>
          <w:szCs w:val="24"/>
        </w:rPr>
      </w:pPr>
      <w:r w:rsidRPr="00F56281">
        <w:rPr>
          <w:rFonts w:ascii="Times New Roman" w:hAnsi="Times New Roman" w:cs="Times New Roman"/>
          <w:sz w:val="24"/>
          <w:szCs w:val="24"/>
        </w:rPr>
        <w:t>Primakin je prije izvođenja reakcija oslobođen iz oblika soli na sljedeći način: o</w:t>
      </w:r>
      <w:r w:rsidR="002E4B91" w:rsidRPr="00F56281">
        <w:rPr>
          <w:rFonts w:ascii="Times New Roman" w:hAnsi="Times New Roman" w:cs="Times New Roman"/>
          <w:sz w:val="24"/>
          <w:szCs w:val="24"/>
        </w:rPr>
        <w:t>topina 0,364 g (0,0008 mol) primakin</w:t>
      </w:r>
      <w:r w:rsidR="00CF76CF">
        <w:rPr>
          <w:rFonts w:ascii="Times New Roman" w:hAnsi="Times New Roman" w:cs="Times New Roman"/>
          <w:sz w:val="24"/>
          <w:szCs w:val="24"/>
        </w:rPr>
        <w:t>ije</w:t>
      </w:r>
      <w:r w:rsidR="002E4B91" w:rsidRPr="00F56281">
        <w:rPr>
          <w:rFonts w:ascii="Times New Roman" w:hAnsi="Times New Roman" w:cs="Times New Roman"/>
          <w:sz w:val="24"/>
          <w:szCs w:val="24"/>
        </w:rPr>
        <w:t>vog difosfata u 20 mL vode zalužena je 5 % otopinom NaOH do pH 10 te ekstrahirana diklormetanom (5</w:t>
      </w:r>
      <w:r w:rsidR="004D7640" w:rsidRPr="00F56281">
        <w:rPr>
          <w:rFonts w:ascii="Times New Roman" w:hAnsi="Times New Roman" w:cs="Times New Roman"/>
          <w:sz w:val="24"/>
          <w:szCs w:val="24"/>
        </w:rPr>
        <w:t xml:space="preserve"> </w:t>
      </w:r>
      <w:r w:rsidR="002E4B91" w:rsidRPr="00F56281">
        <w:rPr>
          <w:rFonts w:ascii="Times New Roman" w:hAnsi="Times New Roman" w:cs="Times New Roman"/>
          <w:sz w:val="24"/>
          <w:szCs w:val="24"/>
        </w:rPr>
        <w:t>×</w:t>
      </w:r>
      <w:r w:rsidR="004D7640" w:rsidRPr="00F56281">
        <w:rPr>
          <w:rFonts w:ascii="Times New Roman" w:hAnsi="Times New Roman" w:cs="Times New Roman"/>
          <w:sz w:val="24"/>
          <w:szCs w:val="24"/>
        </w:rPr>
        <w:t xml:space="preserve"> </w:t>
      </w:r>
      <w:r w:rsidR="002E4B91" w:rsidRPr="00F56281">
        <w:rPr>
          <w:rFonts w:ascii="Times New Roman" w:hAnsi="Times New Roman" w:cs="Times New Roman"/>
          <w:sz w:val="24"/>
          <w:szCs w:val="24"/>
        </w:rPr>
        <w:t xml:space="preserve">20 mL). </w:t>
      </w:r>
      <w:r w:rsidRPr="00F56281">
        <w:rPr>
          <w:rFonts w:ascii="Times New Roman" w:hAnsi="Times New Roman" w:cs="Times New Roman"/>
          <w:sz w:val="24"/>
          <w:szCs w:val="24"/>
        </w:rPr>
        <w:t xml:space="preserve">Otopina primakina ispirana je vodom do pH 7. </w:t>
      </w:r>
      <w:r w:rsidR="002E4B91" w:rsidRPr="00F56281">
        <w:rPr>
          <w:rFonts w:ascii="Times New Roman" w:hAnsi="Times New Roman" w:cs="Times New Roman"/>
          <w:sz w:val="24"/>
          <w:szCs w:val="24"/>
        </w:rPr>
        <w:t>Organski sloj sušen je nad bezvodnim natrijevim sulfatom, profiltriran i uparen pod sniženim tlakom.</w:t>
      </w:r>
      <w:r w:rsidRPr="00F56281">
        <w:rPr>
          <w:rFonts w:ascii="Times New Roman" w:hAnsi="Times New Roman" w:cs="Times New Roman"/>
          <w:sz w:val="24"/>
          <w:szCs w:val="24"/>
        </w:rPr>
        <w:br w:type="page"/>
      </w:r>
    </w:p>
    <w:p w:rsidR="00BF3AD6" w:rsidRPr="00F56281" w:rsidRDefault="00C2171F" w:rsidP="0013236C">
      <w:pPr>
        <w:pStyle w:val="Heading2"/>
        <w:rPr>
          <w:sz w:val="24"/>
          <w:szCs w:val="24"/>
        </w:rPr>
      </w:pPr>
      <w:bookmarkStart w:id="16" w:name="_Toc481061838"/>
      <w:r w:rsidRPr="00F56281">
        <w:rPr>
          <w:sz w:val="24"/>
          <w:szCs w:val="24"/>
        </w:rPr>
        <w:lastRenderedPageBreak/>
        <w:t>3.1. Sinteza esterskih</w:t>
      </w:r>
      <w:r w:rsidR="00BF3AD6" w:rsidRPr="00F56281">
        <w:rPr>
          <w:sz w:val="24"/>
          <w:szCs w:val="24"/>
        </w:rPr>
        <w:t xml:space="preserve"> derivata primakina i dikarboksilnih kiselina</w:t>
      </w:r>
      <w:r w:rsidR="000D40C4" w:rsidRPr="00F56281">
        <w:rPr>
          <w:sz w:val="24"/>
          <w:szCs w:val="24"/>
        </w:rPr>
        <w:t xml:space="preserve"> (3a-c)</w:t>
      </w:r>
      <w:bookmarkEnd w:id="16"/>
    </w:p>
    <w:p w:rsidR="00223DB6" w:rsidRPr="00F56281" w:rsidRDefault="00223DB6" w:rsidP="00EC21AB">
      <w:pPr>
        <w:spacing w:after="0" w:line="360" w:lineRule="auto"/>
        <w:jc w:val="both"/>
        <w:rPr>
          <w:rFonts w:ascii="Times New Roman" w:hAnsi="Times New Roman" w:cs="Times New Roman"/>
          <w:b/>
          <w:sz w:val="24"/>
          <w:szCs w:val="24"/>
        </w:rPr>
      </w:pPr>
    </w:p>
    <w:p w:rsidR="00352C67" w:rsidRPr="00F56281" w:rsidRDefault="00352C67"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b/>
          <w:sz w:val="24"/>
          <w:szCs w:val="24"/>
        </w:rPr>
        <w:t xml:space="preserve">Opći propis: </w:t>
      </w:r>
      <w:r w:rsidRPr="00F56281">
        <w:rPr>
          <w:rFonts w:ascii="Times New Roman" w:hAnsi="Times New Roman" w:cs="Times New Roman"/>
          <w:sz w:val="24"/>
          <w:szCs w:val="24"/>
        </w:rPr>
        <w:t xml:space="preserve">Otopina 0,0014 mol monometilnog estera odgovarajuće dikarboksilne kiseline, 0,532 g (0,0014 mol) HATU i 0,362 g (0,0028 mol) DIEA u diklormetanu (8 mL) miješana je na sobnoj temperaturi 10 minuta, nakon čega je dodana otopina 0,401 g (0,0015 mol) primakina u diklormetanu (7 mL). Nakon jednog sata otapalo je uklonjeno uparavanjem pod sniženim tlakom, a ostatak nakon uparavanja otopljen je u etil-acetatu i ekstrahiran tri puta vodom. Organski sloj sušen je nad bezvodnim </w:t>
      </w:r>
      <w:r w:rsidR="00ED3A1A" w:rsidRPr="00F56281">
        <w:rPr>
          <w:rFonts w:ascii="Times New Roman" w:hAnsi="Times New Roman" w:cs="Times New Roman"/>
          <w:sz w:val="24"/>
          <w:szCs w:val="24"/>
        </w:rPr>
        <w:t>natrijevim sulfatom</w:t>
      </w:r>
      <w:r w:rsidRPr="00F56281">
        <w:rPr>
          <w:rFonts w:ascii="Times New Roman" w:hAnsi="Times New Roman" w:cs="Times New Roman"/>
          <w:sz w:val="24"/>
          <w:szCs w:val="24"/>
        </w:rPr>
        <w:t>, a otapalo upareno pri sniženom tlaku.</w:t>
      </w:r>
    </w:p>
    <w:p w:rsidR="0023160A" w:rsidRPr="00F56281" w:rsidRDefault="0023160A" w:rsidP="00EC21AB">
      <w:pPr>
        <w:spacing w:after="0" w:line="360" w:lineRule="auto"/>
        <w:jc w:val="both"/>
        <w:rPr>
          <w:rFonts w:ascii="Times New Roman" w:hAnsi="Times New Roman" w:cs="Times New Roman"/>
          <w:b/>
          <w:sz w:val="24"/>
          <w:szCs w:val="24"/>
        </w:rPr>
      </w:pPr>
    </w:p>
    <w:p w:rsidR="00BF3AD6" w:rsidRPr="00F56281" w:rsidRDefault="00C2171F" w:rsidP="0013236C">
      <w:pPr>
        <w:pStyle w:val="Heading3"/>
      </w:pPr>
      <w:bookmarkStart w:id="17" w:name="_Toc481061839"/>
      <w:r w:rsidRPr="00F56281">
        <w:t>3.1.1. M</w:t>
      </w:r>
      <w:r w:rsidR="00BF3AD6" w:rsidRPr="00F56281">
        <w:t>etil-4-((4-((6-metoksikinolin-8-il)amino)pentil)amino)-4-oksobutanoat</w:t>
      </w:r>
      <w:r w:rsidR="00501FE8" w:rsidRPr="00F56281">
        <w:t xml:space="preserve"> (3a)</w:t>
      </w:r>
      <w:bookmarkEnd w:id="17"/>
    </w:p>
    <w:p w:rsidR="00352C67" w:rsidRPr="00F56281" w:rsidRDefault="008A4D8F"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Količina reaktanta: 0,185 g</w:t>
      </w:r>
      <w:r w:rsidR="00352C67" w:rsidRPr="00F56281">
        <w:rPr>
          <w:rFonts w:ascii="Times New Roman" w:hAnsi="Times New Roman" w:cs="Times New Roman"/>
          <w:sz w:val="24"/>
          <w:szCs w:val="24"/>
        </w:rPr>
        <w:t xml:space="preserve"> monometil-hidrogensukcinata. </w:t>
      </w:r>
    </w:p>
    <w:p w:rsidR="00352C67" w:rsidRPr="00F56281" w:rsidRDefault="00352C67"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Sirovi produkt pročišćen je kromatografijom na koloni, uz pokretnu fazu diklormetan/metanol (95:5).</w:t>
      </w:r>
    </w:p>
    <w:p w:rsidR="00352C67" w:rsidRPr="00F56281" w:rsidRDefault="00352C67"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w:t>
      </w:r>
      <w:r w:rsidR="0034543F" w:rsidRPr="00F56281">
        <w:rPr>
          <w:rFonts w:ascii="Times New Roman" w:hAnsi="Times New Roman" w:cs="Times New Roman"/>
          <w:sz w:val="24"/>
          <w:szCs w:val="24"/>
        </w:rPr>
        <w:t xml:space="preserve"> 0,460 g (88 %)</w:t>
      </w:r>
      <w:r w:rsidR="00B605CA" w:rsidRPr="00F56281">
        <w:rPr>
          <w:rFonts w:ascii="Times New Roman" w:hAnsi="Times New Roman" w:cs="Times New Roman"/>
          <w:sz w:val="24"/>
          <w:szCs w:val="24"/>
        </w:rPr>
        <w:t>.</w:t>
      </w:r>
    </w:p>
    <w:p w:rsidR="00396710" w:rsidRPr="00F56281" w:rsidRDefault="00396710"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71–73 °C</w:t>
      </w:r>
      <w:r w:rsidR="0043312F" w:rsidRPr="00F56281">
        <w:rPr>
          <w:rFonts w:ascii="Times New Roman" w:hAnsi="Times New Roman" w:cs="Times New Roman"/>
          <w:sz w:val="24"/>
          <w:szCs w:val="24"/>
        </w:rPr>
        <w:t>.</w:t>
      </w:r>
    </w:p>
    <w:p w:rsidR="00396710" w:rsidRPr="00F56281" w:rsidRDefault="00396710"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GB"/>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GB"/>
        </w:rPr>
        <w:t>z</w:t>
      </w:r>
      <w:r w:rsidRPr="00F56281">
        <w:rPr>
          <w:rFonts w:ascii="Times New Roman" w:eastAsia="Calibri" w:hAnsi="Times New Roman" w:cs="Times New Roman"/>
          <w:sz w:val="24"/>
          <w:szCs w:val="24"/>
        </w:rPr>
        <w:t xml:space="preserve"> 374</w:t>
      </w:r>
      <w:proofErr w:type="gramStart"/>
      <w:r w:rsidRPr="00F56281">
        <w:rPr>
          <w:rFonts w:ascii="Times New Roman" w:eastAsia="Calibri" w:hAnsi="Times New Roman" w:cs="Times New Roman"/>
          <w:sz w:val="24"/>
          <w:szCs w:val="24"/>
        </w:rPr>
        <w:t>,2</w:t>
      </w:r>
      <w:proofErr w:type="gramEnd"/>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en-GB"/>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Pr="00F56281">
        <w:rPr>
          <w:rFonts w:ascii="Times New Roman" w:hAnsi="Times New Roman" w:cs="Times New Roman"/>
          <w:sz w:val="24"/>
          <w:szCs w:val="24"/>
        </w:rPr>
        <w:t xml:space="preserve"> i 396,2 (M+23)</w:t>
      </w:r>
      <w:r w:rsidRPr="00F56281">
        <w:rPr>
          <w:rFonts w:ascii="Times New Roman" w:hAnsi="Times New Roman" w:cs="Times New Roman"/>
          <w:sz w:val="24"/>
          <w:szCs w:val="24"/>
          <w:vertAlign w:val="superscript"/>
        </w:rPr>
        <w:t>+</w:t>
      </w:r>
      <w:r w:rsidR="0043312F" w:rsidRPr="00F56281">
        <w:rPr>
          <w:rFonts w:ascii="Times New Roman" w:hAnsi="Times New Roman" w:cs="Times New Roman"/>
          <w:sz w:val="24"/>
          <w:szCs w:val="24"/>
        </w:rPr>
        <w:t>.</w:t>
      </w:r>
    </w:p>
    <w:p w:rsidR="001064B9" w:rsidRPr="00F56281" w:rsidRDefault="001064B9"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/Hz):</w:t>
      </w:r>
      <w:r w:rsidRPr="00F56281">
        <w:rPr>
          <w:rFonts w:ascii="Times New Roman" w:hAnsi="Times New Roman" w:cs="Times New Roman"/>
        </w:rPr>
        <w:t xml:space="preserve"> </w:t>
      </w:r>
      <w:r w:rsidRPr="00F56281">
        <w:rPr>
          <w:rFonts w:ascii="Times New Roman" w:hAnsi="Times New Roman" w:cs="Times New Roman"/>
          <w:sz w:val="24"/>
          <w:szCs w:val="24"/>
        </w:rPr>
        <w:t xml:space="preserve">8,55-8,53 (dd, 1H, 10, </w:t>
      </w:r>
      <w:r w:rsidRPr="00F56281">
        <w:rPr>
          <w:rFonts w:ascii="Times New Roman" w:hAnsi="Times New Roman" w:cs="Times New Roman"/>
          <w:i/>
          <w:sz w:val="24"/>
          <w:szCs w:val="24"/>
        </w:rPr>
        <w:t>J</w:t>
      </w:r>
      <w:r w:rsidRPr="00F56281">
        <w:rPr>
          <w:rFonts w:ascii="Times New Roman" w:hAnsi="Times New Roman" w:cs="Times New Roman"/>
          <w:sz w:val="24"/>
          <w:szCs w:val="24"/>
        </w:rPr>
        <w:t xml:space="preserve"> = 1,6, 4,2), 8,09-8,06 (dd, 1H, 12, </w:t>
      </w:r>
      <w:r w:rsidRPr="00F56281">
        <w:rPr>
          <w:rFonts w:ascii="Times New Roman" w:hAnsi="Times New Roman" w:cs="Times New Roman"/>
          <w:i/>
          <w:sz w:val="24"/>
          <w:szCs w:val="24"/>
        </w:rPr>
        <w:t>J</w:t>
      </w:r>
      <w:r w:rsidRPr="00F56281">
        <w:rPr>
          <w:rFonts w:ascii="Times New Roman" w:hAnsi="Times New Roman" w:cs="Times New Roman"/>
          <w:sz w:val="24"/>
          <w:szCs w:val="24"/>
        </w:rPr>
        <w:t xml:space="preserve"> = 1,5, 8,3), 7,86 (t, 1H, 1, </w:t>
      </w:r>
      <w:r w:rsidRPr="00F56281">
        <w:rPr>
          <w:rFonts w:ascii="Times New Roman" w:hAnsi="Times New Roman" w:cs="Times New Roman"/>
          <w:i/>
          <w:sz w:val="24"/>
          <w:szCs w:val="24"/>
        </w:rPr>
        <w:t>J</w:t>
      </w:r>
      <w:r w:rsidRPr="00F56281">
        <w:rPr>
          <w:rFonts w:ascii="Times New Roman" w:hAnsi="Times New Roman" w:cs="Times New Roman"/>
          <w:sz w:val="24"/>
          <w:szCs w:val="24"/>
        </w:rPr>
        <w:t xml:space="preserve"> = 5,3), </w:t>
      </w:r>
      <w:r w:rsidRPr="00F56281">
        <w:rPr>
          <w:rFonts w:ascii="Times New Roman" w:hAnsi="Times New Roman" w:cs="Times New Roman"/>
          <w:sz w:val="24"/>
          <w:szCs w:val="24"/>
          <w:lang w:val="pt-BR"/>
        </w:rPr>
        <w:t xml:space="preserve">7,45-7,40 (m, 1H, 11), </w:t>
      </w:r>
      <w:r w:rsidRPr="00F56281">
        <w:rPr>
          <w:rFonts w:ascii="Times New Roman" w:hAnsi="Times New Roman" w:cs="Times New Roman"/>
          <w:sz w:val="24"/>
          <w:szCs w:val="24"/>
        </w:rPr>
        <w:t xml:space="preserve">6,47 (d, 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6,26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6,12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8,7), 3,82 (s, 3H, 17), 3,66 – 3,57 (m, 1H, 5), 3,56 (s, 1H, 5'), 3,08 – 3,02 (m, 2H, 2), 2,48 (t, 2H, 2', </w:t>
      </w:r>
      <w:r w:rsidRPr="00F56281">
        <w:rPr>
          <w:rFonts w:ascii="Times New Roman" w:hAnsi="Times New Roman" w:cs="Times New Roman"/>
          <w:i/>
          <w:sz w:val="24"/>
          <w:szCs w:val="24"/>
        </w:rPr>
        <w:t xml:space="preserve">J </w:t>
      </w:r>
      <w:r w:rsidRPr="00F56281">
        <w:rPr>
          <w:rFonts w:ascii="Times New Roman" w:hAnsi="Times New Roman" w:cs="Times New Roman"/>
          <w:sz w:val="24"/>
          <w:szCs w:val="24"/>
        </w:rPr>
        <w:t xml:space="preserve">= 6,6), 2,33 (t, 2H, 3',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6,8), 1,70-1,58, 1,58-1,42 (2m, 4H, 3,</w:t>
      </w:r>
      <w:r w:rsidR="00494A67" w:rsidRPr="00F56281">
        <w:rPr>
          <w:rFonts w:ascii="Times New Roman" w:hAnsi="Times New Roman" w:cs="Times New Roman"/>
          <w:sz w:val="24"/>
          <w:szCs w:val="24"/>
        </w:rPr>
        <w:t xml:space="preserve"> </w:t>
      </w:r>
      <w:r w:rsidRPr="00F56281">
        <w:rPr>
          <w:rFonts w:ascii="Times New Roman" w:hAnsi="Times New Roman" w:cs="Times New Roman"/>
          <w:sz w:val="24"/>
          <w:szCs w:val="24"/>
        </w:rPr>
        <w:t xml:space="preserve">4), 1,20 (d, 3H, 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6,3)</w:t>
      </w:r>
      <w:r w:rsidR="0043312F" w:rsidRPr="00F56281">
        <w:rPr>
          <w:rFonts w:ascii="Times New Roman" w:hAnsi="Times New Roman" w:cs="Times New Roman"/>
          <w:sz w:val="24"/>
          <w:szCs w:val="24"/>
        </w:rPr>
        <w:t>.</w:t>
      </w:r>
    </w:p>
    <w:p w:rsidR="001064B9" w:rsidRPr="00F56281" w:rsidRDefault="001064B9"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13</w:t>
      </w:r>
      <w:r w:rsidRPr="00F56281">
        <w:rPr>
          <w:rFonts w:ascii="Times New Roman" w:hAnsi="Times New Roman" w:cs="Times New Roman"/>
          <w:sz w:val="24"/>
          <w:szCs w:val="24"/>
        </w:rPr>
        <w:t>C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173,30 (4'), 170,87 (1'), 159,00 (15), 144,62 (8), 144,23 (10), 134,79 (12), 134,52 (9), 129,57 (13), 122,09 (11), 96,09 (16), 91,58 (14), 54,97 (17), 51,21 (5'), 46,97 (5), 38,46 (2), 33,37 (4), 29,82 (2'), 28,82 (3'), 25,95 (3), 20,19 (6)</w:t>
      </w:r>
      <w:r w:rsidR="0043312F" w:rsidRPr="00F56281">
        <w:rPr>
          <w:rFonts w:ascii="Times New Roman" w:hAnsi="Times New Roman" w:cs="Times New Roman"/>
          <w:sz w:val="24"/>
          <w:szCs w:val="24"/>
        </w:rPr>
        <w:t>.</w:t>
      </w:r>
    </w:p>
    <w:p w:rsidR="00396710" w:rsidRPr="00F56281" w:rsidRDefault="00396710" w:rsidP="00EC21AB">
      <w:pPr>
        <w:spacing w:after="0" w:line="360" w:lineRule="auto"/>
        <w:jc w:val="both"/>
        <w:rPr>
          <w:rFonts w:ascii="Times New Roman" w:hAnsi="Times New Roman" w:cs="Times New Roman"/>
          <w:sz w:val="24"/>
          <w:szCs w:val="24"/>
        </w:rPr>
      </w:pPr>
    </w:p>
    <w:p w:rsidR="00EB7AED" w:rsidRPr="00F56281" w:rsidRDefault="00EB7AED" w:rsidP="0013236C">
      <w:pPr>
        <w:pStyle w:val="Heading3"/>
      </w:pPr>
      <w:bookmarkStart w:id="18" w:name="_Toc481061840"/>
      <w:r w:rsidRPr="00F56281">
        <w:t xml:space="preserve">3.1.2. </w:t>
      </w:r>
      <w:r w:rsidR="00C2171F" w:rsidRPr="00F56281">
        <w:t>M</w:t>
      </w:r>
      <w:r w:rsidRPr="00F56281">
        <w:t>etil-5-((4-((6-metoksikinolin-8-il)amino)pentil)amino)-5-oksopentanoat</w:t>
      </w:r>
      <w:r w:rsidR="00501FE8" w:rsidRPr="00F56281">
        <w:t xml:space="preserve"> (3b)</w:t>
      </w:r>
      <w:bookmarkEnd w:id="18"/>
    </w:p>
    <w:p w:rsidR="00352C67" w:rsidRPr="00F56281" w:rsidRDefault="00352C67"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Količina reaktanta: 0,</w:t>
      </w:r>
      <w:r w:rsidR="00524CAD" w:rsidRPr="00F56281">
        <w:rPr>
          <w:rFonts w:ascii="Times New Roman" w:hAnsi="Times New Roman" w:cs="Times New Roman"/>
          <w:sz w:val="24"/>
          <w:szCs w:val="24"/>
        </w:rPr>
        <w:t>206</w:t>
      </w:r>
      <w:r w:rsidR="008A4D8F" w:rsidRPr="00F56281">
        <w:rPr>
          <w:rFonts w:ascii="Times New Roman" w:hAnsi="Times New Roman" w:cs="Times New Roman"/>
          <w:sz w:val="24"/>
          <w:szCs w:val="24"/>
        </w:rPr>
        <w:t xml:space="preserve"> g </w:t>
      </w:r>
      <w:r w:rsidRPr="00F56281">
        <w:rPr>
          <w:rFonts w:ascii="Times New Roman" w:hAnsi="Times New Roman" w:cs="Times New Roman"/>
          <w:sz w:val="24"/>
          <w:szCs w:val="24"/>
        </w:rPr>
        <w:t>monometil-hidrogenglutarata.</w:t>
      </w:r>
    </w:p>
    <w:p w:rsidR="00352C67" w:rsidRPr="00F56281" w:rsidRDefault="00352C67"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Sirovi produkt pročišćen je kromatografijom na koloni, uz pokretnu fazu diklormetan/metanol (95:5) i prekristalizacijom iz etera.</w:t>
      </w:r>
    </w:p>
    <w:p w:rsidR="00352C67" w:rsidRPr="00F56281" w:rsidRDefault="00352C67"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 0,</w:t>
      </w:r>
      <w:r w:rsidR="00EE4A44" w:rsidRPr="00F56281">
        <w:rPr>
          <w:rFonts w:ascii="Times New Roman" w:hAnsi="Times New Roman" w:cs="Times New Roman"/>
          <w:sz w:val="24"/>
          <w:szCs w:val="24"/>
        </w:rPr>
        <w:t>439</w:t>
      </w:r>
      <w:r w:rsidRPr="00F56281">
        <w:rPr>
          <w:rFonts w:ascii="Times New Roman" w:hAnsi="Times New Roman" w:cs="Times New Roman"/>
          <w:sz w:val="24"/>
          <w:szCs w:val="24"/>
        </w:rPr>
        <w:t xml:space="preserve"> g (81 %)</w:t>
      </w:r>
      <w:r w:rsidR="0043312F" w:rsidRPr="00F56281">
        <w:rPr>
          <w:rFonts w:ascii="Times New Roman" w:hAnsi="Times New Roman" w:cs="Times New Roman"/>
          <w:sz w:val="24"/>
          <w:szCs w:val="24"/>
        </w:rPr>
        <w:t>.</w:t>
      </w:r>
    </w:p>
    <w:p w:rsidR="0043312F" w:rsidRPr="00F56281" w:rsidRDefault="0043312F" w:rsidP="00EC21AB">
      <w:pPr>
        <w:spacing w:after="0" w:line="360" w:lineRule="auto"/>
        <w:jc w:val="both"/>
        <w:rPr>
          <w:rFonts w:ascii="Times New Roman" w:hAnsi="Times New Roman" w:cs="Times New Roman"/>
          <w:iCs/>
          <w:sz w:val="24"/>
          <w:szCs w:val="24"/>
        </w:rPr>
      </w:pPr>
      <w:r w:rsidRPr="00F56281">
        <w:rPr>
          <w:rFonts w:ascii="Times New Roman" w:hAnsi="Times New Roman" w:cs="Times New Roman"/>
          <w:iCs/>
          <w:sz w:val="24"/>
          <w:szCs w:val="24"/>
        </w:rPr>
        <w:t>Ulje.</w:t>
      </w:r>
    </w:p>
    <w:p w:rsidR="00396710" w:rsidRPr="00F56281" w:rsidRDefault="00396710"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GB"/>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GB"/>
        </w:rPr>
        <w:t>z</w:t>
      </w:r>
      <w:r w:rsidRPr="00F56281">
        <w:rPr>
          <w:rFonts w:ascii="Times New Roman" w:eastAsia="Calibri" w:hAnsi="Times New Roman" w:cs="Times New Roman"/>
          <w:sz w:val="24"/>
          <w:szCs w:val="24"/>
        </w:rPr>
        <w:t xml:space="preserve"> 388</w:t>
      </w:r>
      <w:proofErr w:type="gramStart"/>
      <w:r w:rsidRPr="00F56281">
        <w:rPr>
          <w:rFonts w:ascii="Times New Roman" w:eastAsia="Calibri" w:hAnsi="Times New Roman" w:cs="Times New Roman"/>
          <w:sz w:val="24"/>
          <w:szCs w:val="24"/>
        </w:rPr>
        <w:t>,3</w:t>
      </w:r>
      <w:proofErr w:type="gramEnd"/>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en-GB"/>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Pr="00F56281">
        <w:rPr>
          <w:rFonts w:ascii="Times New Roman" w:hAnsi="Times New Roman" w:cs="Times New Roman"/>
          <w:sz w:val="24"/>
          <w:szCs w:val="24"/>
        </w:rPr>
        <w:t xml:space="preserve"> i 410,2 (M+23)</w:t>
      </w:r>
      <w:r w:rsidRPr="00F56281">
        <w:rPr>
          <w:rFonts w:ascii="Times New Roman" w:hAnsi="Times New Roman" w:cs="Times New Roman"/>
          <w:sz w:val="24"/>
          <w:szCs w:val="24"/>
          <w:vertAlign w:val="superscript"/>
        </w:rPr>
        <w:t>+</w:t>
      </w:r>
      <w:r w:rsidR="0043312F" w:rsidRPr="00F56281">
        <w:rPr>
          <w:rFonts w:ascii="Times New Roman" w:hAnsi="Times New Roman" w:cs="Times New Roman"/>
          <w:sz w:val="24"/>
          <w:szCs w:val="24"/>
        </w:rPr>
        <w:t>.</w:t>
      </w:r>
    </w:p>
    <w:p w:rsidR="001064B9" w:rsidRPr="00F56281" w:rsidRDefault="001064B9"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lastRenderedPageBreak/>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8,53(d, 1H, 10,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2,6), 8,07 (d, 1H,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8,2), 7,78 (t, 1H, 1, </w:t>
      </w:r>
      <w:r w:rsidRPr="00F56281">
        <w:rPr>
          <w:rFonts w:ascii="Times New Roman" w:hAnsi="Times New Roman" w:cs="Times New Roman"/>
          <w:i/>
          <w:sz w:val="24"/>
          <w:szCs w:val="24"/>
        </w:rPr>
        <w:t>J</w:t>
      </w:r>
      <w:r w:rsidRPr="00F56281">
        <w:rPr>
          <w:rFonts w:ascii="Times New Roman" w:hAnsi="Times New Roman" w:cs="Times New Roman"/>
          <w:sz w:val="24"/>
          <w:szCs w:val="24"/>
        </w:rPr>
        <w:t xml:space="preserve"> = 3), 7,43-7,41 (m, 1H, 11), 6,47 (d,1H,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2,2), 6,26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2,2), 6,11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8,8), 3,82 (s, 3H, 17), 3,64-3,60 (m, 1H, 5), 3,57 (s, 3H, 6'), 3,05 (t, 2H, 2, </w:t>
      </w:r>
      <w:r w:rsidRPr="00F56281">
        <w:rPr>
          <w:rFonts w:ascii="Times New Roman" w:hAnsi="Times New Roman" w:cs="Times New Roman"/>
          <w:i/>
          <w:sz w:val="24"/>
          <w:szCs w:val="24"/>
        </w:rPr>
        <w:t>J</w:t>
      </w:r>
      <w:r w:rsidRPr="00F56281">
        <w:rPr>
          <w:rFonts w:ascii="Times New Roman" w:hAnsi="Times New Roman" w:cs="Times New Roman"/>
          <w:sz w:val="24"/>
          <w:szCs w:val="24"/>
        </w:rPr>
        <w:t xml:space="preserve">= 6), 2,27 (t, 2H, 2', </w:t>
      </w:r>
      <w:r w:rsidRPr="00F56281">
        <w:rPr>
          <w:rFonts w:ascii="Times New Roman" w:hAnsi="Times New Roman" w:cs="Times New Roman"/>
          <w:i/>
          <w:sz w:val="24"/>
          <w:szCs w:val="24"/>
        </w:rPr>
        <w:t>J</w:t>
      </w:r>
      <w:r w:rsidRPr="00F56281">
        <w:rPr>
          <w:rFonts w:ascii="Times New Roman" w:hAnsi="Times New Roman" w:cs="Times New Roman"/>
          <w:sz w:val="24"/>
          <w:szCs w:val="24"/>
        </w:rPr>
        <w:t xml:space="preserve"> = 3), 2,07 (t, 2H, 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7,3), 1,74-1,69 (m, 2H, 3'), 1,67-1,62, 1,54-1,44 (2m, 4H, 3, 4), 1,21(d, 3H, 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6,2)</w:t>
      </w:r>
      <w:r w:rsidR="00B605CA" w:rsidRPr="00F56281">
        <w:rPr>
          <w:rFonts w:ascii="Times New Roman" w:hAnsi="Times New Roman" w:cs="Times New Roman"/>
          <w:sz w:val="24"/>
          <w:szCs w:val="24"/>
        </w:rPr>
        <w:t>.</w:t>
      </w:r>
    </w:p>
    <w:p w:rsidR="001064B9" w:rsidRPr="00F56281" w:rsidRDefault="001064B9"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13</w:t>
      </w:r>
      <w:r w:rsidRPr="00F56281">
        <w:rPr>
          <w:rFonts w:ascii="Times New Roman" w:hAnsi="Times New Roman" w:cs="Times New Roman"/>
          <w:sz w:val="24"/>
          <w:szCs w:val="24"/>
        </w:rPr>
        <w:t>C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sz w:val="24"/>
          <w:szCs w:val="24"/>
          <w:lang w:val="pt-BR"/>
        </w:rPr>
        <w:t>173,00 (5’), 171,18 (1’), 158,98 (15), 144,60 (8), 144,20 (10), 134,76 (12), 134,50 (9), 129,55 (13), 122,05 (11), 96,08 (16), 91,59 (14), 54,95 (17), 51,14 (5’), 46,97 (5), 38,36 (2), 34,28 (4), 33,40 (2’), 32,64 (4’), 25,93 (3), 20,62 (3’), 20,17 (6)</w:t>
      </w:r>
      <w:r w:rsidR="00B605CA" w:rsidRPr="00F56281">
        <w:rPr>
          <w:rFonts w:ascii="Times New Roman" w:hAnsi="Times New Roman" w:cs="Times New Roman"/>
          <w:sz w:val="24"/>
          <w:szCs w:val="24"/>
          <w:lang w:val="pt-BR"/>
        </w:rPr>
        <w:t>.</w:t>
      </w:r>
    </w:p>
    <w:p w:rsidR="001064B9" w:rsidRPr="00F56281" w:rsidRDefault="001064B9" w:rsidP="00EC21AB">
      <w:pPr>
        <w:spacing w:after="0" w:line="360" w:lineRule="auto"/>
        <w:jc w:val="both"/>
        <w:rPr>
          <w:rFonts w:ascii="Times New Roman" w:hAnsi="Times New Roman" w:cs="Times New Roman"/>
          <w:sz w:val="24"/>
          <w:szCs w:val="24"/>
          <w:vertAlign w:val="superscript"/>
        </w:rPr>
      </w:pPr>
    </w:p>
    <w:p w:rsidR="005C6483" w:rsidRPr="00F56281" w:rsidRDefault="005C6483" w:rsidP="0013236C">
      <w:pPr>
        <w:pStyle w:val="Heading3"/>
      </w:pPr>
      <w:bookmarkStart w:id="19" w:name="_Toc481061841"/>
      <w:r w:rsidRPr="00F56281">
        <w:t xml:space="preserve">3.1.3. </w:t>
      </w:r>
      <w:r w:rsidR="00C2171F" w:rsidRPr="00F56281">
        <w:t>M</w:t>
      </w:r>
      <w:r w:rsidRPr="00F56281">
        <w:t>etil-6-((4-((6-metoksikinolin-8-il)amino)pentil)amino)-6-oksoheksanoat</w:t>
      </w:r>
      <w:r w:rsidR="00501FE8" w:rsidRPr="00F56281">
        <w:t xml:space="preserve"> (3c)</w:t>
      </w:r>
      <w:bookmarkEnd w:id="19"/>
    </w:p>
    <w:p w:rsidR="00352C67" w:rsidRPr="00F56281" w:rsidRDefault="00352C67"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Količina reaktanta: 0,2</w:t>
      </w:r>
      <w:r w:rsidR="00524CAD" w:rsidRPr="00F56281">
        <w:rPr>
          <w:rFonts w:ascii="Times New Roman" w:hAnsi="Times New Roman" w:cs="Times New Roman"/>
          <w:sz w:val="24"/>
          <w:szCs w:val="24"/>
        </w:rPr>
        <w:t>24</w:t>
      </w:r>
      <w:r w:rsidR="008A4D8F" w:rsidRPr="00F56281">
        <w:rPr>
          <w:rFonts w:ascii="Times New Roman" w:hAnsi="Times New Roman" w:cs="Times New Roman"/>
          <w:sz w:val="24"/>
          <w:szCs w:val="24"/>
        </w:rPr>
        <w:t xml:space="preserve"> g</w:t>
      </w:r>
      <w:r w:rsidRPr="00F56281">
        <w:rPr>
          <w:rFonts w:ascii="Times New Roman" w:hAnsi="Times New Roman" w:cs="Times New Roman"/>
          <w:sz w:val="24"/>
          <w:szCs w:val="24"/>
        </w:rPr>
        <w:t xml:space="preserve"> monometil-hidrogenadipata. </w:t>
      </w:r>
    </w:p>
    <w:p w:rsidR="00352C67" w:rsidRPr="00F56281" w:rsidRDefault="00352C67"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Sirovi produkt pročišćen je kromatografijom na koloni, uz pokretnu fazu diklormetan/metanol (95:5) i prekristalizacijom iz etera i petroletera.</w:t>
      </w:r>
    </w:p>
    <w:p w:rsidR="00352C67" w:rsidRPr="00F56281" w:rsidRDefault="00352C67"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 xml:space="preserve">Iskorištenje: </w:t>
      </w:r>
      <w:r w:rsidR="00EE4A44" w:rsidRPr="00F56281">
        <w:rPr>
          <w:rFonts w:ascii="Times New Roman" w:hAnsi="Times New Roman" w:cs="Times New Roman"/>
          <w:sz w:val="24"/>
          <w:szCs w:val="24"/>
        </w:rPr>
        <w:t>0,483 g (86</w:t>
      </w:r>
      <w:r w:rsidRPr="00F56281">
        <w:rPr>
          <w:rFonts w:ascii="Times New Roman" w:hAnsi="Times New Roman" w:cs="Times New Roman"/>
          <w:sz w:val="24"/>
          <w:szCs w:val="24"/>
        </w:rPr>
        <w:t xml:space="preserve"> %)</w:t>
      </w:r>
      <w:r w:rsidR="00EE4A44" w:rsidRPr="00F56281">
        <w:rPr>
          <w:rFonts w:ascii="Times New Roman" w:hAnsi="Times New Roman" w:cs="Times New Roman"/>
          <w:sz w:val="24"/>
          <w:szCs w:val="24"/>
        </w:rPr>
        <w:t>.</w:t>
      </w:r>
    </w:p>
    <w:p w:rsidR="00396710" w:rsidRPr="00F56281" w:rsidRDefault="00396710"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56–58 °C</w:t>
      </w:r>
      <w:r w:rsidR="00EE4A44" w:rsidRPr="00F56281">
        <w:rPr>
          <w:rFonts w:ascii="Times New Roman" w:hAnsi="Times New Roman" w:cs="Times New Roman"/>
          <w:sz w:val="24"/>
          <w:szCs w:val="24"/>
        </w:rPr>
        <w:t>.</w:t>
      </w:r>
    </w:p>
    <w:p w:rsidR="00396710" w:rsidRPr="00F56281" w:rsidRDefault="00396710"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GB"/>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GB"/>
        </w:rPr>
        <w:t>z</w:t>
      </w:r>
      <w:r w:rsidRPr="00F56281">
        <w:rPr>
          <w:rFonts w:ascii="Times New Roman" w:eastAsia="Calibri" w:hAnsi="Times New Roman" w:cs="Times New Roman"/>
          <w:sz w:val="24"/>
          <w:szCs w:val="24"/>
        </w:rPr>
        <w:t xml:space="preserve"> 402</w:t>
      </w:r>
      <w:proofErr w:type="gramStart"/>
      <w:r w:rsidRPr="00F56281">
        <w:rPr>
          <w:rFonts w:ascii="Times New Roman" w:eastAsia="Calibri" w:hAnsi="Times New Roman" w:cs="Times New Roman"/>
          <w:sz w:val="24"/>
          <w:szCs w:val="24"/>
        </w:rPr>
        <w:t>,3</w:t>
      </w:r>
      <w:proofErr w:type="gramEnd"/>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en-GB"/>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00EE4A44" w:rsidRPr="00F56281">
        <w:rPr>
          <w:rFonts w:ascii="Times New Roman" w:hAnsi="Times New Roman" w:cs="Times New Roman"/>
          <w:sz w:val="24"/>
          <w:szCs w:val="24"/>
        </w:rPr>
        <w:t>.</w:t>
      </w:r>
    </w:p>
    <w:p w:rsidR="001064B9" w:rsidRPr="00F56281" w:rsidRDefault="001064B9"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8,54-8,52 (dd, 1H, 10,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4,2, 1,6), 8,09-8,06 (dd, 1H,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8,3, 1,5), 7,78 (t, 1H, 1,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5,4), 7,45-7,40 (m, 1H, 11), 6,48 (d, 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6,26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6,12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8,8), 3,82 (s, 3H, 17), 3,66-3,59 (m, 1H, 5), 3,57 (s, 3H, 7'), 3,08-3,04 (m, 2H, 2), 2,28 (t, 2H, 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6,9), 2,04 (t, 2H, 5',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6,9), 1,68-1,57, 1,57-1,42 (2m, 8H, 3, 4, 3', 4'), 1,20 (d, 3H, 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6,3)</w:t>
      </w:r>
      <w:r w:rsidR="00B605CA" w:rsidRPr="00F56281">
        <w:rPr>
          <w:rFonts w:ascii="Times New Roman" w:hAnsi="Times New Roman" w:cs="Times New Roman"/>
          <w:sz w:val="24"/>
          <w:szCs w:val="24"/>
        </w:rPr>
        <w:t>.</w:t>
      </w:r>
    </w:p>
    <w:p w:rsidR="001064B9" w:rsidRPr="00F56281" w:rsidRDefault="001064B9" w:rsidP="00EC21AB">
      <w:pPr>
        <w:pStyle w:val="NormalWeb"/>
        <w:spacing w:before="0" w:beforeAutospacing="0" w:after="0" w:afterAutospacing="0" w:line="360" w:lineRule="auto"/>
        <w:jc w:val="both"/>
      </w:pPr>
      <w:r w:rsidRPr="00F56281">
        <w:rPr>
          <w:vertAlign w:val="superscript"/>
        </w:rPr>
        <w:t>13</w:t>
      </w:r>
      <w:r w:rsidRPr="00F56281">
        <w:t>C NMR (DMSO-</w:t>
      </w:r>
      <w:r w:rsidRPr="00F56281">
        <w:rPr>
          <w:i/>
          <w:iCs/>
        </w:rPr>
        <w:t>d</w:t>
      </w:r>
      <w:r w:rsidRPr="00F56281">
        <w:rPr>
          <w:vertAlign w:val="subscript"/>
        </w:rPr>
        <w:t>6</w:t>
      </w:r>
      <w:r w:rsidRPr="00F56281">
        <w:t xml:space="preserve">, </w:t>
      </w:r>
      <w:r w:rsidRPr="00F56281">
        <w:rPr>
          <w:i/>
          <w:iCs/>
        </w:rPr>
        <w:sym w:font="Symbol" w:char="F064"/>
      </w:r>
      <w:r w:rsidRPr="00F56281">
        <w:t xml:space="preserve"> ppm): 173,22 (6'), 171,60 (1'), 159,00 (15), 144,63 (8), 144,23 (10), 134,79 (12), 134,53 (9), 129,57 (13), 122,09 (11), 96,09 (16), 91,58 (14), 54,97 (17), 51,15 (7'), 46,98 (5), 38,36 (2), 35,00 (5'), 33,43 (4'), 32,98 (2'), 25,99 (3), 24,73 (3'), 24,03 (4'), 20,18 (6)</w:t>
      </w:r>
      <w:r w:rsidR="00B605CA" w:rsidRPr="00F56281">
        <w:t>.</w:t>
      </w:r>
    </w:p>
    <w:p w:rsidR="00792C50" w:rsidRPr="00F56281" w:rsidRDefault="00792C50" w:rsidP="00EC21AB">
      <w:pPr>
        <w:jc w:val="both"/>
        <w:rPr>
          <w:rFonts w:ascii="Times New Roman" w:hAnsi="Times New Roman" w:cs="Times New Roman"/>
          <w:sz w:val="24"/>
          <w:szCs w:val="24"/>
        </w:rPr>
      </w:pPr>
    </w:p>
    <w:p w:rsidR="00792C50" w:rsidRPr="00F56281" w:rsidRDefault="00332D1D" w:rsidP="0013236C">
      <w:pPr>
        <w:pStyle w:val="Heading2"/>
        <w:rPr>
          <w:sz w:val="24"/>
          <w:szCs w:val="24"/>
        </w:rPr>
      </w:pPr>
      <w:bookmarkStart w:id="20" w:name="_Toc481061842"/>
      <w:r w:rsidRPr="00F56281">
        <w:rPr>
          <w:sz w:val="24"/>
          <w:szCs w:val="24"/>
        </w:rPr>
        <w:t>3.2. Sinteza karboksilnih derivata primakina i dikarboksilnih kiselina (4a-c)</w:t>
      </w:r>
      <w:bookmarkEnd w:id="20"/>
    </w:p>
    <w:p w:rsidR="00332D1D" w:rsidRPr="00F56281" w:rsidRDefault="00332D1D" w:rsidP="00EC21AB">
      <w:pPr>
        <w:spacing w:after="0" w:line="360" w:lineRule="auto"/>
        <w:jc w:val="both"/>
        <w:rPr>
          <w:rFonts w:ascii="Times New Roman" w:hAnsi="Times New Roman" w:cs="Times New Roman"/>
          <w:b/>
          <w:sz w:val="24"/>
          <w:szCs w:val="24"/>
        </w:rPr>
      </w:pPr>
      <w:r w:rsidRPr="00F56281">
        <w:rPr>
          <w:rFonts w:ascii="Times New Roman" w:hAnsi="Times New Roman" w:cs="Times New Roman"/>
          <w:b/>
          <w:sz w:val="24"/>
          <w:szCs w:val="24"/>
        </w:rPr>
        <w:t xml:space="preserve">Opći propis: </w:t>
      </w:r>
      <w:r w:rsidRPr="00F56281">
        <w:rPr>
          <w:rFonts w:ascii="Times New Roman" w:hAnsi="Times New Roman" w:cs="Times New Roman"/>
          <w:sz w:val="24"/>
          <w:szCs w:val="24"/>
        </w:rPr>
        <w:t>Otopina</w:t>
      </w:r>
      <w:r w:rsidRPr="00F56281">
        <w:rPr>
          <w:rFonts w:ascii="Times New Roman" w:hAnsi="Times New Roman" w:cs="Times New Roman"/>
          <w:b/>
          <w:sz w:val="24"/>
          <w:szCs w:val="24"/>
        </w:rPr>
        <w:t xml:space="preserve"> </w:t>
      </w:r>
      <w:r w:rsidRPr="00F56281">
        <w:rPr>
          <w:rFonts w:ascii="Times New Roman" w:hAnsi="Times New Roman" w:cs="Times New Roman"/>
          <w:sz w:val="24"/>
          <w:szCs w:val="24"/>
        </w:rPr>
        <w:t xml:space="preserve">0,0006 mol odgovarajućeg spoja </w:t>
      </w:r>
      <w:r w:rsidRPr="00F56281">
        <w:rPr>
          <w:rFonts w:ascii="Times New Roman" w:hAnsi="Times New Roman" w:cs="Times New Roman"/>
          <w:b/>
          <w:sz w:val="24"/>
          <w:szCs w:val="24"/>
        </w:rPr>
        <w:t xml:space="preserve">3 </w:t>
      </w:r>
      <w:r w:rsidRPr="00F56281">
        <w:rPr>
          <w:rFonts w:ascii="Times New Roman" w:hAnsi="Times New Roman" w:cs="Times New Roman"/>
          <w:sz w:val="24"/>
          <w:szCs w:val="24"/>
        </w:rPr>
        <w:t>i</w:t>
      </w:r>
      <w:r w:rsidRPr="00F56281">
        <w:rPr>
          <w:rFonts w:ascii="Times New Roman" w:hAnsi="Times New Roman" w:cs="Times New Roman"/>
          <w:b/>
          <w:sz w:val="24"/>
          <w:szCs w:val="24"/>
        </w:rPr>
        <w:t xml:space="preserve"> </w:t>
      </w:r>
      <w:r w:rsidRPr="00F56281">
        <w:rPr>
          <w:rFonts w:ascii="Times New Roman" w:hAnsi="Times New Roman" w:cs="Times New Roman"/>
          <w:sz w:val="24"/>
          <w:szCs w:val="24"/>
        </w:rPr>
        <w:t>0,126 g</w:t>
      </w:r>
      <w:r w:rsidR="0043312F" w:rsidRPr="00F56281">
        <w:rPr>
          <w:rFonts w:ascii="Times New Roman" w:hAnsi="Times New Roman" w:cs="Times New Roman"/>
          <w:sz w:val="24"/>
          <w:szCs w:val="24"/>
        </w:rPr>
        <w:t xml:space="preserve"> </w:t>
      </w:r>
      <w:r w:rsidRPr="00F56281">
        <w:rPr>
          <w:rFonts w:ascii="Times New Roman" w:hAnsi="Times New Roman" w:cs="Times New Roman"/>
          <w:sz w:val="24"/>
          <w:szCs w:val="24"/>
        </w:rPr>
        <w:t xml:space="preserve">(0,003 mol) </w:t>
      </w:r>
      <w:r w:rsidR="001E1BB1" w:rsidRPr="00F56281">
        <w:rPr>
          <w:rFonts w:ascii="Times New Roman" w:hAnsi="Times New Roman" w:cs="Times New Roman"/>
          <w:sz w:val="24"/>
          <w:szCs w:val="24"/>
        </w:rPr>
        <w:t>litijev</w:t>
      </w:r>
      <w:r w:rsidR="00FE043B" w:rsidRPr="00F56281">
        <w:rPr>
          <w:rFonts w:ascii="Times New Roman" w:hAnsi="Times New Roman" w:cs="Times New Roman"/>
          <w:sz w:val="24"/>
          <w:szCs w:val="24"/>
        </w:rPr>
        <w:t>og</w:t>
      </w:r>
      <w:r w:rsidR="001E1BB1" w:rsidRPr="00F56281">
        <w:rPr>
          <w:rFonts w:ascii="Times New Roman" w:hAnsi="Times New Roman" w:cs="Times New Roman"/>
          <w:sz w:val="24"/>
          <w:szCs w:val="24"/>
        </w:rPr>
        <w:t xml:space="preserve"> hidroksid</w:t>
      </w:r>
      <w:r w:rsidR="00FE043B" w:rsidRPr="00F56281">
        <w:rPr>
          <w:rFonts w:ascii="Times New Roman" w:hAnsi="Times New Roman" w:cs="Times New Roman"/>
          <w:sz w:val="24"/>
          <w:szCs w:val="24"/>
        </w:rPr>
        <w:t xml:space="preserve">a </w:t>
      </w:r>
      <w:r w:rsidR="001E1BB1" w:rsidRPr="00F56281">
        <w:rPr>
          <w:rFonts w:ascii="Times New Roman" w:hAnsi="Times New Roman" w:cs="Times New Roman"/>
          <w:sz w:val="24"/>
          <w:szCs w:val="24"/>
        </w:rPr>
        <w:t>monohidrat u</w:t>
      </w:r>
      <w:r w:rsidRPr="00F56281">
        <w:rPr>
          <w:rFonts w:ascii="Times New Roman" w:hAnsi="Times New Roman" w:cs="Times New Roman"/>
          <w:sz w:val="24"/>
          <w:szCs w:val="24"/>
        </w:rPr>
        <w:t xml:space="preserve"> smjesi vode i metanola (10 mL) </w:t>
      </w:r>
      <w:r w:rsidR="0043312F" w:rsidRPr="00F56281">
        <w:rPr>
          <w:rFonts w:ascii="Times New Roman" w:hAnsi="Times New Roman" w:cs="Times New Roman"/>
          <w:sz w:val="24"/>
          <w:szCs w:val="24"/>
        </w:rPr>
        <w:t xml:space="preserve">miješana je na sobnoj temperaturi. </w:t>
      </w:r>
      <w:r w:rsidRPr="00F56281">
        <w:rPr>
          <w:rFonts w:ascii="Times New Roman" w:hAnsi="Times New Roman" w:cs="Times New Roman"/>
          <w:sz w:val="24"/>
          <w:szCs w:val="24"/>
        </w:rPr>
        <w:t>Nakon jednog sata metanol</w:t>
      </w:r>
      <w:r w:rsidR="0043312F" w:rsidRPr="00F56281">
        <w:rPr>
          <w:rFonts w:ascii="Times New Roman" w:hAnsi="Times New Roman" w:cs="Times New Roman"/>
          <w:sz w:val="24"/>
          <w:szCs w:val="24"/>
        </w:rPr>
        <w:t xml:space="preserve"> </w:t>
      </w:r>
      <w:r w:rsidRPr="00F56281">
        <w:rPr>
          <w:rFonts w:ascii="Times New Roman" w:hAnsi="Times New Roman" w:cs="Times New Roman"/>
          <w:sz w:val="24"/>
          <w:szCs w:val="24"/>
        </w:rPr>
        <w:t xml:space="preserve">je uparen pri sniženom tlaku, a </w:t>
      </w:r>
      <w:r w:rsidR="004F567B" w:rsidRPr="00F56281">
        <w:rPr>
          <w:rFonts w:ascii="Times New Roman" w:hAnsi="Times New Roman" w:cs="Times New Roman"/>
          <w:sz w:val="24"/>
          <w:szCs w:val="24"/>
        </w:rPr>
        <w:t xml:space="preserve">vodena otopina </w:t>
      </w:r>
      <w:r w:rsidRPr="00F56281">
        <w:rPr>
          <w:rFonts w:ascii="Times New Roman" w:hAnsi="Times New Roman" w:cs="Times New Roman"/>
          <w:sz w:val="24"/>
          <w:szCs w:val="24"/>
        </w:rPr>
        <w:t>neutralizirana 10</w:t>
      </w:r>
      <w:r w:rsidR="00385771" w:rsidRPr="00F56281">
        <w:rPr>
          <w:rFonts w:ascii="Times New Roman" w:hAnsi="Times New Roman" w:cs="Times New Roman"/>
          <w:sz w:val="24"/>
          <w:szCs w:val="24"/>
        </w:rPr>
        <w:t xml:space="preserve"> </w:t>
      </w:r>
      <w:r w:rsidRPr="00F56281">
        <w:rPr>
          <w:rFonts w:ascii="Times New Roman" w:hAnsi="Times New Roman" w:cs="Times New Roman"/>
          <w:sz w:val="24"/>
          <w:szCs w:val="24"/>
        </w:rPr>
        <w:t>%-tnom otopinom HCl</w:t>
      </w:r>
      <w:r w:rsidR="0043312F" w:rsidRPr="00F56281">
        <w:rPr>
          <w:rFonts w:ascii="Times New Roman" w:hAnsi="Times New Roman" w:cs="Times New Roman"/>
          <w:sz w:val="24"/>
          <w:szCs w:val="24"/>
        </w:rPr>
        <w:t xml:space="preserve"> </w:t>
      </w:r>
      <w:r w:rsidRPr="00F56281">
        <w:rPr>
          <w:rFonts w:ascii="Times New Roman" w:hAnsi="Times New Roman" w:cs="Times New Roman"/>
          <w:sz w:val="24"/>
          <w:szCs w:val="24"/>
        </w:rPr>
        <w:t xml:space="preserve">te </w:t>
      </w:r>
      <w:r w:rsidR="004F567B" w:rsidRPr="00F56281">
        <w:rPr>
          <w:rFonts w:ascii="Times New Roman" w:hAnsi="Times New Roman" w:cs="Times New Roman"/>
          <w:sz w:val="24"/>
          <w:szCs w:val="24"/>
        </w:rPr>
        <w:t xml:space="preserve">tri puta </w:t>
      </w:r>
      <w:r w:rsidRPr="00F56281">
        <w:rPr>
          <w:rFonts w:ascii="Times New Roman" w:hAnsi="Times New Roman" w:cs="Times New Roman"/>
          <w:sz w:val="24"/>
          <w:szCs w:val="24"/>
        </w:rPr>
        <w:t xml:space="preserve">ekstrahirana diklormetanom. Organski sloj sušen je nad bezvodnim </w:t>
      </w:r>
      <w:r w:rsidR="00EA2D9F" w:rsidRPr="00F56281">
        <w:rPr>
          <w:rFonts w:ascii="Times New Roman" w:hAnsi="Times New Roman" w:cs="Times New Roman"/>
          <w:sz w:val="24"/>
          <w:szCs w:val="24"/>
        </w:rPr>
        <w:t>natrijevim sulfatom</w:t>
      </w:r>
      <w:r w:rsidRPr="00F56281">
        <w:rPr>
          <w:rFonts w:ascii="Times New Roman" w:hAnsi="Times New Roman" w:cs="Times New Roman"/>
          <w:sz w:val="24"/>
          <w:szCs w:val="24"/>
        </w:rPr>
        <w:t>, a otapalo upareno pri sniženom tlaku. Sirovi produkt pročišćen je prekristalizacijom iz etera.</w:t>
      </w:r>
    </w:p>
    <w:p w:rsidR="00332D1D" w:rsidRPr="00F56281" w:rsidRDefault="00BC2C95" w:rsidP="0013236C">
      <w:pPr>
        <w:pStyle w:val="Heading3"/>
      </w:pPr>
      <w:bookmarkStart w:id="21" w:name="_Toc481061843"/>
      <w:r w:rsidRPr="00F56281">
        <w:lastRenderedPageBreak/>
        <w:t>3.2.1. 4-((4-((6-M</w:t>
      </w:r>
      <w:r w:rsidR="00332D1D" w:rsidRPr="00F56281">
        <w:t>etoksikinolin-8-il)amino)pentil)amino)-4-oksobutanska kiselina (4a)</w:t>
      </w:r>
      <w:bookmarkEnd w:id="21"/>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Količina reaktanta: 0,2</w:t>
      </w:r>
      <w:r w:rsidR="00221604" w:rsidRPr="00F56281">
        <w:rPr>
          <w:rFonts w:ascii="Times New Roman" w:hAnsi="Times New Roman" w:cs="Times New Roman"/>
          <w:sz w:val="24"/>
          <w:szCs w:val="24"/>
        </w:rPr>
        <w:t>24</w:t>
      </w:r>
      <w:r w:rsidRPr="00F56281">
        <w:rPr>
          <w:rFonts w:ascii="Times New Roman" w:hAnsi="Times New Roman" w:cs="Times New Roman"/>
          <w:sz w:val="24"/>
          <w:szCs w:val="24"/>
        </w:rPr>
        <w:t xml:space="preserve"> g spoja </w:t>
      </w:r>
      <w:r w:rsidRPr="00F56281">
        <w:rPr>
          <w:rFonts w:ascii="Times New Roman" w:hAnsi="Times New Roman" w:cs="Times New Roman"/>
          <w:b/>
          <w:sz w:val="24"/>
          <w:szCs w:val="24"/>
        </w:rPr>
        <w:t>3a</w:t>
      </w:r>
      <w:r w:rsidR="0043312F"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 0,</w:t>
      </w:r>
      <w:r w:rsidR="00EE4A44" w:rsidRPr="00F56281">
        <w:rPr>
          <w:rFonts w:ascii="Times New Roman" w:hAnsi="Times New Roman" w:cs="Times New Roman"/>
          <w:sz w:val="24"/>
          <w:szCs w:val="24"/>
        </w:rPr>
        <w:t>209</w:t>
      </w:r>
      <w:r w:rsidRPr="00F56281">
        <w:rPr>
          <w:rFonts w:ascii="Times New Roman" w:hAnsi="Times New Roman" w:cs="Times New Roman"/>
          <w:sz w:val="24"/>
          <w:szCs w:val="24"/>
        </w:rPr>
        <w:t xml:space="preserve"> g (</w:t>
      </w:r>
      <w:r w:rsidR="00EE4A44" w:rsidRPr="00F56281">
        <w:rPr>
          <w:rFonts w:ascii="Times New Roman" w:hAnsi="Times New Roman" w:cs="Times New Roman"/>
          <w:sz w:val="24"/>
          <w:szCs w:val="24"/>
        </w:rPr>
        <w:t>97</w:t>
      </w:r>
      <w:r w:rsidRPr="00F56281">
        <w:rPr>
          <w:rFonts w:ascii="Times New Roman" w:hAnsi="Times New Roman" w:cs="Times New Roman"/>
          <w:sz w:val="24"/>
          <w:szCs w:val="24"/>
        </w:rPr>
        <w:t xml:space="preserve"> %)</w:t>
      </w:r>
      <w:r w:rsidR="0043312F"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146–148</w:t>
      </w:r>
      <w:r w:rsidR="00385771" w:rsidRPr="00F56281">
        <w:rPr>
          <w:rFonts w:ascii="Times New Roman" w:hAnsi="Times New Roman" w:cs="Times New Roman"/>
          <w:sz w:val="24"/>
          <w:szCs w:val="24"/>
        </w:rPr>
        <w:t xml:space="preserve"> </w:t>
      </w:r>
      <w:r w:rsidRPr="00F56281">
        <w:rPr>
          <w:rFonts w:ascii="Times New Roman" w:hAnsi="Times New Roman" w:cs="Times New Roman"/>
          <w:sz w:val="24"/>
          <w:szCs w:val="24"/>
        </w:rPr>
        <w:t>°C</w:t>
      </w:r>
      <w:r w:rsidR="0043312F"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GB"/>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GB"/>
        </w:rPr>
        <w:t>z</w:t>
      </w:r>
      <w:r w:rsidRPr="00F56281">
        <w:rPr>
          <w:rFonts w:ascii="Times New Roman" w:eastAsia="Calibri" w:hAnsi="Times New Roman" w:cs="Times New Roman"/>
          <w:sz w:val="24"/>
          <w:szCs w:val="24"/>
        </w:rPr>
        <w:t xml:space="preserve"> 360</w:t>
      </w:r>
      <w:proofErr w:type="gramStart"/>
      <w:r w:rsidRPr="00F56281">
        <w:rPr>
          <w:rFonts w:ascii="Times New Roman" w:eastAsia="Calibri" w:hAnsi="Times New Roman" w:cs="Times New Roman"/>
          <w:sz w:val="24"/>
          <w:szCs w:val="24"/>
        </w:rPr>
        <w:t>,2</w:t>
      </w:r>
      <w:proofErr w:type="gramEnd"/>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en-GB"/>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1064B9" w:rsidRPr="00F56281" w:rsidRDefault="001064B9"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w:t>
      </w:r>
      <w:r w:rsidRPr="00F56281">
        <w:rPr>
          <w:rFonts w:ascii="Times New Roman" w:hAnsi="Times New Roman" w:cs="Times New Roman"/>
          <w:sz w:val="24"/>
          <w:szCs w:val="24"/>
          <w:lang w:val="pt-BR"/>
        </w:rPr>
        <w:t xml:space="preserve">12,06 (s, 1H, 5’), 8,55-8,53 (dd, 1H, 10,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4,2, 1,6), 8,09-8,06 (dd,, 1H,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8,3, 1,6), 7,85-7,82 (t, 1H, 1,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5,4), 7,45-7,41(m, 1H, 11), 6,48 (d, 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6,26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6,12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8,7), 3,82 (s, 3H, 17), 3,66-3,57(m, 1H, 5), 3,08-3,03 (m, 2H, 2), 2,41 (t, 2H, 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6,5), 2,29 (t, 2H, 3',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6,7), 1,70-1,58, 1,58-1,38 (2m, 4H, 3, 4), 1,2 (d, 3H, 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6,3)</w:t>
      </w:r>
      <w:r w:rsidR="00B605CA" w:rsidRPr="00F56281">
        <w:rPr>
          <w:rFonts w:ascii="Times New Roman" w:hAnsi="Times New Roman" w:cs="Times New Roman"/>
          <w:sz w:val="24"/>
          <w:szCs w:val="24"/>
        </w:rPr>
        <w:t>.</w:t>
      </w:r>
    </w:p>
    <w:p w:rsidR="001064B9" w:rsidRPr="00F56281" w:rsidRDefault="001064B9" w:rsidP="00EC21AB">
      <w:pPr>
        <w:pStyle w:val="NormalWeb"/>
        <w:spacing w:before="0" w:beforeAutospacing="0" w:after="0" w:afterAutospacing="0" w:line="360" w:lineRule="auto"/>
        <w:jc w:val="both"/>
      </w:pPr>
      <w:r w:rsidRPr="00F56281">
        <w:rPr>
          <w:vertAlign w:val="superscript"/>
        </w:rPr>
        <w:t>13</w:t>
      </w:r>
      <w:r w:rsidRPr="00F56281">
        <w:t>C NMR (DMSO-</w:t>
      </w:r>
      <w:r w:rsidRPr="00F56281">
        <w:rPr>
          <w:i/>
          <w:iCs/>
        </w:rPr>
        <w:t>d</w:t>
      </w:r>
      <w:r w:rsidRPr="00F56281">
        <w:rPr>
          <w:vertAlign w:val="subscript"/>
        </w:rPr>
        <w:t>6</w:t>
      </w:r>
      <w:r w:rsidRPr="00F56281">
        <w:t xml:space="preserve">, </w:t>
      </w:r>
      <w:r w:rsidRPr="00F56281">
        <w:rPr>
          <w:i/>
          <w:iCs/>
        </w:rPr>
        <w:sym w:font="Symbol" w:char="F064"/>
      </w:r>
      <w:r w:rsidRPr="00F56281">
        <w:t xml:space="preserve"> ppm): </w:t>
      </w:r>
      <w:r w:rsidRPr="00F56281">
        <w:rPr>
          <w:lang w:val="pt-BR"/>
        </w:rPr>
        <w:t xml:space="preserve">173,87 (4’), 170,73 (1’), 159,00 (15), 144,63 (8), 144,24 (10), 134,80 (12), 134,52 (9), 129,58 (13), </w:t>
      </w:r>
      <w:r w:rsidRPr="00F56281">
        <w:t>122,10 (11), 96,10 (16), 91,59 (14), 54,97 (17), 46,99 (5), 38,48 (2), 33,38 (4), 30,04 (2'), 29,21 (3'), 25,96 (3), 20,19 (6)</w:t>
      </w:r>
      <w:r w:rsidR="00B605CA" w:rsidRPr="00F56281">
        <w:t>.</w:t>
      </w:r>
    </w:p>
    <w:p w:rsidR="00792C50" w:rsidRPr="00F56281" w:rsidRDefault="00792C50" w:rsidP="00EC21AB">
      <w:pPr>
        <w:spacing w:after="0" w:line="360" w:lineRule="auto"/>
        <w:jc w:val="both"/>
        <w:rPr>
          <w:rFonts w:ascii="Times New Roman" w:hAnsi="Times New Roman" w:cs="Times New Roman"/>
          <w:b/>
          <w:sz w:val="24"/>
          <w:szCs w:val="24"/>
        </w:rPr>
      </w:pPr>
    </w:p>
    <w:p w:rsidR="00332D1D" w:rsidRPr="00F56281" w:rsidRDefault="00BC2C95" w:rsidP="0013236C">
      <w:pPr>
        <w:pStyle w:val="Heading3"/>
      </w:pPr>
      <w:bookmarkStart w:id="22" w:name="_Toc481061844"/>
      <w:r w:rsidRPr="00F56281">
        <w:t>3.2.2. 5-((4-((6-M</w:t>
      </w:r>
      <w:r w:rsidR="00332D1D" w:rsidRPr="00F56281">
        <w:t>etoksikinolin-8-il)amino)pentil)amino)-5-oksopentanska kiselina (4b)</w:t>
      </w:r>
      <w:bookmarkEnd w:id="22"/>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Količina reaktanta: 0,</w:t>
      </w:r>
      <w:r w:rsidR="008A4D8F" w:rsidRPr="00F56281">
        <w:rPr>
          <w:rFonts w:ascii="Times New Roman" w:hAnsi="Times New Roman" w:cs="Times New Roman"/>
          <w:sz w:val="24"/>
          <w:szCs w:val="24"/>
        </w:rPr>
        <w:t>232</w:t>
      </w:r>
      <w:r w:rsidRPr="00F56281">
        <w:rPr>
          <w:rFonts w:ascii="Times New Roman" w:hAnsi="Times New Roman" w:cs="Times New Roman"/>
          <w:sz w:val="24"/>
          <w:szCs w:val="24"/>
        </w:rPr>
        <w:t xml:space="preserve"> g spoja </w:t>
      </w:r>
      <w:r w:rsidRPr="00F56281">
        <w:rPr>
          <w:rFonts w:ascii="Times New Roman" w:hAnsi="Times New Roman" w:cs="Times New Roman"/>
          <w:b/>
          <w:sz w:val="24"/>
          <w:szCs w:val="24"/>
        </w:rPr>
        <w:t>3b</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 0,</w:t>
      </w:r>
      <w:r w:rsidR="00EE4A44" w:rsidRPr="00F56281">
        <w:rPr>
          <w:rFonts w:ascii="Times New Roman" w:hAnsi="Times New Roman" w:cs="Times New Roman"/>
          <w:sz w:val="24"/>
          <w:szCs w:val="24"/>
        </w:rPr>
        <w:t>197</w:t>
      </w:r>
      <w:r w:rsidRPr="00F56281">
        <w:rPr>
          <w:rFonts w:ascii="Times New Roman" w:hAnsi="Times New Roman" w:cs="Times New Roman"/>
          <w:sz w:val="24"/>
          <w:szCs w:val="24"/>
        </w:rPr>
        <w:t xml:space="preserve"> g (88 %)</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95–96 °C</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de-DE"/>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de-DE"/>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de-DE"/>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de-DE"/>
        </w:rPr>
        <w:t>z</w:t>
      </w:r>
      <w:r w:rsidRPr="00F56281">
        <w:rPr>
          <w:rFonts w:ascii="Times New Roman" w:eastAsia="Calibri" w:hAnsi="Times New Roman" w:cs="Times New Roman"/>
          <w:sz w:val="24"/>
          <w:szCs w:val="24"/>
        </w:rPr>
        <w:t xml:space="preserve"> 374,2</w:t>
      </w:r>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de-DE"/>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1064B9" w:rsidRPr="00F56281" w:rsidRDefault="001064B9"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12,00 (s, 1H, 6'), 8,55-8,53 (dd, 1H, 10,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4,2, 1,6), 8,10-8,07 (dd, 1H,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8,3, 1,5), 7,80</w:t>
      </w:r>
      <w:r w:rsidR="00494A67" w:rsidRPr="00F56281">
        <w:rPr>
          <w:rFonts w:ascii="Times New Roman" w:hAnsi="Times New Roman" w:cs="Times New Roman"/>
          <w:sz w:val="24"/>
          <w:szCs w:val="24"/>
        </w:rPr>
        <w:t xml:space="preserve"> </w:t>
      </w:r>
      <w:r w:rsidRPr="00F56281">
        <w:rPr>
          <w:rFonts w:ascii="Times New Roman" w:hAnsi="Times New Roman" w:cs="Times New Roman"/>
          <w:sz w:val="24"/>
          <w:szCs w:val="24"/>
        </w:rPr>
        <w:t xml:space="preserve">(t, 1H, 1,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5,4), 7,45-7,41 (m, 1H, 11), 6,48 (d, 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6,27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6,13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8,7), 3,83 (s, 3H, 17), 3,69-3,55 (m, 1H, 5), 3,09-3,05 (m, 2H, 2), 2,20 (t, 2H, 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7,4), 2,08 (t, 2H, 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7,4), 1,75-1,43 (m, 6H, 3', 3, 4), 1,21 (d, 3H, 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6,3)</w:t>
      </w:r>
      <w:r w:rsidR="00B605CA" w:rsidRPr="00F56281">
        <w:rPr>
          <w:rFonts w:ascii="Times New Roman" w:hAnsi="Times New Roman" w:cs="Times New Roman"/>
          <w:sz w:val="24"/>
          <w:szCs w:val="24"/>
        </w:rPr>
        <w:t>.</w:t>
      </w:r>
    </w:p>
    <w:p w:rsidR="001064B9" w:rsidRPr="00F56281" w:rsidRDefault="001064B9" w:rsidP="00EC21AB">
      <w:pPr>
        <w:pStyle w:val="NormalWeb"/>
        <w:spacing w:before="0" w:beforeAutospacing="0" w:after="0" w:afterAutospacing="0" w:line="360" w:lineRule="auto"/>
        <w:jc w:val="both"/>
      </w:pPr>
      <w:r w:rsidRPr="00F56281">
        <w:rPr>
          <w:vertAlign w:val="superscript"/>
        </w:rPr>
        <w:t>13</w:t>
      </w:r>
      <w:r w:rsidRPr="00F56281">
        <w:t>C NMR (DMSO-</w:t>
      </w:r>
      <w:r w:rsidRPr="00F56281">
        <w:rPr>
          <w:i/>
          <w:iCs/>
        </w:rPr>
        <w:t>d</w:t>
      </w:r>
      <w:r w:rsidRPr="00F56281">
        <w:rPr>
          <w:vertAlign w:val="subscript"/>
        </w:rPr>
        <w:t>6</w:t>
      </w:r>
      <w:r w:rsidRPr="00F56281">
        <w:t xml:space="preserve">, </w:t>
      </w:r>
      <w:r w:rsidRPr="00F56281">
        <w:rPr>
          <w:i/>
          <w:iCs/>
        </w:rPr>
        <w:sym w:font="Symbol" w:char="F064"/>
      </w:r>
      <w:r w:rsidRPr="00F56281">
        <w:t xml:space="preserve"> ppm): </w:t>
      </w:r>
      <w:r w:rsidRPr="00F56281">
        <w:rPr>
          <w:lang w:val="pt-BR"/>
        </w:rPr>
        <w:t>147,15 (5’), 171,36 (1’), 159,00 (15), 144,63 (8), 144,23 (10), 134,79 (12), 134,53 (9), 129,57 (13), 122,09 (11), 96,11 (16), 91,60 (14), 54,97 (17), 46,98 (5), 38,38 (2)34,46 (4), 33,41 (2’), 33,04 (4’), 25,97 (3), 20,71 (3’), 20,19 (6)</w:t>
      </w:r>
      <w:r w:rsidR="00B605CA" w:rsidRPr="00F56281">
        <w:rPr>
          <w:lang w:val="pt-BR"/>
        </w:rPr>
        <w:t>.</w:t>
      </w:r>
    </w:p>
    <w:p w:rsidR="001064B9" w:rsidRPr="00F56281" w:rsidRDefault="001064B9" w:rsidP="00EC21AB">
      <w:pPr>
        <w:spacing w:after="0" w:line="360" w:lineRule="auto"/>
        <w:jc w:val="both"/>
        <w:rPr>
          <w:rFonts w:ascii="Times New Roman" w:hAnsi="Times New Roman" w:cs="Times New Roman"/>
          <w:sz w:val="24"/>
          <w:szCs w:val="24"/>
        </w:rPr>
      </w:pPr>
    </w:p>
    <w:p w:rsidR="00332D1D" w:rsidRPr="00F56281" w:rsidRDefault="00BC2C95" w:rsidP="0013236C">
      <w:pPr>
        <w:pStyle w:val="Heading3"/>
      </w:pPr>
      <w:bookmarkStart w:id="23" w:name="_Toc481061845"/>
      <w:r w:rsidRPr="00F56281">
        <w:t>3.2.3. 6-((4-((6-M</w:t>
      </w:r>
      <w:r w:rsidR="00332D1D" w:rsidRPr="00F56281">
        <w:t>etoksikinolin-8-il)amino)pentil)amino)-6-oksoheksanska kiselina (4c)</w:t>
      </w:r>
      <w:bookmarkEnd w:id="23"/>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Količina reaktanta: 0,</w:t>
      </w:r>
      <w:r w:rsidR="00221604" w:rsidRPr="00F56281">
        <w:rPr>
          <w:rFonts w:ascii="Times New Roman" w:hAnsi="Times New Roman" w:cs="Times New Roman"/>
          <w:sz w:val="24"/>
          <w:szCs w:val="24"/>
        </w:rPr>
        <w:t>241</w:t>
      </w:r>
      <w:r w:rsidRPr="00F56281">
        <w:rPr>
          <w:rFonts w:ascii="Times New Roman" w:hAnsi="Times New Roman" w:cs="Times New Roman"/>
          <w:sz w:val="24"/>
          <w:szCs w:val="24"/>
        </w:rPr>
        <w:t xml:space="preserve"> g spoja </w:t>
      </w:r>
      <w:r w:rsidRPr="00F56281">
        <w:rPr>
          <w:rFonts w:ascii="Times New Roman" w:hAnsi="Times New Roman" w:cs="Times New Roman"/>
          <w:b/>
          <w:sz w:val="24"/>
          <w:szCs w:val="24"/>
        </w:rPr>
        <w:t>3c</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 0,</w:t>
      </w:r>
      <w:r w:rsidR="00EE4A44" w:rsidRPr="00F56281">
        <w:rPr>
          <w:rFonts w:ascii="Times New Roman" w:hAnsi="Times New Roman" w:cs="Times New Roman"/>
          <w:sz w:val="24"/>
          <w:szCs w:val="24"/>
        </w:rPr>
        <w:t>198 g (85</w:t>
      </w:r>
      <w:r w:rsidRPr="00F56281">
        <w:rPr>
          <w:rFonts w:ascii="Times New Roman" w:hAnsi="Times New Roman" w:cs="Times New Roman"/>
          <w:sz w:val="24"/>
          <w:szCs w:val="24"/>
        </w:rPr>
        <w:t xml:space="preserve"> %)</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68–69 °C</w:t>
      </w:r>
      <w:r w:rsidR="00B605CA" w:rsidRPr="00F56281">
        <w:rPr>
          <w:rFonts w:ascii="Times New Roman" w:hAnsi="Times New Roman" w:cs="Times New Roman"/>
          <w:sz w:val="24"/>
          <w:szCs w:val="24"/>
        </w:rPr>
        <w:t>.</w:t>
      </w:r>
    </w:p>
    <w:p w:rsidR="00FF5B20" w:rsidRPr="00F56281" w:rsidRDefault="00332D1D"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de-DE"/>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de-DE"/>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de-DE"/>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de-DE"/>
        </w:rPr>
        <w:t>z</w:t>
      </w:r>
      <w:r w:rsidRPr="00F56281">
        <w:rPr>
          <w:rFonts w:ascii="Times New Roman" w:eastAsia="Calibri" w:hAnsi="Times New Roman" w:cs="Times New Roman"/>
          <w:sz w:val="24"/>
          <w:szCs w:val="24"/>
        </w:rPr>
        <w:t xml:space="preserve"> 388,2</w:t>
      </w:r>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de-DE"/>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1064B9" w:rsidRPr="00F56281" w:rsidRDefault="001064B9"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lastRenderedPageBreak/>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11,99 (s, 1H, 7'), 8,54 (d, 1H, 10;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2,9), 8,08 (d, 1H,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8,1), 7,78 (t, 2H, 1, </w:t>
      </w:r>
      <w:r w:rsidRPr="00F56281">
        <w:rPr>
          <w:rFonts w:ascii="Times New Roman" w:hAnsi="Times New Roman" w:cs="Times New Roman"/>
          <w:i/>
          <w:sz w:val="24"/>
          <w:szCs w:val="24"/>
        </w:rPr>
        <w:t>J</w:t>
      </w:r>
      <w:r w:rsidRPr="00F56281">
        <w:rPr>
          <w:rFonts w:ascii="Times New Roman" w:hAnsi="Times New Roman" w:cs="Times New Roman"/>
          <w:sz w:val="24"/>
          <w:szCs w:val="24"/>
        </w:rPr>
        <w:t xml:space="preserve">=6,0), 7,45-7,40 (m, 1H, 11), 6,48 (d, 1H, 16, </w:t>
      </w:r>
      <w:r w:rsidRPr="00F56281">
        <w:rPr>
          <w:rFonts w:ascii="Times New Roman" w:hAnsi="Times New Roman" w:cs="Times New Roman"/>
          <w:i/>
          <w:sz w:val="24"/>
          <w:szCs w:val="24"/>
        </w:rPr>
        <w:t>J</w:t>
      </w:r>
      <w:r w:rsidR="007C18E5" w:rsidRPr="00F56281">
        <w:rPr>
          <w:rFonts w:ascii="Times New Roman" w:hAnsi="Times New Roman" w:cs="Times New Roman"/>
          <w:i/>
          <w:sz w:val="24"/>
          <w:szCs w:val="24"/>
        </w:rPr>
        <w:t xml:space="preserve"> </w:t>
      </w:r>
      <w:r w:rsidRPr="00F56281">
        <w:rPr>
          <w:rFonts w:ascii="Times New Roman" w:hAnsi="Times New Roman" w:cs="Times New Roman"/>
          <w:sz w:val="24"/>
          <w:szCs w:val="24"/>
        </w:rPr>
        <w:t>=</w:t>
      </w:r>
      <w:r w:rsidR="007C18E5" w:rsidRPr="00F56281">
        <w:rPr>
          <w:rFonts w:ascii="Times New Roman" w:hAnsi="Times New Roman" w:cs="Times New Roman"/>
          <w:sz w:val="24"/>
          <w:szCs w:val="24"/>
        </w:rPr>
        <w:t xml:space="preserve"> </w:t>
      </w:r>
      <w:r w:rsidRPr="00F56281">
        <w:rPr>
          <w:rFonts w:ascii="Times New Roman" w:hAnsi="Times New Roman" w:cs="Times New Roman"/>
          <w:sz w:val="24"/>
          <w:szCs w:val="24"/>
        </w:rPr>
        <w:t xml:space="preserve">3,0), 6,26 (d, 1H, 14, </w:t>
      </w:r>
      <w:r w:rsidRPr="00F56281">
        <w:rPr>
          <w:rFonts w:ascii="Times New Roman" w:hAnsi="Times New Roman" w:cs="Times New Roman"/>
          <w:i/>
          <w:sz w:val="24"/>
          <w:szCs w:val="24"/>
        </w:rPr>
        <w:t>J</w:t>
      </w:r>
      <w:r w:rsidRPr="00F56281">
        <w:rPr>
          <w:rFonts w:ascii="Times New Roman" w:hAnsi="Times New Roman" w:cs="Times New Roman"/>
          <w:sz w:val="24"/>
          <w:szCs w:val="24"/>
        </w:rPr>
        <w:t xml:space="preserve">=3,0), 6,12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8,6), 3,82 (s, 3H, 17), 3,69-3,56 (m, 1H, 5), 3,09-3,0 (m, 2H, 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4,9), 2,18 (t, 2H, 5', </w:t>
      </w:r>
      <w:r w:rsidRPr="00F56281">
        <w:rPr>
          <w:rFonts w:ascii="Times New Roman" w:hAnsi="Times New Roman" w:cs="Times New Roman"/>
          <w:i/>
          <w:sz w:val="24"/>
          <w:szCs w:val="24"/>
        </w:rPr>
        <w:t>J</w:t>
      </w:r>
      <w:r w:rsidR="007C18E5" w:rsidRPr="00F56281">
        <w:rPr>
          <w:rFonts w:ascii="Times New Roman" w:hAnsi="Times New Roman" w:cs="Times New Roman"/>
          <w:i/>
          <w:sz w:val="24"/>
          <w:szCs w:val="24"/>
        </w:rPr>
        <w:t xml:space="preserve"> </w:t>
      </w:r>
      <w:r w:rsidRPr="00F56281">
        <w:rPr>
          <w:rFonts w:ascii="Times New Roman" w:hAnsi="Times New Roman" w:cs="Times New Roman"/>
          <w:i/>
          <w:sz w:val="24"/>
          <w:szCs w:val="24"/>
        </w:rPr>
        <w:t>=</w:t>
      </w:r>
      <w:r w:rsidR="007C18E5" w:rsidRPr="00F56281">
        <w:rPr>
          <w:rFonts w:ascii="Times New Roman" w:hAnsi="Times New Roman" w:cs="Times New Roman"/>
          <w:i/>
          <w:sz w:val="24"/>
          <w:szCs w:val="24"/>
        </w:rPr>
        <w:t xml:space="preserve"> </w:t>
      </w:r>
      <w:r w:rsidRPr="00F56281">
        <w:rPr>
          <w:rFonts w:ascii="Times New Roman" w:hAnsi="Times New Roman" w:cs="Times New Roman"/>
          <w:sz w:val="24"/>
          <w:szCs w:val="24"/>
        </w:rPr>
        <w:t xml:space="preserve">6,0), 2,04 (t, 2H, 2', </w:t>
      </w:r>
      <w:r w:rsidRPr="00F56281">
        <w:rPr>
          <w:rFonts w:ascii="Times New Roman" w:hAnsi="Times New Roman" w:cs="Times New Roman"/>
          <w:i/>
          <w:sz w:val="24"/>
          <w:szCs w:val="24"/>
        </w:rPr>
        <w:t>J=</w:t>
      </w:r>
      <w:r w:rsidRPr="00F56281">
        <w:rPr>
          <w:rFonts w:ascii="Times New Roman" w:hAnsi="Times New Roman" w:cs="Times New Roman"/>
          <w:sz w:val="24"/>
          <w:szCs w:val="24"/>
        </w:rPr>
        <w:t>6,0), 1,70-1,57, 1,57-1,42 (2m</w:t>
      </w:r>
      <w:r w:rsidR="00494A67" w:rsidRPr="00F56281">
        <w:rPr>
          <w:rFonts w:ascii="Times New Roman" w:hAnsi="Times New Roman" w:cs="Times New Roman"/>
          <w:sz w:val="24"/>
          <w:szCs w:val="24"/>
        </w:rPr>
        <w:t>,</w:t>
      </w:r>
      <w:r w:rsidRPr="00F56281">
        <w:rPr>
          <w:rFonts w:ascii="Times New Roman" w:hAnsi="Times New Roman" w:cs="Times New Roman"/>
          <w:sz w:val="24"/>
          <w:szCs w:val="24"/>
        </w:rPr>
        <w:t xml:space="preserve"> 8H, 3, 4, 3', 4'), 1,20 (d, 3H, 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6,2)</w:t>
      </w:r>
      <w:r w:rsidR="00B605CA" w:rsidRPr="00F56281">
        <w:rPr>
          <w:rFonts w:ascii="Times New Roman" w:hAnsi="Times New Roman" w:cs="Times New Roman"/>
          <w:sz w:val="24"/>
          <w:szCs w:val="24"/>
        </w:rPr>
        <w:t>.</w:t>
      </w:r>
    </w:p>
    <w:p w:rsidR="001064B9" w:rsidRPr="00F56281" w:rsidRDefault="001064B9" w:rsidP="00EC21AB">
      <w:pPr>
        <w:pStyle w:val="NormalWeb"/>
        <w:spacing w:before="0" w:beforeAutospacing="0" w:after="0" w:afterAutospacing="0" w:line="360" w:lineRule="auto"/>
        <w:jc w:val="both"/>
      </w:pPr>
      <w:r w:rsidRPr="00F56281">
        <w:rPr>
          <w:vertAlign w:val="superscript"/>
        </w:rPr>
        <w:t>13</w:t>
      </w:r>
      <w:r w:rsidRPr="00F56281">
        <w:t>C NMR (DMSO-</w:t>
      </w:r>
      <w:r w:rsidRPr="00F56281">
        <w:rPr>
          <w:i/>
          <w:iCs/>
        </w:rPr>
        <w:t>d</w:t>
      </w:r>
      <w:r w:rsidRPr="00F56281">
        <w:rPr>
          <w:vertAlign w:val="subscript"/>
        </w:rPr>
        <w:t>6</w:t>
      </w:r>
      <w:r w:rsidRPr="00F56281">
        <w:t xml:space="preserve">, </w:t>
      </w:r>
      <w:r w:rsidRPr="00F56281">
        <w:rPr>
          <w:i/>
          <w:iCs/>
        </w:rPr>
        <w:sym w:font="Symbol" w:char="F064"/>
      </w:r>
      <w:r w:rsidRPr="00F56281">
        <w:t xml:space="preserve"> ppm): 174,37 (6'), 171,67 (1'), 159,00 (15), 144,63 (8), 144,23 (10), 134,79 (12), 134,52 (9), 129,57 (13), 122,09 (11), 96,10 (16), 91,59 (14), 54,97 (17), 46,98 (5), 38,36 (2), 35,11 (4), 33,38 (5'), 25,99 (3), 24,84 (3'), 24,13 (4'), 20,19 (6)</w:t>
      </w:r>
      <w:r w:rsidR="00B605CA" w:rsidRPr="00F56281">
        <w:t>.</w:t>
      </w:r>
    </w:p>
    <w:p w:rsidR="00792C50" w:rsidRPr="00F56281" w:rsidRDefault="00792C50" w:rsidP="00EC21AB">
      <w:pPr>
        <w:spacing w:after="0" w:line="360" w:lineRule="auto"/>
        <w:jc w:val="both"/>
        <w:rPr>
          <w:rFonts w:ascii="Times New Roman" w:eastAsia="Times New Roman" w:hAnsi="Times New Roman" w:cs="Times New Roman"/>
          <w:sz w:val="20"/>
          <w:szCs w:val="20"/>
          <w:lang w:eastAsia="hr-HR"/>
        </w:rPr>
      </w:pPr>
    </w:p>
    <w:p w:rsidR="008A4847" w:rsidRPr="00F56281" w:rsidRDefault="008A4847" w:rsidP="0013236C">
      <w:pPr>
        <w:pStyle w:val="Heading2"/>
        <w:rPr>
          <w:sz w:val="24"/>
          <w:szCs w:val="24"/>
        </w:rPr>
      </w:pPr>
      <w:bookmarkStart w:id="24" w:name="_Toc481061846"/>
      <w:r w:rsidRPr="00F56281">
        <w:rPr>
          <w:sz w:val="24"/>
          <w:szCs w:val="24"/>
        </w:rPr>
        <w:t xml:space="preserve">3.3. Sinteza </w:t>
      </w:r>
      <w:r w:rsidRPr="00F56281">
        <w:rPr>
          <w:i/>
          <w:sz w:val="24"/>
          <w:szCs w:val="24"/>
        </w:rPr>
        <w:t>O</w:t>
      </w:r>
      <w:r w:rsidRPr="00F56281">
        <w:rPr>
          <w:sz w:val="24"/>
          <w:szCs w:val="24"/>
        </w:rPr>
        <w:t xml:space="preserve">-metil supstituiranih hidroksamskih kiselina </w:t>
      </w:r>
      <w:r w:rsidR="00223DB6" w:rsidRPr="00F56281">
        <w:rPr>
          <w:sz w:val="24"/>
          <w:szCs w:val="24"/>
        </w:rPr>
        <w:t>(5a-c)</w:t>
      </w:r>
      <w:bookmarkEnd w:id="24"/>
    </w:p>
    <w:p w:rsidR="00792C50" w:rsidRPr="00F56281" w:rsidRDefault="00792C50" w:rsidP="00EC21AB">
      <w:pPr>
        <w:spacing w:after="0" w:line="360" w:lineRule="auto"/>
        <w:jc w:val="both"/>
        <w:rPr>
          <w:rFonts w:ascii="Times New Roman" w:hAnsi="Times New Roman" w:cs="Times New Roman"/>
          <w:b/>
          <w:sz w:val="24"/>
          <w:szCs w:val="24"/>
        </w:rPr>
      </w:pPr>
    </w:p>
    <w:p w:rsidR="00B2269D" w:rsidRPr="00F56281" w:rsidRDefault="00B2269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b/>
          <w:sz w:val="24"/>
          <w:szCs w:val="24"/>
        </w:rPr>
        <w:t>Opći propis</w:t>
      </w:r>
      <w:r w:rsidR="00352C67" w:rsidRPr="00F56281">
        <w:rPr>
          <w:rFonts w:ascii="Times New Roman" w:hAnsi="Times New Roman" w:cs="Times New Roman"/>
          <w:sz w:val="24"/>
          <w:szCs w:val="24"/>
        </w:rPr>
        <w:t>:</w:t>
      </w:r>
      <w:r w:rsidRPr="00F56281">
        <w:rPr>
          <w:rFonts w:ascii="Times New Roman" w:hAnsi="Times New Roman" w:cs="Times New Roman"/>
          <w:b/>
          <w:sz w:val="24"/>
          <w:szCs w:val="24"/>
        </w:rPr>
        <w:t xml:space="preserve"> </w:t>
      </w:r>
      <w:r w:rsidR="007C18E5" w:rsidRPr="00F56281">
        <w:rPr>
          <w:rFonts w:ascii="Times New Roman" w:hAnsi="Times New Roman" w:cs="Times New Roman"/>
          <w:sz w:val="24"/>
          <w:szCs w:val="24"/>
        </w:rPr>
        <w:t xml:space="preserve">Otopina </w:t>
      </w:r>
      <w:r w:rsidRPr="00F56281">
        <w:rPr>
          <w:rFonts w:ascii="Times New Roman" w:hAnsi="Times New Roman" w:cs="Times New Roman"/>
          <w:sz w:val="24"/>
          <w:szCs w:val="24"/>
        </w:rPr>
        <w:t xml:space="preserve">0,0002 mola odgovarajućeg spoja </w:t>
      </w:r>
      <w:r w:rsidRPr="00F56281">
        <w:rPr>
          <w:rFonts w:ascii="Times New Roman" w:hAnsi="Times New Roman" w:cs="Times New Roman"/>
          <w:b/>
          <w:sz w:val="24"/>
          <w:szCs w:val="24"/>
        </w:rPr>
        <w:t>4</w:t>
      </w:r>
      <w:r w:rsidRPr="00F56281">
        <w:rPr>
          <w:rFonts w:ascii="Times New Roman" w:hAnsi="Times New Roman" w:cs="Times New Roman"/>
          <w:sz w:val="24"/>
          <w:szCs w:val="24"/>
        </w:rPr>
        <w:t xml:space="preserve">, 0,052 g (0,0004 mol) DIEA i 0,076 g (0,0002) HATU u diklormetanu (5 mL) miješana je 10 minuta na sobnoj temperaturi, a potom je dodano 0,020 g (0,00024 mol) </w:t>
      </w:r>
      <w:r w:rsidRPr="00F56281">
        <w:rPr>
          <w:rFonts w:ascii="Times New Roman" w:hAnsi="Times New Roman" w:cs="Times New Roman"/>
          <w:i/>
          <w:sz w:val="24"/>
          <w:szCs w:val="24"/>
        </w:rPr>
        <w:t>O</w:t>
      </w:r>
      <w:r w:rsidRPr="00F56281">
        <w:rPr>
          <w:rFonts w:ascii="Times New Roman" w:hAnsi="Times New Roman" w:cs="Times New Roman"/>
          <w:sz w:val="24"/>
          <w:szCs w:val="24"/>
        </w:rPr>
        <w:t xml:space="preserve">-metilhidroksilamina hidroklorida i 33 µL (0,00024 mol) TEA. Nakon 24 sata otapalo je upareno pri sniženom tlaku, a ostatak nakon uparavanja otopljen je u etil-acetatu i ekstrahiran tri puta vodom. Organski sloj sušen je nad bezvodnim </w:t>
      </w:r>
      <w:r w:rsidR="008E36CB" w:rsidRPr="00F56281">
        <w:rPr>
          <w:rFonts w:ascii="Times New Roman" w:hAnsi="Times New Roman" w:cs="Times New Roman"/>
          <w:sz w:val="24"/>
          <w:szCs w:val="24"/>
        </w:rPr>
        <w:t>natrijevim sulfatom,</w:t>
      </w:r>
      <w:r w:rsidRPr="00F56281">
        <w:rPr>
          <w:rFonts w:ascii="Times New Roman" w:hAnsi="Times New Roman" w:cs="Times New Roman"/>
          <w:sz w:val="24"/>
          <w:szCs w:val="24"/>
        </w:rPr>
        <w:t xml:space="preserve"> a otapalo upareno pri sniženom tlaku.</w:t>
      </w:r>
    </w:p>
    <w:p w:rsidR="00792C50" w:rsidRPr="00F56281" w:rsidRDefault="00792C50" w:rsidP="00EC21AB">
      <w:pPr>
        <w:spacing w:after="0" w:line="360" w:lineRule="auto"/>
        <w:jc w:val="both"/>
        <w:rPr>
          <w:rFonts w:ascii="Times New Roman" w:hAnsi="Times New Roman" w:cs="Times New Roman"/>
          <w:sz w:val="24"/>
          <w:szCs w:val="24"/>
        </w:rPr>
      </w:pPr>
    </w:p>
    <w:p w:rsidR="008A4847" w:rsidRPr="00F56281" w:rsidRDefault="00887D25" w:rsidP="0013236C">
      <w:pPr>
        <w:pStyle w:val="Heading3"/>
      </w:pPr>
      <w:bookmarkStart w:id="25" w:name="_Toc481061847"/>
      <w:r w:rsidRPr="00F56281">
        <w:t>3.3.1.</w:t>
      </w:r>
      <w:r w:rsidR="008A4847" w:rsidRPr="00F56281">
        <w:t xml:space="preserve"> </w:t>
      </w:r>
      <w:r w:rsidR="008A4847" w:rsidRPr="00F56281">
        <w:rPr>
          <w:i/>
        </w:rPr>
        <w:t>N</w:t>
      </w:r>
      <w:r w:rsidR="008A4847" w:rsidRPr="00F56281">
        <w:rPr>
          <w:i/>
          <w:vertAlign w:val="superscript"/>
        </w:rPr>
        <w:t>1</w:t>
      </w:r>
      <w:r w:rsidR="008A4847" w:rsidRPr="00F56281">
        <w:t>-metoksi-</w:t>
      </w:r>
      <w:r w:rsidR="008A4847" w:rsidRPr="00F56281">
        <w:rPr>
          <w:i/>
        </w:rPr>
        <w:t>N</w:t>
      </w:r>
      <w:r w:rsidRPr="00F56281">
        <w:rPr>
          <w:i/>
          <w:vertAlign w:val="superscript"/>
        </w:rPr>
        <w:t>4</w:t>
      </w:r>
      <w:r w:rsidR="008A4847" w:rsidRPr="00F56281">
        <w:t>-(4-((6-metoksikinolin-8-il)amino)penti</w:t>
      </w:r>
      <w:r w:rsidRPr="00F56281">
        <w:t>l)sukcinamid</w:t>
      </w:r>
      <w:r w:rsidR="00501FE8" w:rsidRPr="00F56281">
        <w:t xml:space="preserve"> (5a)</w:t>
      </w:r>
      <w:bookmarkEnd w:id="25"/>
    </w:p>
    <w:p w:rsidR="00B2269D" w:rsidRPr="00F56281" w:rsidRDefault="00B2269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 xml:space="preserve">Količina reaktanta: 0,075 g spoja </w:t>
      </w:r>
      <w:r w:rsidRPr="00F56281">
        <w:rPr>
          <w:rFonts w:ascii="Times New Roman" w:hAnsi="Times New Roman" w:cs="Times New Roman"/>
          <w:b/>
          <w:sz w:val="24"/>
          <w:szCs w:val="24"/>
        </w:rPr>
        <w:t>4a</w:t>
      </w:r>
      <w:r w:rsidR="00B605CA" w:rsidRPr="00F56281">
        <w:rPr>
          <w:rFonts w:ascii="Times New Roman" w:hAnsi="Times New Roman" w:cs="Times New Roman"/>
          <w:sz w:val="24"/>
          <w:szCs w:val="24"/>
        </w:rPr>
        <w:t>.</w:t>
      </w:r>
    </w:p>
    <w:p w:rsidR="00B2269D" w:rsidRPr="00F56281" w:rsidRDefault="00B2269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Sirovi produkt pročišćen je kromatografijom na koloni uz pokretnu fazu diklormetan/metanol (9</w:t>
      </w:r>
      <w:r w:rsidR="00494A67" w:rsidRPr="00F56281">
        <w:rPr>
          <w:rFonts w:ascii="Times New Roman" w:hAnsi="Times New Roman" w:cs="Times New Roman"/>
          <w:sz w:val="24"/>
          <w:szCs w:val="24"/>
        </w:rPr>
        <w:t>0</w:t>
      </w:r>
      <w:r w:rsidRPr="00F56281">
        <w:rPr>
          <w:rFonts w:ascii="Times New Roman" w:hAnsi="Times New Roman" w:cs="Times New Roman"/>
          <w:sz w:val="24"/>
          <w:szCs w:val="24"/>
        </w:rPr>
        <w:t>:1</w:t>
      </w:r>
      <w:r w:rsidR="00494A67" w:rsidRPr="00F56281">
        <w:rPr>
          <w:rFonts w:ascii="Times New Roman" w:hAnsi="Times New Roman" w:cs="Times New Roman"/>
          <w:sz w:val="24"/>
          <w:szCs w:val="24"/>
        </w:rPr>
        <w:t>0</w:t>
      </w:r>
      <w:r w:rsidRPr="00F56281">
        <w:rPr>
          <w:rFonts w:ascii="Times New Roman" w:hAnsi="Times New Roman" w:cs="Times New Roman"/>
          <w:sz w:val="24"/>
          <w:szCs w:val="24"/>
        </w:rPr>
        <w:t>) i prekristalizacijom iz etera i petroletera.</w:t>
      </w:r>
    </w:p>
    <w:p w:rsidR="000D40C4" w:rsidRPr="00F56281" w:rsidRDefault="00B2269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 xml:space="preserve">Iskorištenje: 0,055 g (71 </w:t>
      </w:r>
      <w:r w:rsidR="00640BCD" w:rsidRPr="00F56281">
        <w:rPr>
          <w:rFonts w:ascii="Times New Roman" w:hAnsi="Times New Roman" w:cs="Times New Roman"/>
          <w:sz w:val="24"/>
          <w:szCs w:val="24"/>
        </w:rPr>
        <w:t>%)</w:t>
      </w:r>
      <w:r w:rsidR="00B605CA" w:rsidRPr="00F56281">
        <w:rPr>
          <w:rFonts w:ascii="Times New Roman" w:hAnsi="Times New Roman" w:cs="Times New Roman"/>
          <w:sz w:val="24"/>
          <w:szCs w:val="24"/>
        </w:rPr>
        <w:t>.</w:t>
      </w:r>
    </w:p>
    <w:p w:rsidR="00396710" w:rsidRPr="00F56281" w:rsidRDefault="00396710"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121–122 °C</w:t>
      </w:r>
      <w:r w:rsidR="00B605CA" w:rsidRPr="00F56281">
        <w:rPr>
          <w:rFonts w:ascii="Times New Roman" w:hAnsi="Times New Roman" w:cs="Times New Roman"/>
          <w:sz w:val="24"/>
          <w:szCs w:val="24"/>
        </w:rPr>
        <w:t>.</w:t>
      </w:r>
    </w:p>
    <w:p w:rsidR="00396710" w:rsidRPr="00F56281" w:rsidRDefault="00396710"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GB"/>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GB"/>
        </w:rPr>
        <w:t>z</w:t>
      </w:r>
      <w:r w:rsidRPr="00F56281">
        <w:rPr>
          <w:rFonts w:ascii="Times New Roman" w:eastAsia="Calibri" w:hAnsi="Times New Roman" w:cs="Times New Roman"/>
          <w:sz w:val="24"/>
          <w:szCs w:val="24"/>
        </w:rPr>
        <w:t xml:space="preserve"> 389</w:t>
      </w:r>
      <w:proofErr w:type="gramStart"/>
      <w:r w:rsidRPr="00F56281">
        <w:rPr>
          <w:rFonts w:ascii="Times New Roman" w:eastAsia="Calibri" w:hAnsi="Times New Roman" w:cs="Times New Roman"/>
          <w:sz w:val="24"/>
          <w:szCs w:val="24"/>
        </w:rPr>
        <w:t>,2</w:t>
      </w:r>
      <w:proofErr w:type="gramEnd"/>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en-GB"/>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1064B9" w:rsidRPr="00F56281" w:rsidRDefault="001064B9"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w:t>
      </w:r>
      <w:r w:rsidRPr="00F56281">
        <w:rPr>
          <w:rFonts w:ascii="Times New Roman" w:hAnsi="Times New Roman" w:cs="Times New Roman"/>
          <w:sz w:val="24"/>
          <w:szCs w:val="24"/>
          <w:lang w:val="pt-BR"/>
        </w:rPr>
        <w:t xml:space="preserve">10,93 (s, 1H, 5’), 8,54-8,53 (dd, 1H, 10, </w:t>
      </w:r>
      <w:r w:rsidRPr="00F56281">
        <w:rPr>
          <w:rFonts w:ascii="Times New Roman" w:hAnsi="Times New Roman" w:cs="Times New Roman"/>
          <w:i/>
          <w:sz w:val="24"/>
          <w:szCs w:val="24"/>
          <w:lang w:val="pt-BR"/>
        </w:rPr>
        <w:t xml:space="preserve">J </w:t>
      </w:r>
      <w:r w:rsidRPr="00F56281">
        <w:rPr>
          <w:rFonts w:ascii="Times New Roman" w:hAnsi="Times New Roman" w:cs="Times New Roman"/>
          <w:sz w:val="24"/>
          <w:szCs w:val="24"/>
          <w:lang w:val="pt-BR"/>
        </w:rPr>
        <w:t xml:space="preserve">= 3,0) 8,06 (d, 1H,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8,2), 7,82 (s, 1H, 1), 7,43-7,41 (m, 1H, 11), 6,47 (d, 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2,2), 6,26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2,1), 6,11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8,7), 3,83 (s, 3H, 17), 3,63-3,58 (m, 1H, 5), 3,54 (s, 3H, 6'), 3,08-3,02 (m, 2H, 2), 2,29 (t, 2H, 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7,4), 2,16 (t, 2H, 3',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7,0), 1,67-1,63, 1,55-1,45 (2m,</w:t>
      </w:r>
      <w:r w:rsidR="00494A67" w:rsidRPr="00F56281">
        <w:rPr>
          <w:rFonts w:ascii="Times New Roman" w:hAnsi="Times New Roman" w:cs="Times New Roman"/>
          <w:sz w:val="24"/>
          <w:szCs w:val="24"/>
        </w:rPr>
        <w:t xml:space="preserve"> </w:t>
      </w:r>
      <w:r w:rsidRPr="00F56281">
        <w:rPr>
          <w:rFonts w:ascii="Times New Roman" w:hAnsi="Times New Roman" w:cs="Times New Roman"/>
          <w:sz w:val="24"/>
          <w:szCs w:val="24"/>
        </w:rPr>
        <w:t>4H, 3, 4), 1,</w:t>
      </w:r>
      <w:r w:rsidR="00EC21AB" w:rsidRPr="00F56281">
        <w:rPr>
          <w:rFonts w:ascii="Times New Roman" w:hAnsi="Times New Roman" w:cs="Times New Roman"/>
          <w:sz w:val="24"/>
          <w:szCs w:val="24"/>
        </w:rPr>
        <w:t xml:space="preserve">21 (d, 3H, 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6,3)</w:t>
      </w:r>
      <w:r w:rsidR="00B605CA" w:rsidRPr="00F56281">
        <w:rPr>
          <w:rFonts w:ascii="Times New Roman" w:hAnsi="Times New Roman" w:cs="Times New Roman"/>
          <w:sz w:val="24"/>
          <w:szCs w:val="24"/>
        </w:rPr>
        <w:t>.</w:t>
      </w:r>
    </w:p>
    <w:p w:rsidR="001064B9" w:rsidRPr="00F56281" w:rsidRDefault="001064B9" w:rsidP="00EC21AB">
      <w:pPr>
        <w:pStyle w:val="NormalWeb"/>
        <w:spacing w:before="0" w:beforeAutospacing="0" w:after="0" w:afterAutospacing="0" w:line="360" w:lineRule="auto"/>
        <w:jc w:val="both"/>
      </w:pPr>
      <w:r w:rsidRPr="00F56281">
        <w:rPr>
          <w:vertAlign w:val="superscript"/>
        </w:rPr>
        <w:t>13</w:t>
      </w:r>
      <w:r w:rsidRPr="00F56281">
        <w:t>C NMR (DMSO-</w:t>
      </w:r>
      <w:r w:rsidRPr="00F56281">
        <w:rPr>
          <w:i/>
          <w:iCs/>
        </w:rPr>
        <w:t>d</w:t>
      </w:r>
      <w:r w:rsidRPr="00F56281">
        <w:rPr>
          <w:vertAlign w:val="subscript"/>
        </w:rPr>
        <w:t>6</w:t>
      </w:r>
      <w:r w:rsidRPr="00F56281">
        <w:t xml:space="preserve">, </w:t>
      </w:r>
      <w:r w:rsidRPr="00F56281">
        <w:rPr>
          <w:i/>
          <w:iCs/>
        </w:rPr>
        <w:sym w:font="Symbol" w:char="F064"/>
      </w:r>
      <w:r w:rsidRPr="00F56281">
        <w:t xml:space="preserve"> ppm): 170,64 (1'), 168,44 (4'), 158,96 (15), 144,59 (8), 144,17 (10 ), 134,71 (12), 134,48 (9), 129,52 (13), 122,01 (11), 96,04 (16), 91,60 (14), 62,97 (6'), 54,92 (17), 46,97 (5), 38,44 (2), 33,37 (4), 30,27 (2'), 27,84 (3'), 25,90 (3), 20,14 (6)</w:t>
      </w:r>
      <w:r w:rsidR="007C18E5" w:rsidRPr="00F56281">
        <w:t>.</w:t>
      </w:r>
    </w:p>
    <w:p w:rsidR="007C18E5" w:rsidRPr="00F56281" w:rsidRDefault="007C18E5" w:rsidP="00EC21AB">
      <w:pPr>
        <w:pStyle w:val="NormalWeb"/>
        <w:spacing w:before="0" w:beforeAutospacing="0" w:after="0" w:afterAutospacing="0" w:line="360" w:lineRule="auto"/>
        <w:jc w:val="both"/>
      </w:pPr>
    </w:p>
    <w:p w:rsidR="000629FB" w:rsidRPr="00F56281" w:rsidRDefault="000629FB" w:rsidP="0013236C">
      <w:pPr>
        <w:pStyle w:val="Heading3"/>
      </w:pPr>
      <w:bookmarkStart w:id="26" w:name="_Toc481061848"/>
      <w:r w:rsidRPr="00F56281">
        <w:lastRenderedPageBreak/>
        <w:t xml:space="preserve">3.3.2. </w:t>
      </w:r>
      <w:r w:rsidRPr="00F56281">
        <w:rPr>
          <w:i/>
        </w:rPr>
        <w:t>N</w:t>
      </w:r>
      <w:r w:rsidRPr="00F56281">
        <w:rPr>
          <w:i/>
          <w:vertAlign w:val="superscript"/>
        </w:rPr>
        <w:t>1</w:t>
      </w:r>
      <w:r w:rsidRPr="00F56281">
        <w:t>-metoksi-</w:t>
      </w:r>
      <w:r w:rsidRPr="00F56281">
        <w:rPr>
          <w:i/>
        </w:rPr>
        <w:t>N</w:t>
      </w:r>
      <w:r w:rsidRPr="00F56281">
        <w:rPr>
          <w:i/>
          <w:vertAlign w:val="superscript"/>
        </w:rPr>
        <w:t>5</w:t>
      </w:r>
      <w:r w:rsidRPr="00F56281">
        <w:t>-(4-((6-metoksikinolin-8-il)amino)pentil)glutaramid (5b)</w:t>
      </w:r>
      <w:bookmarkEnd w:id="26"/>
    </w:p>
    <w:p w:rsidR="00352C67" w:rsidRPr="00F56281" w:rsidRDefault="00352C67"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Količina</w:t>
      </w:r>
      <w:r w:rsidR="00223DB6" w:rsidRPr="00F56281">
        <w:rPr>
          <w:rFonts w:ascii="Times New Roman" w:hAnsi="Times New Roman" w:cs="Times New Roman"/>
          <w:sz w:val="24"/>
          <w:szCs w:val="24"/>
        </w:rPr>
        <w:t xml:space="preserve"> reaktanta: 0,078</w:t>
      </w:r>
      <w:r w:rsidRPr="00F56281">
        <w:rPr>
          <w:rFonts w:ascii="Times New Roman" w:hAnsi="Times New Roman" w:cs="Times New Roman"/>
          <w:sz w:val="24"/>
          <w:szCs w:val="24"/>
        </w:rPr>
        <w:t xml:space="preserve"> g spoja </w:t>
      </w:r>
      <w:r w:rsidRPr="00F56281">
        <w:rPr>
          <w:rFonts w:ascii="Times New Roman" w:hAnsi="Times New Roman" w:cs="Times New Roman"/>
          <w:b/>
          <w:sz w:val="24"/>
          <w:szCs w:val="24"/>
        </w:rPr>
        <w:t>4</w:t>
      </w:r>
      <w:r w:rsidR="00223DB6" w:rsidRPr="00F56281">
        <w:rPr>
          <w:rFonts w:ascii="Times New Roman" w:hAnsi="Times New Roman" w:cs="Times New Roman"/>
          <w:b/>
          <w:sz w:val="24"/>
          <w:szCs w:val="24"/>
        </w:rPr>
        <w:t>b</w:t>
      </w:r>
      <w:r w:rsidR="00B605CA" w:rsidRPr="00F56281">
        <w:rPr>
          <w:rFonts w:ascii="Times New Roman" w:hAnsi="Times New Roman" w:cs="Times New Roman"/>
          <w:sz w:val="24"/>
          <w:szCs w:val="24"/>
        </w:rPr>
        <w:t>.</w:t>
      </w:r>
    </w:p>
    <w:p w:rsidR="00352C67" w:rsidRPr="00F56281" w:rsidRDefault="00352C67"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 xml:space="preserve">Sirovi produkt pročišćen je </w:t>
      </w:r>
      <w:r w:rsidR="00223DB6" w:rsidRPr="00F56281">
        <w:rPr>
          <w:rFonts w:ascii="Times New Roman" w:hAnsi="Times New Roman" w:cs="Times New Roman"/>
          <w:sz w:val="24"/>
          <w:szCs w:val="24"/>
        </w:rPr>
        <w:t xml:space="preserve">prekristalizacijom iz etera. </w:t>
      </w:r>
    </w:p>
    <w:p w:rsidR="00352C67" w:rsidRPr="00F56281" w:rsidRDefault="00223DB6"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w:t>
      </w:r>
      <w:r w:rsidR="00EE4A44" w:rsidRPr="00F56281">
        <w:rPr>
          <w:rFonts w:ascii="Times New Roman" w:hAnsi="Times New Roman" w:cs="Times New Roman"/>
          <w:sz w:val="24"/>
          <w:szCs w:val="24"/>
        </w:rPr>
        <w:t>: 0,045</w:t>
      </w:r>
      <w:r w:rsidRPr="00F56281">
        <w:rPr>
          <w:rFonts w:ascii="Times New Roman" w:hAnsi="Times New Roman" w:cs="Times New Roman"/>
          <w:sz w:val="24"/>
          <w:szCs w:val="24"/>
        </w:rPr>
        <w:t xml:space="preserve"> g (56</w:t>
      </w:r>
      <w:r w:rsidR="00352C67" w:rsidRPr="00F56281">
        <w:rPr>
          <w:rFonts w:ascii="Times New Roman" w:hAnsi="Times New Roman" w:cs="Times New Roman"/>
          <w:sz w:val="24"/>
          <w:szCs w:val="24"/>
        </w:rPr>
        <w:t xml:space="preserve"> %)</w:t>
      </w:r>
      <w:r w:rsidR="00B605CA" w:rsidRPr="00F56281">
        <w:rPr>
          <w:rFonts w:ascii="Times New Roman" w:hAnsi="Times New Roman" w:cs="Times New Roman"/>
          <w:sz w:val="24"/>
          <w:szCs w:val="24"/>
        </w:rPr>
        <w:t>.</w:t>
      </w:r>
    </w:p>
    <w:p w:rsidR="00396710" w:rsidRPr="00F56281" w:rsidRDefault="00396710"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w:t>
      </w:r>
      <w:r w:rsidR="00D976B1" w:rsidRPr="00F56281">
        <w:rPr>
          <w:rFonts w:ascii="Times New Roman" w:hAnsi="Times New Roman" w:cs="Times New Roman"/>
          <w:sz w:val="24"/>
          <w:szCs w:val="24"/>
        </w:rPr>
        <w:t>112-113 °C.</w:t>
      </w:r>
    </w:p>
    <w:p w:rsidR="00396710" w:rsidRPr="00F56281" w:rsidRDefault="00396710"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GB"/>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GB"/>
        </w:rPr>
        <w:t>z</w:t>
      </w:r>
      <w:r w:rsidRPr="00F56281">
        <w:rPr>
          <w:rFonts w:ascii="Times New Roman" w:eastAsia="Calibri" w:hAnsi="Times New Roman" w:cs="Times New Roman"/>
          <w:sz w:val="24"/>
          <w:szCs w:val="24"/>
        </w:rPr>
        <w:t xml:space="preserve"> 403</w:t>
      </w:r>
      <w:proofErr w:type="gramStart"/>
      <w:r w:rsidRPr="00F56281">
        <w:rPr>
          <w:rFonts w:ascii="Times New Roman" w:eastAsia="Calibri" w:hAnsi="Times New Roman" w:cs="Times New Roman"/>
          <w:sz w:val="24"/>
          <w:szCs w:val="24"/>
        </w:rPr>
        <w:t>,3</w:t>
      </w:r>
      <w:proofErr w:type="gramEnd"/>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en-GB"/>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Pr="00F56281">
        <w:rPr>
          <w:rFonts w:ascii="Times New Roman" w:hAnsi="Times New Roman" w:cs="Times New Roman"/>
          <w:sz w:val="24"/>
          <w:szCs w:val="24"/>
        </w:rPr>
        <w:t xml:space="preserve"> i 425,2 (M+23)</w:t>
      </w:r>
      <w:r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1064B9" w:rsidRPr="00F56281" w:rsidRDefault="001064B9"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w:t>
      </w:r>
      <w:r w:rsidR="00792C50" w:rsidRPr="00F56281">
        <w:rPr>
          <w:rFonts w:ascii="Times New Roman" w:hAnsi="Times New Roman" w:cs="Times New Roman"/>
          <w:sz w:val="24"/>
          <w:szCs w:val="24"/>
        </w:rPr>
        <w:t xml:space="preserve">10,94 (s, 1H, 6'), 8,55-8,53 (dd, 1H, 10, </w:t>
      </w:r>
      <w:r w:rsidR="00792C50" w:rsidRPr="00F56281">
        <w:rPr>
          <w:rFonts w:ascii="Times New Roman" w:hAnsi="Times New Roman" w:cs="Times New Roman"/>
          <w:i/>
          <w:iCs/>
          <w:sz w:val="24"/>
          <w:szCs w:val="24"/>
        </w:rPr>
        <w:t>J</w:t>
      </w:r>
      <w:r w:rsidR="00792C50" w:rsidRPr="00F56281">
        <w:rPr>
          <w:rFonts w:ascii="Times New Roman" w:hAnsi="Times New Roman" w:cs="Times New Roman"/>
          <w:sz w:val="24"/>
          <w:szCs w:val="24"/>
        </w:rPr>
        <w:t xml:space="preserve"> = 4,2, 1,5), 8,09-8,06 (dd, 1H, 12, </w:t>
      </w:r>
      <w:r w:rsidR="00792C50" w:rsidRPr="00F56281">
        <w:rPr>
          <w:rFonts w:ascii="Times New Roman" w:hAnsi="Times New Roman" w:cs="Times New Roman"/>
          <w:i/>
          <w:iCs/>
          <w:sz w:val="24"/>
          <w:szCs w:val="24"/>
        </w:rPr>
        <w:t>J</w:t>
      </w:r>
      <w:r w:rsidR="00792C50" w:rsidRPr="00F56281">
        <w:rPr>
          <w:rFonts w:ascii="Times New Roman" w:hAnsi="Times New Roman" w:cs="Times New Roman"/>
          <w:sz w:val="24"/>
          <w:szCs w:val="24"/>
        </w:rPr>
        <w:t xml:space="preserve"> = 8,3, 1,4), 7,89 (t, 1H, 1, </w:t>
      </w:r>
      <w:r w:rsidR="00792C50" w:rsidRPr="00F56281">
        <w:rPr>
          <w:rFonts w:ascii="Times New Roman" w:hAnsi="Times New Roman" w:cs="Times New Roman"/>
          <w:i/>
          <w:iCs/>
          <w:sz w:val="24"/>
          <w:szCs w:val="24"/>
        </w:rPr>
        <w:t>J</w:t>
      </w:r>
      <w:r w:rsidR="00792C50" w:rsidRPr="00F56281">
        <w:rPr>
          <w:rFonts w:ascii="Times New Roman" w:hAnsi="Times New Roman" w:cs="Times New Roman"/>
          <w:sz w:val="24"/>
          <w:szCs w:val="24"/>
        </w:rPr>
        <w:t xml:space="preserve"> = 5,3), 7,45-7,41 (m, 1H, 11), 6,48 (d, 1H, 16, </w:t>
      </w:r>
      <w:r w:rsidR="00792C50" w:rsidRPr="00F56281">
        <w:rPr>
          <w:rFonts w:ascii="Times New Roman" w:hAnsi="Times New Roman" w:cs="Times New Roman"/>
          <w:i/>
          <w:iCs/>
          <w:sz w:val="24"/>
          <w:szCs w:val="24"/>
        </w:rPr>
        <w:t>J</w:t>
      </w:r>
      <w:r w:rsidR="00792C50" w:rsidRPr="00F56281">
        <w:rPr>
          <w:rFonts w:ascii="Times New Roman" w:hAnsi="Times New Roman" w:cs="Times New Roman"/>
          <w:sz w:val="24"/>
          <w:szCs w:val="24"/>
        </w:rPr>
        <w:t xml:space="preserve"> = 2,4), 6,26 (d, 1H, 14, </w:t>
      </w:r>
      <w:r w:rsidR="00792C50" w:rsidRPr="00F56281">
        <w:rPr>
          <w:rFonts w:ascii="Times New Roman" w:hAnsi="Times New Roman" w:cs="Times New Roman"/>
          <w:i/>
          <w:iCs/>
          <w:sz w:val="24"/>
          <w:szCs w:val="24"/>
        </w:rPr>
        <w:t>J</w:t>
      </w:r>
      <w:r w:rsidR="00792C50" w:rsidRPr="00F56281">
        <w:rPr>
          <w:rFonts w:ascii="Times New Roman" w:hAnsi="Times New Roman" w:cs="Times New Roman"/>
          <w:sz w:val="24"/>
          <w:szCs w:val="24"/>
        </w:rPr>
        <w:t xml:space="preserve"> = 2,3), 6,12 (d, 1H, 7, </w:t>
      </w:r>
      <w:r w:rsidR="00792C50" w:rsidRPr="00F56281">
        <w:rPr>
          <w:rFonts w:ascii="Times New Roman" w:hAnsi="Times New Roman" w:cs="Times New Roman"/>
          <w:i/>
          <w:iCs/>
          <w:sz w:val="24"/>
          <w:szCs w:val="24"/>
        </w:rPr>
        <w:t>J</w:t>
      </w:r>
      <w:r w:rsidR="00792C50" w:rsidRPr="00F56281">
        <w:rPr>
          <w:rFonts w:ascii="Times New Roman" w:hAnsi="Times New Roman" w:cs="Times New Roman"/>
          <w:sz w:val="24"/>
          <w:szCs w:val="24"/>
        </w:rPr>
        <w:t xml:space="preserve"> = 8,7), 3,82 (s, 3H, 17), 3,62 (m, 1H, 5), 3,56 (s, 3H, 7'), 3,06-3,04 (m, 2H, 2), 2,04 (t, 2H, 2', </w:t>
      </w:r>
      <w:r w:rsidR="00792C50" w:rsidRPr="00F56281">
        <w:rPr>
          <w:rFonts w:ascii="Times New Roman" w:hAnsi="Times New Roman" w:cs="Times New Roman"/>
          <w:i/>
          <w:iCs/>
          <w:sz w:val="24"/>
          <w:szCs w:val="24"/>
        </w:rPr>
        <w:t>J</w:t>
      </w:r>
      <w:r w:rsidR="00792C50" w:rsidRPr="00F56281">
        <w:rPr>
          <w:rFonts w:ascii="Times New Roman" w:hAnsi="Times New Roman" w:cs="Times New Roman"/>
          <w:sz w:val="24"/>
          <w:szCs w:val="24"/>
        </w:rPr>
        <w:t xml:space="preserve"> = 7,3), 1,93 (t, 2H, 4', </w:t>
      </w:r>
      <w:r w:rsidR="00792C50" w:rsidRPr="00F56281">
        <w:rPr>
          <w:rFonts w:ascii="Times New Roman" w:hAnsi="Times New Roman" w:cs="Times New Roman"/>
          <w:i/>
          <w:iCs/>
          <w:sz w:val="24"/>
          <w:szCs w:val="24"/>
        </w:rPr>
        <w:t>J</w:t>
      </w:r>
      <w:r w:rsidR="00792C50" w:rsidRPr="00F56281">
        <w:rPr>
          <w:rFonts w:ascii="Times New Roman" w:hAnsi="Times New Roman" w:cs="Times New Roman"/>
          <w:sz w:val="24"/>
          <w:szCs w:val="24"/>
        </w:rPr>
        <w:t xml:space="preserve"> = 7,3), 1,74-1,40 (m, 6H, 3', 3,4'), 1,20 (d, 3H, 6, </w:t>
      </w:r>
      <w:r w:rsidR="00792C50" w:rsidRPr="00F56281">
        <w:rPr>
          <w:rFonts w:ascii="Times New Roman" w:hAnsi="Times New Roman" w:cs="Times New Roman"/>
          <w:i/>
          <w:iCs/>
          <w:sz w:val="24"/>
          <w:szCs w:val="24"/>
        </w:rPr>
        <w:t>J</w:t>
      </w:r>
      <w:r w:rsidR="00792C50" w:rsidRPr="00F56281">
        <w:rPr>
          <w:rFonts w:ascii="Times New Roman" w:hAnsi="Times New Roman" w:cs="Times New Roman"/>
          <w:sz w:val="24"/>
          <w:szCs w:val="24"/>
        </w:rPr>
        <w:t xml:space="preserve"> = 6,3)</w:t>
      </w:r>
      <w:r w:rsidR="00B605CA" w:rsidRPr="00F56281">
        <w:rPr>
          <w:rFonts w:ascii="Times New Roman" w:hAnsi="Times New Roman" w:cs="Times New Roman"/>
          <w:sz w:val="24"/>
          <w:szCs w:val="24"/>
        </w:rPr>
        <w:t>.</w:t>
      </w:r>
    </w:p>
    <w:p w:rsidR="00792C50" w:rsidRPr="00F56281" w:rsidRDefault="001064B9" w:rsidP="00EC21AB">
      <w:pPr>
        <w:pStyle w:val="NormalWeb"/>
        <w:spacing w:before="0" w:beforeAutospacing="0" w:after="0" w:afterAutospacing="0" w:line="360" w:lineRule="auto"/>
        <w:jc w:val="both"/>
      </w:pPr>
      <w:r w:rsidRPr="00F56281">
        <w:rPr>
          <w:vertAlign w:val="superscript"/>
        </w:rPr>
        <w:t>13</w:t>
      </w:r>
      <w:r w:rsidRPr="00F56281">
        <w:t>C NMR (DMSO-</w:t>
      </w:r>
      <w:r w:rsidRPr="00F56281">
        <w:rPr>
          <w:i/>
          <w:iCs/>
        </w:rPr>
        <w:t>d</w:t>
      </w:r>
      <w:r w:rsidRPr="00F56281">
        <w:rPr>
          <w:vertAlign w:val="subscript"/>
        </w:rPr>
        <w:t>6</w:t>
      </w:r>
      <w:r w:rsidRPr="00F56281">
        <w:t xml:space="preserve">, </w:t>
      </w:r>
      <w:r w:rsidRPr="00F56281">
        <w:rPr>
          <w:i/>
          <w:iCs/>
        </w:rPr>
        <w:sym w:font="Symbol" w:char="F064"/>
      </w:r>
      <w:r w:rsidRPr="00F56281">
        <w:t xml:space="preserve"> ppm): </w:t>
      </w:r>
      <w:r w:rsidR="00792C50" w:rsidRPr="00F56281">
        <w:t>171,31 (1'), 168,72 (5'), 159,00 (15), 144,62 (8), 144,23 (10), 134,79 (12), 134,52 (9), 129,57 (13), 122,10 (11), 96,10 (16), 91,59 (14), 63,10 (7'), 54,98 (17), 46,98 (5), 38,41 (2), 34,54 (4), 33,43 (2'), 31,68 (4'), 25,98 (3), 21,12 (3'), 20,19 (6)</w:t>
      </w:r>
      <w:r w:rsidR="007C18E5" w:rsidRPr="00F56281">
        <w:t>.</w:t>
      </w:r>
    </w:p>
    <w:p w:rsidR="001064B9" w:rsidRPr="00F56281" w:rsidRDefault="001064B9" w:rsidP="00EC21AB">
      <w:pPr>
        <w:pStyle w:val="NormalWeb"/>
        <w:spacing w:before="0" w:beforeAutospacing="0" w:after="0" w:afterAutospacing="0"/>
        <w:jc w:val="both"/>
      </w:pPr>
    </w:p>
    <w:p w:rsidR="000629FB" w:rsidRPr="00F56281" w:rsidRDefault="005B003B" w:rsidP="0013236C">
      <w:pPr>
        <w:pStyle w:val="Heading3"/>
      </w:pPr>
      <w:bookmarkStart w:id="27" w:name="_Toc481061849"/>
      <w:r w:rsidRPr="00F56281">
        <w:t>3.3.3</w:t>
      </w:r>
      <w:r w:rsidR="000629FB" w:rsidRPr="00F56281">
        <w:t xml:space="preserve">. </w:t>
      </w:r>
      <w:r w:rsidR="000629FB" w:rsidRPr="00F56281">
        <w:rPr>
          <w:i/>
        </w:rPr>
        <w:t>N</w:t>
      </w:r>
      <w:r w:rsidR="000629FB" w:rsidRPr="00F56281">
        <w:rPr>
          <w:i/>
          <w:vertAlign w:val="superscript"/>
        </w:rPr>
        <w:t>1</w:t>
      </w:r>
      <w:r w:rsidR="000629FB" w:rsidRPr="00F56281">
        <w:t>-metoksi-</w:t>
      </w:r>
      <w:r w:rsidR="000629FB" w:rsidRPr="00F56281">
        <w:rPr>
          <w:i/>
        </w:rPr>
        <w:t>N</w:t>
      </w:r>
      <w:r w:rsidRPr="00F56281">
        <w:rPr>
          <w:i/>
          <w:vertAlign w:val="superscript"/>
        </w:rPr>
        <w:t>6</w:t>
      </w:r>
      <w:r w:rsidR="000629FB" w:rsidRPr="00F56281">
        <w:t>-(4-((6-metoksikinolin-8-il)amino)pentil)</w:t>
      </w:r>
      <w:r w:rsidRPr="00F56281">
        <w:t>adip</w:t>
      </w:r>
      <w:r w:rsidR="000629FB" w:rsidRPr="00F56281">
        <w:t>amid</w:t>
      </w:r>
      <w:r w:rsidRPr="00F56281">
        <w:t xml:space="preserve"> (5c</w:t>
      </w:r>
      <w:r w:rsidR="000629FB" w:rsidRPr="00F56281">
        <w:t>)</w:t>
      </w:r>
      <w:bookmarkEnd w:id="27"/>
    </w:p>
    <w:p w:rsidR="00223DB6" w:rsidRPr="00F56281" w:rsidRDefault="00223DB6"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 xml:space="preserve">Količina reaktanta: 0,080 g spoja </w:t>
      </w:r>
      <w:r w:rsidRPr="00F56281">
        <w:rPr>
          <w:rFonts w:ascii="Times New Roman" w:hAnsi="Times New Roman" w:cs="Times New Roman"/>
          <w:b/>
          <w:sz w:val="24"/>
          <w:szCs w:val="24"/>
        </w:rPr>
        <w:t>4c</w:t>
      </w:r>
      <w:r w:rsidR="00B605CA" w:rsidRPr="00F56281">
        <w:rPr>
          <w:rFonts w:ascii="Times New Roman" w:hAnsi="Times New Roman" w:cs="Times New Roman"/>
          <w:sz w:val="24"/>
          <w:szCs w:val="24"/>
        </w:rPr>
        <w:t>.</w:t>
      </w:r>
    </w:p>
    <w:p w:rsidR="00223DB6" w:rsidRPr="00F56281" w:rsidRDefault="00223DB6"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Sirovi produkt pročišćen je kromatografijom na koloni uz pokretnu fazu diklormetan/metanol (95:5) i prekristalizacijom iz etera.</w:t>
      </w:r>
    </w:p>
    <w:p w:rsidR="00332D1D" w:rsidRPr="00F56281" w:rsidRDefault="00EE4A44"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 0,042</w:t>
      </w:r>
      <w:r w:rsidR="00332D1D" w:rsidRPr="00F56281">
        <w:rPr>
          <w:rFonts w:ascii="Times New Roman" w:hAnsi="Times New Roman" w:cs="Times New Roman"/>
          <w:sz w:val="24"/>
          <w:szCs w:val="24"/>
        </w:rPr>
        <w:t xml:space="preserve"> g (51 %)</w:t>
      </w:r>
      <w:r w:rsidR="00B605CA" w:rsidRPr="00F56281">
        <w:rPr>
          <w:rFonts w:ascii="Times New Roman" w:hAnsi="Times New Roman" w:cs="Times New Roman"/>
          <w:sz w:val="24"/>
          <w:szCs w:val="24"/>
        </w:rPr>
        <w:t>.</w:t>
      </w:r>
    </w:p>
    <w:p w:rsidR="00396710" w:rsidRPr="00F56281" w:rsidRDefault="00396710"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108–109 °C</w:t>
      </w:r>
      <w:r w:rsidR="00B605CA" w:rsidRPr="00F56281">
        <w:rPr>
          <w:rFonts w:ascii="Times New Roman" w:hAnsi="Times New Roman" w:cs="Times New Roman"/>
          <w:sz w:val="24"/>
          <w:szCs w:val="24"/>
        </w:rPr>
        <w:t>.</w:t>
      </w:r>
    </w:p>
    <w:p w:rsidR="00396710" w:rsidRPr="00F56281" w:rsidRDefault="00396710"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GB"/>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GB"/>
        </w:rPr>
        <w:t>z</w:t>
      </w:r>
      <w:r w:rsidRPr="00F56281">
        <w:rPr>
          <w:rFonts w:ascii="Times New Roman" w:eastAsia="Calibri" w:hAnsi="Times New Roman" w:cs="Times New Roman"/>
          <w:sz w:val="24"/>
          <w:szCs w:val="24"/>
        </w:rPr>
        <w:t xml:space="preserve"> 417</w:t>
      </w:r>
      <w:proofErr w:type="gramStart"/>
      <w:r w:rsidRPr="00F56281">
        <w:rPr>
          <w:rFonts w:ascii="Times New Roman" w:eastAsia="Calibri" w:hAnsi="Times New Roman" w:cs="Times New Roman"/>
          <w:sz w:val="24"/>
          <w:szCs w:val="24"/>
        </w:rPr>
        <w:t>,3</w:t>
      </w:r>
      <w:proofErr w:type="gramEnd"/>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en-GB"/>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792C50" w:rsidRPr="00F56281" w:rsidRDefault="00792C50" w:rsidP="00EC21AB">
      <w:pPr>
        <w:spacing w:after="0" w:line="360" w:lineRule="auto"/>
        <w:contextualSpacing/>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10,91 (s, 1H, 7'), 8,55-8,52 (dd, 1H, 10,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4,1, 1,6), 8,09-8,06 (dd, 1H,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8,3, 1,5), 7,75 (t, 1H, 1,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5,4), 7,44-7,41 (m, 1H, 11), 6,47 (d, 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6,26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6,11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8,7), 3,82 (s, 3H, 17), 3,65-3,55 (m, 4H, 5, 8'), 3,08-3,00 (m, 2H, 2), 2,03 (s, 2H, 2'), 1,92 (s, 2H, 5'), 1,55-1,49, 1,49-1,40 (m, 8H, 3, 4, 3', 4'), 1,20 (d, 3H, 6, </w:t>
      </w:r>
      <w:r w:rsidRPr="00F56281">
        <w:rPr>
          <w:rFonts w:ascii="Times New Roman" w:hAnsi="Times New Roman" w:cs="Times New Roman"/>
          <w:i/>
          <w:iCs/>
          <w:sz w:val="24"/>
          <w:szCs w:val="24"/>
        </w:rPr>
        <w:t>J</w:t>
      </w:r>
      <w:r w:rsidR="00EC21AB" w:rsidRPr="00F56281">
        <w:rPr>
          <w:rFonts w:ascii="Times New Roman" w:hAnsi="Times New Roman" w:cs="Times New Roman"/>
          <w:sz w:val="24"/>
          <w:szCs w:val="24"/>
        </w:rPr>
        <w:t xml:space="preserve"> = 6,3)</w:t>
      </w:r>
      <w:r w:rsidR="00B605CA" w:rsidRPr="00F56281">
        <w:rPr>
          <w:rFonts w:ascii="Times New Roman" w:hAnsi="Times New Roman" w:cs="Times New Roman"/>
          <w:sz w:val="24"/>
          <w:szCs w:val="24"/>
        </w:rPr>
        <w:t>.</w:t>
      </w:r>
    </w:p>
    <w:p w:rsidR="00792C50" w:rsidRPr="00F56281" w:rsidRDefault="00792C50" w:rsidP="00EC21AB">
      <w:pPr>
        <w:pStyle w:val="NormalWeb"/>
        <w:spacing w:before="0" w:beforeAutospacing="0" w:after="0" w:afterAutospacing="0" w:line="360" w:lineRule="auto"/>
        <w:contextualSpacing/>
        <w:jc w:val="both"/>
      </w:pPr>
      <w:r w:rsidRPr="00F56281">
        <w:rPr>
          <w:vertAlign w:val="superscript"/>
        </w:rPr>
        <w:t>13</w:t>
      </w:r>
      <w:r w:rsidRPr="00F56281">
        <w:t>C NMR (DMSO-</w:t>
      </w:r>
      <w:r w:rsidRPr="00F56281">
        <w:rPr>
          <w:i/>
          <w:iCs/>
        </w:rPr>
        <w:t>d</w:t>
      </w:r>
      <w:r w:rsidRPr="00F56281">
        <w:rPr>
          <w:vertAlign w:val="subscript"/>
        </w:rPr>
        <w:t>6</w:t>
      </w:r>
      <w:r w:rsidRPr="00F56281">
        <w:t xml:space="preserve">, </w:t>
      </w:r>
      <w:r w:rsidRPr="00F56281">
        <w:rPr>
          <w:i/>
          <w:iCs/>
        </w:rPr>
        <w:sym w:font="Symbol" w:char="F064"/>
      </w:r>
      <w:r w:rsidRPr="00F56281">
        <w:t xml:space="preserve"> ppm): 171,64 (1'), 168,91 (6'), 158,98 (15), 144,61 (8), 144,20 (10), 134,76 12), 134,50 (9), 129,55 (13), 122,06 (11), 96,08 (16), 91,60 (14), 63,05 (8'), 54,95 (17), 46,97 (5), 38,36 (2), 35,15 (4), 33,43 (2'), 32,07 (5'), 25,97 (3), 24,86 (3'), 24,60 (4'), 20,17 (6)</w:t>
      </w:r>
      <w:r w:rsidR="00B605CA" w:rsidRPr="00F56281">
        <w:t>.</w:t>
      </w:r>
    </w:p>
    <w:p w:rsidR="00792C50" w:rsidRPr="00F56281" w:rsidRDefault="00792C50" w:rsidP="00EC21AB">
      <w:pPr>
        <w:pStyle w:val="NormalWeb"/>
        <w:spacing w:before="0" w:beforeAutospacing="0" w:after="0" w:afterAutospacing="0"/>
        <w:jc w:val="both"/>
        <w:rPr>
          <w:sz w:val="16"/>
          <w:szCs w:val="16"/>
        </w:rPr>
      </w:pPr>
    </w:p>
    <w:p w:rsidR="00792C50" w:rsidRPr="00F56281" w:rsidRDefault="00792C50" w:rsidP="00EC21AB">
      <w:pPr>
        <w:spacing w:after="0" w:line="360" w:lineRule="auto"/>
        <w:jc w:val="both"/>
        <w:rPr>
          <w:rFonts w:ascii="Times New Roman" w:hAnsi="Times New Roman" w:cs="Times New Roman"/>
          <w:sz w:val="24"/>
          <w:szCs w:val="24"/>
        </w:rPr>
      </w:pPr>
    </w:p>
    <w:p w:rsidR="00396710" w:rsidRPr="00F56281" w:rsidRDefault="00396710" w:rsidP="00EC21AB">
      <w:pPr>
        <w:spacing w:after="0" w:line="360" w:lineRule="auto"/>
        <w:jc w:val="both"/>
        <w:rPr>
          <w:rFonts w:ascii="Times New Roman" w:hAnsi="Times New Roman" w:cs="Times New Roman"/>
          <w:sz w:val="24"/>
          <w:szCs w:val="24"/>
        </w:rPr>
      </w:pPr>
    </w:p>
    <w:p w:rsidR="00332D1D" w:rsidRPr="00F56281" w:rsidRDefault="00332D1D" w:rsidP="0013236C">
      <w:pPr>
        <w:pStyle w:val="Heading2"/>
        <w:rPr>
          <w:sz w:val="24"/>
          <w:szCs w:val="24"/>
        </w:rPr>
      </w:pPr>
      <w:bookmarkStart w:id="28" w:name="_Toc481061850"/>
      <w:r w:rsidRPr="00F56281">
        <w:rPr>
          <w:sz w:val="24"/>
          <w:szCs w:val="24"/>
        </w:rPr>
        <w:lastRenderedPageBreak/>
        <w:t xml:space="preserve">3.4. Sinteza </w:t>
      </w:r>
      <w:r w:rsidRPr="00F56281">
        <w:rPr>
          <w:i/>
          <w:sz w:val="24"/>
          <w:szCs w:val="24"/>
        </w:rPr>
        <w:t>O</w:t>
      </w:r>
      <w:r w:rsidRPr="00F56281">
        <w:rPr>
          <w:sz w:val="24"/>
          <w:szCs w:val="24"/>
        </w:rPr>
        <w:t>-benzil supstituiranih hidroksamskih kiselina (6a-c)</w:t>
      </w:r>
      <w:bookmarkEnd w:id="28"/>
    </w:p>
    <w:p w:rsidR="00EC21AB" w:rsidRPr="00F56281" w:rsidRDefault="00EC21AB" w:rsidP="00EC21AB">
      <w:pPr>
        <w:spacing w:after="0" w:line="360" w:lineRule="auto"/>
        <w:jc w:val="both"/>
        <w:rPr>
          <w:rFonts w:ascii="Times New Roman" w:hAnsi="Times New Roman" w:cs="Times New Roman"/>
          <w:b/>
          <w:sz w:val="24"/>
          <w:szCs w:val="24"/>
        </w:rPr>
      </w:pP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b/>
          <w:sz w:val="24"/>
          <w:szCs w:val="24"/>
        </w:rPr>
        <w:t xml:space="preserve">Opći propis: </w:t>
      </w:r>
      <w:r w:rsidRPr="00F56281">
        <w:rPr>
          <w:rFonts w:ascii="Times New Roman" w:hAnsi="Times New Roman" w:cs="Times New Roman"/>
          <w:sz w:val="24"/>
          <w:szCs w:val="24"/>
        </w:rPr>
        <w:t xml:space="preserve">Otopina 0,0006 mola odgovarajućeg spoja </w:t>
      </w:r>
      <w:r w:rsidRPr="00F56281">
        <w:rPr>
          <w:rFonts w:ascii="Times New Roman" w:hAnsi="Times New Roman" w:cs="Times New Roman"/>
          <w:b/>
          <w:sz w:val="24"/>
          <w:szCs w:val="24"/>
        </w:rPr>
        <w:t>4</w:t>
      </w:r>
      <w:r w:rsidRPr="00F56281">
        <w:rPr>
          <w:rFonts w:ascii="Times New Roman" w:hAnsi="Times New Roman" w:cs="Times New Roman"/>
          <w:sz w:val="24"/>
          <w:szCs w:val="24"/>
        </w:rPr>
        <w:t xml:space="preserve">, 209 µL (0,0006 mol) DIEA i 0,228 g (0,0006) HATU u diklormetanu (6 mL) miješana je 10 minuta na sobnoj temperaturi, a potom je dodano 0,115 g (0,0007 mol) </w:t>
      </w:r>
      <w:r w:rsidRPr="00F56281">
        <w:rPr>
          <w:rFonts w:ascii="Times New Roman" w:hAnsi="Times New Roman" w:cs="Times New Roman"/>
          <w:i/>
          <w:sz w:val="24"/>
          <w:szCs w:val="24"/>
        </w:rPr>
        <w:t>O</w:t>
      </w:r>
      <w:r w:rsidRPr="00F56281">
        <w:rPr>
          <w:rFonts w:ascii="Times New Roman" w:hAnsi="Times New Roman" w:cs="Times New Roman"/>
          <w:sz w:val="24"/>
          <w:szCs w:val="24"/>
        </w:rPr>
        <w:t xml:space="preserve">-benzilhidroksilamina hidroklorida i 98 µL (0,0007 mol) TEA. Nakon 2 sata otapalo je upareno pri sniženom tlaku, a ostatak nakon uparavanja otopljen je u etil-acetatu i ekstrahiran tri puta vodom. Organski sloj sušen je nad bezvodnim </w:t>
      </w:r>
      <w:r w:rsidR="001D1228" w:rsidRPr="00F56281">
        <w:rPr>
          <w:rFonts w:ascii="Times New Roman" w:hAnsi="Times New Roman" w:cs="Times New Roman"/>
          <w:sz w:val="24"/>
          <w:szCs w:val="24"/>
        </w:rPr>
        <w:t>natrijevim sulfatom,</w:t>
      </w:r>
      <w:r w:rsidRPr="00F56281">
        <w:rPr>
          <w:rFonts w:ascii="Times New Roman" w:hAnsi="Times New Roman" w:cs="Times New Roman"/>
          <w:sz w:val="24"/>
          <w:szCs w:val="24"/>
        </w:rPr>
        <w:t xml:space="preserve"> a otapalo upareno pri sniženom tlaku.</w:t>
      </w:r>
    </w:p>
    <w:p w:rsidR="00EC21AB" w:rsidRPr="00F56281" w:rsidRDefault="00EC21AB" w:rsidP="00EC21AB">
      <w:pPr>
        <w:spacing w:after="0" w:line="360" w:lineRule="auto"/>
        <w:jc w:val="both"/>
        <w:rPr>
          <w:rFonts w:ascii="Times New Roman" w:hAnsi="Times New Roman" w:cs="Times New Roman"/>
          <w:b/>
          <w:sz w:val="24"/>
          <w:szCs w:val="24"/>
        </w:rPr>
      </w:pPr>
    </w:p>
    <w:p w:rsidR="00332D1D" w:rsidRPr="00F56281" w:rsidRDefault="00332D1D" w:rsidP="0013236C">
      <w:pPr>
        <w:pStyle w:val="Heading3"/>
      </w:pPr>
      <w:bookmarkStart w:id="29" w:name="_Toc481061851"/>
      <w:r w:rsidRPr="00F56281">
        <w:t xml:space="preserve">3.4.1. </w:t>
      </w:r>
      <w:r w:rsidRPr="00F56281">
        <w:rPr>
          <w:i/>
        </w:rPr>
        <w:t>N</w:t>
      </w:r>
      <w:r w:rsidRPr="00F56281">
        <w:rPr>
          <w:i/>
          <w:vertAlign w:val="superscript"/>
        </w:rPr>
        <w:t>1</w:t>
      </w:r>
      <w:r w:rsidRPr="00F56281">
        <w:t>-(benziloksi)-</w:t>
      </w:r>
      <w:r w:rsidRPr="00F56281">
        <w:rPr>
          <w:i/>
        </w:rPr>
        <w:t>N</w:t>
      </w:r>
      <w:r w:rsidRPr="00F56281">
        <w:rPr>
          <w:i/>
          <w:vertAlign w:val="superscript"/>
        </w:rPr>
        <w:t>4</w:t>
      </w:r>
      <w:r w:rsidRPr="00F56281">
        <w:t>-(4-((6-metoksikinolin-8-il)amino)pentil)sukcinamid (6a)</w:t>
      </w:r>
      <w:bookmarkEnd w:id="29"/>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Količina reaktanta: 0,</w:t>
      </w:r>
      <w:r w:rsidR="00221604" w:rsidRPr="00F56281">
        <w:rPr>
          <w:rFonts w:ascii="Times New Roman" w:hAnsi="Times New Roman" w:cs="Times New Roman"/>
          <w:sz w:val="24"/>
          <w:szCs w:val="24"/>
        </w:rPr>
        <w:t>216</w:t>
      </w:r>
      <w:r w:rsidRPr="00F56281">
        <w:rPr>
          <w:rFonts w:ascii="Times New Roman" w:hAnsi="Times New Roman" w:cs="Times New Roman"/>
          <w:sz w:val="24"/>
          <w:szCs w:val="24"/>
        </w:rPr>
        <w:t xml:space="preserve"> g spoja </w:t>
      </w:r>
      <w:r w:rsidRPr="00F56281">
        <w:rPr>
          <w:rFonts w:ascii="Times New Roman" w:hAnsi="Times New Roman" w:cs="Times New Roman"/>
          <w:b/>
          <w:sz w:val="24"/>
          <w:szCs w:val="24"/>
        </w:rPr>
        <w:t>4a</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Sirovi produkt pročišćen je kromatografijom na koloni uz pokretnu fazu diklormetan/metanol (95:5).</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 0,</w:t>
      </w:r>
      <w:r w:rsidR="00221604" w:rsidRPr="00F56281">
        <w:rPr>
          <w:rFonts w:ascii="Times New Roman" w:hAnsi="Times New Roman" w:cs="Times New Roman"/>
          <w:sz w:val="24"/>
          <w:szCs w:val="24"/>
        </w:rPr>
        <w:t>1</w:t>
      </w:r>
      <w:r w:rsidR="00EE4A44" w:rsidRPr="00F56281">
        <w:rPr>
          <w:rFonts w:ascii="Times New Roman" w:hAnsi="Times New Roman" w:cs="Times New Roman"/>
          <w:sz w:val="24"/>
          <w:szCs w:val="24"/>
        </w:rPr>
        <w:t>11</w:t>
      </w:r>
      <w:r w:rsidRPr="00F56281">
        <w:rPr>
          <w:rFonts w:ascii="Times New Roman" w:hAnsi="Times New Roman" w:cs="Times New Roman"/>
          <w:sz w:val="24"/>
          <w:szCs w:val="24"/>
        </w:rPr>
        <w:t xml:space="preserve"> g (40 %)</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121–123 °C</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GB"/>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GB"/>
        </w:rPr>
        <w:t>z</w:t>
      </w:r>
      <w:r w:rsidRPr="00F56281">
        <w:rPr>
          <w:rFonts w:ascii="Times New Roman" w:eastAsia="Calibri" w:hAnsi="Times New Roman" w:cs="Times New Roman"/>
          <w:sz w:val="24"/>
          <w:szCs w:val="24"/>
        </w:rPr>
        <w:t xml:space="preserve"> 465</w:t>
      </w:r>
      <w:proofErr w:type="gramStart"/>
      <w:r w:rsidRPr="00F56281">
        <w:rPr>
          <w:rFonts w:ascii="Times New Roman" w:eastAsia="Calibri" w:hAnsi="Times New Roman" w:cs="Times New Roman"/>
          <w:sz w:val="24"/>
          <w:szCs w:val="24"/>
        </w:rPr>
        <w:t>,3</w:t>
      </w:r>
      <w:proofErr w:type="gramEnd"/>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en-GB"/>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792C50" w:rsidRPr="00F56281" w:rsidRDefault="00792C50"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w:t>
      </w:r>
      <w:r w:rsidRPr="00F56281">
        <w:rPr>
          <w:rFonts w:ascii="Times New Roman" w:hAnsi="Times New Roman" w:cs="Times New Roman"/>
          <w:sz w:val="24"/>
          <w:szCs w:val="24"/>
          <w:lang w:val="pt-BR"/>
        </w:rPr>
        <w:t xml:space="preserve">10,99 (s, 1H, 5’), 8,54 (d, 1H, 10,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2,7), 8,08 (d, 1H,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7,2), 7,85 (s, 1H, 1), 7,44-7</w:t>
      </w:r>
      <w:r w:rsidR="004554CC" w:rsidRPr="00F56281">
        <w:rPr>
          <w:rFonts w:ascii="Times New Roman" w:hAnsi="Times New Roman" w:cs="Times New Roman"/>
          <w:sz w:val="24"/>
          <w:szCs w:val="24"/>
        </w:rPr>
        <w:t>,</w:t>
      </w:r>
      <w:r w:rsidRPr="00F56281">
        <w:rPr>
          <w:rFonts w:ascii="Times New Roman" w:hAnsi="Times New Roman" w:cs="Times New Roman"/>
          <w:sz w:val="24"/>
          <w:szCs w:val="24"/>
        </w:rPr>
        <w:t xml:space="preserve">35 (m, 6H, 11, 8'-12'), 6,47 (d, 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2,2), 6,26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2,0), 6,12 (d, 1H</w:t>
      </w:r>
      <w:r w:rsidR="004554CC" w:rsidRPr="00F56281">
        <w:rPr>
          <w:rFonts w:ascii="Times New Roman" w:hAnsi="Times New Roman" w:cs="Times New Roman"/>
          <w:sz w:val="24"/>
          <w:szCs w:val="24"/>
        </w:rPr>
        <w:t>,</w:t>
      </w:r>
      <w:r w:rsidRPr="00F56281">
        <w:rPr>
          <w:rFonts w:ascii="Times New Roman" w:hAnsi="Times New Roman" w:cs="Times New Roman"/>
          <w:sz w:val="24"/>
          <w:szCs w:val="24"/>
        </w:rPr>
        <w:t xml:space="preserve">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8,6), 4,76 (s, 2H, 6'), 3,82 (s, 3H, 17), 3,66-3,57 (m, 1H; 5), 3,08-3,02 (m, 2H, 2), 2,30 (t, 2H, 3',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6,9), 2,18 (t, 2H, 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6,8), 1,70-1,57, 1,57-1,43 (2m, 4H, 3, 4), 1,20 (s, 3H, 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6,2 Hz)</w:t>
      </w:r>
      <w:r w:rsidR="00B605CA" w:rsidRPr="00F56281">
        <w:rPr>
          <w:rFonts w:ascii="Times New Roman" w:hAnsi="Times New Roman" w:cs="Times New Roman"/>
          <w:sz w:val="24"/>
          <w:szCs w:val="24"/>
        </w:rPr>
        <w:t>.</w:t>
      </w:r>
    </w:p>
    <w:p w:rsidR="00792C50" w:rsidRPr="00F56281" w:rsidRDefault="00792C50" w:rsidP="00EC21AB">
      <w:pPr>
        <w:pStyle w:val="NormalWeb"/>
        <w:spacing w:before="0" w:beforeAutospacing="0" w:after="0" w:afterAutospacing="0" w:line="360" w:lineRule="auto"/>
        <w:jc w:val="both"/>
      </w:pPr>
      <w:r w:rsidRPr="00F56281">
        <w:rPr>
          <w:vertAlign w:val="superscript"/>
        </w:rPr>
        <w:t>13</w:t>
      </w:r>
      <w:r w:rsidRPr="00F56281">
        <w:t>C NMR (DMSO-</w:t>
      </w:r>
      <w:r w:rsidRPr="00F56281">
        <w:rPr>
          <w:i/>
          <w:iCs/>
        </w:rPr>
        <w:t>d</w:t>
      </w:r>
      <w:r w:rsidRPr="00F56281">
        <w:rPr>
          <w:vertAlign w:val="subscript"/>
        </w:rPr>
        <w:t>6</w:t>
      </w:r>
      <w:r w:rsidRPr="00F56281">
        <w:t xml:space="preserve">, </w:t>
      </w:r>
      <w:r w:rsidRPr="00F56281">
        <w:rPr>
          <w:i/>
          <w:iCs/>
        </w:rPr>
        <w:sym w:font="Symbol" w:char="F064"/>
      </w:r>
      <w:r w:rsidRPr="00F56281">
        <w:t xml:space="preserve"> ppm): </w:t>
      </w:r>
      <w:r w:rsidRPr="00F56281">
        <w:rPr>
          <w:lang w:val="pt-BR"/>
        </w:rPr>
        <w:t>170,71 (1’), 168,80 (4’), 159,00 (15), 144,62 (8), 144,23(10), 136,06 (7’), 134,79 (12), 134,52 (9), 129,57 (13), 128,72 (8’,12’), 128,26 (9’, 10’), 128,16 (11’), 122,09 (11), 96,09 (16), 91,59 (14), 76,75 (6’), 54,97 (17), 46,99 (5), 38,49 (2), 33,39 (4), 30,37 (2’), 27,91 (3’), 25,97 (3) 20,19 (6)</w:t>
      </w:r>
      <w:r w:rsidR="00B605CA" w:rsidRPr="00F56281">
        <w:rPr>
          <w:lang w:val="pt-BR"/>
        </w:rPr>
        <w:t>.</w:t>
      </w:r>
    </w:p>
    <w:p w:rsidR="00792C50" w:rsidRPr="00F56281" w:rsidRDefault="00792C50" w:rsidP="00EC21AB">
      <w:pPr>
        <w:spacing w:after="0" w:line="360" w:lineRule="auto"/>
        <w:jc w:val="both"/>
        <w:rPr>
          <w:rFonts w:ascii="Times New Roman" w:hAnsi="Times New Roman" w:cs="Times New Roman"/>
          <w:sz w:val="24"/>
          <w:szCs w:val="24"/>
        </w:rPr>
      </w:pPr>
    </w:p>
    <w:p w:rsidR="00332D1D" w:rsidRPr="00F56281" w:rsidRDefault="00332D1D" w:rsidP="0013236C">
      <w:pPr>
        <w:pStyle w:val="Heading3"/>
      </w:pPr>
      <w:bookmarkStart w:id="30" w:name="_Toc481061852"/>
      <w:r w:rsidRPr="00F56281">
        <w:t xml:space="preserve">3.4.2. </w:t>
      </w:r>
      <w:r w:rsidRPr="00F56281">
        <w:rPr>
          <w:i/>
        </w:rPr>
        <w:t>N</w:t>
      </w:r>
      <w:r w:rsidRPr="00F56281">
        <w:rPr>
          <w:i/>
          <w:vertAlign w:val="superscript"/>
        </w:rPr>
        <w:t>1</w:t>
      </w:r>
      <w:r w:rsidRPr="00F56281">
        <w:t>-(benziloksi)-</w:t>
      </w:r>
      <w:r w:rsidRPr="00F56281">
        <w:rPr>
          <w:i/>
        </w:rPr>
        <w:t>N</w:t>
      </w:r>
      <w:r w:rsidRPr="00F56281">
        <w:rPr>
          <w:i/>
          <w:vertAlign w:val="superscript"/>
        </w:rPr>
        <w:t>5</w:t>
      </w:r>
      <w:r w:rsidRPr="00F56281">
        <w:t>-(4-((6-metoksikinolin-8-il)amino)pentil)glutaramid (6b)</w:t>
      </w:r>
      <w:bookmarkEnd w:id="30"/>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Količina reaktanta: 0,</w:t>
      </w:r>
      <w:r w:rsidR="00221604" w:rsidRPr="00F56281">
        <w:rPr>
          <w:rFonts w:ascii="Times New Roman" w:hAnsi="Times New Roman" w:cs="Times New Roman"/>
          <w:sz w:val="24"/>
          <w:szCs w:val="24"/>
        </w:rPr>
        <w:t>224</w:t>
      </w:r>
      <w:r w:rsidRPr="00F56281">
        <w:rPr>
          <w:rFonts w:ascii="Times New Roman" w:hAnsi="Times New Roman" w:cs="Times New Roman"/>
          <w:sz w:val="24"/>
          <w:szCs w:val="24"/>
        </w:rPr>
        <w:t xml:space="preserve"> g spoja </w:t>
      </w:r>
      <w:r w:rsidRPr="00F56281">
        <w:rPr>
          <w:rFonts w:ascii="Times New Roman" w:hAnsi="Times New Roman" w:cs="Times New Roman"/>
          <w:b/>
          <w:sz w:val="24"/>
          <w:szCs w:val="24"/>
        </w:rPr>
        <w:t>4b</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Sirovi produkt pročišćen je kromatografijom na koloni uz pokretnu fazu diklormetan/metanol (95:5) i prekristalizacijom iz etera i petroletera.</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 0,</w:t>
      </w:r>
      <w:r w:rsidR="00EE4A44" w:rsidRPr="00F56281">
        <w:rPr>
          <w:rFonts w:ascii="Times New Roman" w:hAnsi="Times New Roman" w:cs="Times New Roman"/>
          <w:sz w:val="24"/>
          <w:szCs w:val="24"/>
        </w:rPr>
        <w:t>143</w:t>
      </w:r>
      <w:r w:rsidRPr="00F56281">
        <w:rPr>
          <w:rFonts w:ascii="Times New Roman" w:hAnsi="Times New Roman" w:cs="Times New Roman"/>
          <w:sz w:val="24"/>
          <w:szCs w:val="24"/>
        </w:rPr>
        <w:t xml:space="preserve"> g (50 %)</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84–85 °C</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GB"/>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GB"/>
        </w:rPr>
        <w:t>z</w:t>
      </w:r>
      <w:r w:rsidRPr="00F56281">
        <w:rPr>
          <w:rFonts w:ascii="Times New Roman" w:eastAsia="Calibri" w:hAnsi="Times New Roman" w:cs="Times New Roman"/>
          <w:sz w:val="24"/>
          <w:szCs w:val="24"/>
        </w:rPr>
        <w:t xml:space="preserve"> 479</w:t>
      </w:r>
      <w:proofErr w:type="gramStart"/>
      <w:r w:rsidRPr="00F56281">
        <w:rPr>
          <w:rFonts w:ascii="Times New Roman" w:eastAsia="Calibri" w:hAnsi="Times New Roman" w:cs="Times New Roman"/>
          <w:sz w:val="24"/>
          <w:szCs w:val="24"/>
        </w:rPr>
        <w:t>,3</w:t>
      </w:r>
      <w:proofErr w:type="gramEnd"/>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en-GB"/>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792C50" w:rsidRPr="00F56281" w:rsidRDefault="00792C50"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lastRenderedPageBreak/>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10,95 (s, 1H, 6'), 8,54-8,53 (dd, 1H, 10,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4,1, 1,5), 8,09-8,06 (dd, 1H,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8,3, 1,4), 7,78 (t, 1H, 1,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5,4), 7,44-7,33 (m, 6H, 11, 9', 10', 11', 12', 13'), 6,47 (d, 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6,26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2,3), 6,13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8,8), 4,77 (s, 2H, 7'), 3,82 (s, 3H, 17), 3,62-3,56 (m, 1H, 5), 3,08-3,04 (m, 2H, 2), 2,04 (t, 2H, 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7,4), 1,95 (t, 2H, 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7,3), 1,74-1,43 (m, 6H, 3', 3, 4), 1,20 (d, 3H, 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6,2)</w:t>
      </w:r>
      <w:r w:rsidR="00B605CA" w:rsidRPr="00F56281">
        <w:rPr>
          <w:rFonts w:ascii="Times New Roman" w:hAnsi="Times New Roman" w:cs="Times New Roman"/>
          <w:sz w:val="24"/>
          <w:szCs w:val="24"/>
        </w:rPr>
        <w:t>.</w:t>
      </w:r>
    </w:p>
    <w:p w:rsidR="00792C50" w:rsidRPr="00F56281" w:rsidRDefault="00792C50" w:rsidP="00EC21AB">
      <w:pPr>
        <w:pStyle w:val="NormalWeb"/>
        <w:spacing w:before="0" w:beforeAutospacing="0" w:after="0" w:afterAutospacing="0" w:line="360" w:lineRule="auto"/>
        <w:jc w:val="both"/>
      </w:pPr>
      <w:r w:rsidRPr="00F56281">
        <w:rPr>
          <w:vertAlign w:val="superscript"/>
        </w:rPr>
        <w:t>13</w:t>
      </w:r>
      <w:r w:rsidRPr="00F56281">
        <w:t>C NMR (DMSO-</w:t>
      </w:r>
      <w:r w:rsidRPr="00F56281">
        <w:rPr>
          <w:i/>
          <w:iCs/>
        </w:rPr>
        <w:t>d</w:t>
      </w:r>
      <w:r w:rsidRPr="00F56281">
        <w:rPr>
          <w:vertAlign w:val="subscript"/>
        </w:rPr>
        <w:t>6</w:t>
      </w:r>
      <w:r w:rsidRPr="00F56281">
        <w:t xml:space="preserve">, </w:t>
      </w:r>
      <w:r w:rsidRPr="00F56281">
        <w:rPr>
          <w:i/>
          <w:iCs/>
        </w:rPr>
        <w:sym w:font="Symbol" w:char="F064"/>
      </w:r>
      <w:r w:rsidRPr="00F56281">
        <w:t xml:space="preserve"> ppm): 171,32 (1'), 169,03 (5'), 159,00 (15), 144,62 (8), 144,23 (10), 136,09 (8'), 134,79 (12), 134,52 (9), 129,57 (13), 128,72 (9', 13'), 128,26 (10', 12'), 128,16 11'), 122,09 (11), 96,10 (16), 91,59 (14), 76,77 (7'), 54,97 (17), 46,98 (5), 38,41 (2), 34,57 (4), 33,43 (2'), 31,70 (4'), 25,99 (3), 21,21 (3'), 20,19 (6)</w:t>
      </w:r>
      <w:r w:rsidR="00B605CA" w:rsidRPr="00F56281">
        <w:t>.</w:t>
      </w:r>
    </w:p>
    <w:p w:rsidR="00792C50" w:rsidRPr="00F56281" w:rsidRDefault="00792C50" w:rsidP="00EC21AB">
      <w:pPr>
        <w:pStyle w:val="NormalWeb"/>
        <w:spacing w:before="0" w:beforeAutospacing="0" w:after="0" w:afterAutospacing="0" w:line="360" w:lineRule="auto"/>
        <w:jc w:val="both"/>
      </w:pPr>
    </w:p>
    <w:p w:rsidR="00332D1D" w:rsidRPr="00F56281" w:rsidRDefault="00332D1D" w:rsidP="0013236C">
      <w:pPr>
        <w:pStyle w:val="Heading3"/>
      </w:pPr>
      <w:bookmarkStart w:id="31" w:name="_Toc481061853"/>
      <w:r w:rsidRPr="00F56281">
        <w:t xml:space="preserve">3.4.3. </w:t>
      </w:r>
      <w:r w:rsidRPr="00F56281">
        <w:rPr>
          <w:i/>
        </w:rPr>
        <w:t>N</w:t>
      </w:r>
      <w:r w:rsidRPr="00F56281">
        <w:rPr>
          <w:i/>
          <w:vertAlign w:val="superscript"/>
        </w:rPr>
        <w:t>1</w:t>
      </w:r>
      <w:r w:rsidRPr="00F56281">
        <w:t>-(benziloksi)-</w:t>
      </w:r>
      <w:r w:rsidRPr="00F56281">
        <w:rPr>
          <w:i/>
        </w:rPr>
        <w:t>N</w:t>
      </w:r>
      <w:r w:rsidRPr="00F56281">
        <w:rPr>
          <w:i/>
          <w:vertAlign w:val="superscript"/>
        </w:rPr>
        <w:t>6</w:t>
      </w:r>
      <w:r w:rsidRPr="00F56281">
        <w:t>-(4-((6-metoksikinolin-8-il)amino)pentil)adipamid (6c)</w:t>
      </w:r>
      <w:bookmarkEnd w:id="31"/>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Količina reaktanta: 0,</w:t>
      </w:r>
      <w:r w:rsidR="00221604" w:rsidRPr="00F56281">
        <w:rPr>
          <w:rFonts w:ascii="Times New Roman" w:hAnsi="Times New Roman" w:cs="Times New Roman"/>
          <w:sz w:val="24"/>
          <w:szCs w:val="24"/>
        </w:rPr>
        <w:t>232</w:t>
      </w:r>
      <w:r w:rsidRPr="00F56281">
        <w:rPr>
          <w:rFonts w:ascii="Times New Roman" w:hAnsi="Times New Roman" w:cs="Times New Roman"/>
          <w:sz w:val="24"/>
          <w:szCs w:val="24"/>
        </w:rPr>
        <w:t xml:space="preserve"> g spoja </w:t>
      </w:r>
      <w:r w:rsidRPr="00F56281">
        <w:rPr>
          <w:rFonts w:ascii="Times New Roman" w:hAnsi="Times New Roman" w:cs="Times New Roman"/>
          <w:b/>
          <w:sz w:val="24"/>
          <w:szCs w:val="24"/>
        </w:rPr>
        <w:t>4c</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Sirovi produkt pročišćen je kromatografijom na koloni uz pokretnu fazu diklormetan/metanol (95:5) i prekristalizacijom iz etera.</w:t>
      </w:r>
    </w:p>
    <w:p w:rsidR="00332D1D" w:rsidRPr="00F56281" w:rsidRDefault="00EE4A44"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 0,151</w:t>
      </w:r>
      <w:r w:rsidR="00332D1D" w:rsidRPr="00F56281">
        <w:rPr>
          <w:rFonts w:ascii="Times New Roman" w:hAnsi="Times New Roman" w:cs="Times New Roman"/>
          <w:sz w:val="24"/>
          <w:szCs w:val="24"/>
        </w:rPr>
        <w:t xml:space="preserve"> g (51 %)</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00EE4A44" w:rsidRPr="00F56281">
        <w:rPr>
          <w:rFonts w:ascii="Times New Roman" w:hAnsi="Times New Roman" w:cs="Times New Roman"/>
          <w:sz w:val="24"/>
          <w:szCs w:val="24"/>
        </w:rPr>
        <w:t xml:space="preserve"> 102-105 °C.</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GB"/>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GB"/>
        </w:rPr>
        <w:t>z</w:t>
      </w:r>
      <w:r w:rsidRPr="00F56281">
        <w:rPr>
          <w:rFonts w:ascii="Times New Roman" w:eastAsia="Calibri" w:hAnsi="Times New Roman" w:cs="Times New Roman"/>
          <w:sz w:val="24"/>
          <w:szCs w:val="24"/>
        </w:rPr>
        <w:t xml:space="preserve"> 493</w:t>
      </w:r>
      <w:proofErr w:type="gramStart"/>
      <w:r w:rsidRPr="00F56281">
        <w:rPr>
          <w:rFonts w:ascii="Times New Roman" w:eastAsia="Calibri" w:hAnsi="Times New Roman" w:cs="Times New Roman"/>
          <w:sz w:val="24"/>
          <w:szCs w:val="24"/>
        </w:rPr>
        <w:t>,3</w:t>
      </w:r>
      <w:proofErr w:type="gramEnd"/>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en-GB"/>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792C50" w:rsidRPr="00F56281" w:rsidRDefault="00792C50"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10,91 (s, 1H, 7'), 8,53 (dd, 1H, 10,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4,0, 1,4), 8,06 (dd, 1H,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8,2), 7,74 (s, 1H, 1), 7,43-7,41 (m, 1H, 11), 7,37-7,34 (m, 5H, 10'-14'), 6,47 (d, 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2,3), 6,26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2,2), 6,11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8,7), 4,77 (s, 2H, 8'), 3,82 (s, 3H, 17), 3,65-3,59 (m, 1H, 5), 3,08-3,02 (m, 2H, 2), 2,02 (s, 2H, 2'), 1,93 (s, 2H, 5'), 1,68-1,62, 1,56-1,41 (2m, 8H, 3, 4, 3', 4'), 1,20 (d, 3H, 6, </w:t>
      </w:r>
      <w:r w:rsidRPr="00F56281">
        <w:rPr>
          <w:rFonts w:ascii="Times New Roman" w:hAnsi="Times New Roman" w:cs="Times New Roman"/>
          <w:i/>
          <w:iCs/>
          <w:sz w:val="24"/>
          <w:szCs w:val="24"/>
        </w:rPr>
        <w:t>J</w:t>
      </w:r>
      <w:r w:rsidR="00EC21AB" w:rsidRPr="00F56281">
        <w:rPr>
          <w:rFonts w:ascii="Times New Roman" w:hAnsi="Times New Roman" w:cs="Times New Roman"/>
          <w:sz w:val="24"/>
          <w:szCs w:val="24"/>
        </w:rPr>
        <w:t xml:space="preserve"> = 6,3)</w:t>
      </w:r>
      <w:r w:rsidR="007C18E5" w:rsidRPr="00F56281">
        <w:rPr>
          <w:rFonts w:ascii="Times New Roman" w:hAnsi="Times New Roman" w:cs="Times New Roman"/>
          <w:sz w:val="24"/>
          <w:szCs w:val="24"/>
        </w:rPr>
        <w:t>.</w:t>
      </w:r>
    </w:p>
    <w:p w:rsidR="007C18E5" w:rsidRPr="00F56281" w:rsidRDefault="00792C50" w:rsidP="007C18E5">
      <w:pPr>
        <w:spacing w:after="0" w:line="360" w:lineRule="auto"/>
        <w:ind w:right="-134"/>
        <w:jc w:val="both"/>
        <w:rPr>
          <w:rFonts w:ascii="Times New Roman" w:hAnsi="Times New Roman" w:cs="Times New Roman"/>
          <w:sz w:val="24"/>
          <w:szCs w:val="24"/>
          <w:lang w:val="pt-BR"/>
        </w:rPr>
      </w:pPr>
      <w:r w:rsidRPr="00F56281">
        <w:rPr>
          <w:rFonts w:ascii="Times New Roman" w:hAnsi="Times New Roman" w:cs="Times New Roman"/>
          <w:sz w:val="24"/>
          <w:szCs w:val="24"/>
          <w:vertAlign w:val="superscript"/>
        </w:rPr>
        <w:t>13</w:t>
      </w:r>
      <w:r w:rsidRPr="00F56281">
        <w:rPr>
          <w:rFonts w:ascii="Times New Roman" w:hAnsi="Times New Roman" w:cs="Times New Roman"/>
          <w:sz w:val="24"/>
          <w:szCs w:val="24"/>
        </w:rPr>
        <w:t>C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sz w:val="24"/>
          <w:szCs w:val="24"/>
          <w:lang w:val="pt-BR"/>
        </w:rPr>
        <w:t>171,61 (1’), 169,19 (4’), 158,96 (15), 144,59 (8), 144,17 (10), 136,03 (9’), 134,72 (12), 134,48 (9), 129,52 (13), 128,66 (10’, 14’), 128,19 (11’, 13’), 129,09 (12’), 122,02 (11), 96,06 (16), 91,60 (14), 76,70 (8’), 54,93 (17), 53,57 (5’), 46,97 (5), 38,34 (2), 35,13 (5’), 33,42 (4), 32,04 (2’), 25,94 (3), 24,83 (3’), 24,62 (4’), 20,15 (6)</w:t>
      </w:r>
      <w:r w:rsidR="007C18E5" w:rsidRPr="00F56281">
        <w:rPr>
          <w:rFonts w:ascii="Times New Roman" w:hAnsi="Times New Roman" w:cs="Times New Roman"/>
          <w:sz w:val="24"/>
          <w:szCs w:val="24"/>
          <w:lang w:val="pt-BR"/>
        </w:rPr>
        <w:t>.</w:t>
      </w:r>
    </w:p>
    <w:p w:rsidR="007C18E5" w:rsidRPr="00F56281" w:rsidRDefault="007C18E5" w:rsidP="007C18E5">
      <w:pPr>
        <w:spacing w:after="0" w:line="360" w:lineRule="auto"/>
        <w:ind w:right="-134"/>
        <w:jc w:val="both"/>
        <w:rPr>
          <w:rFonts w:ascii="Times New Roman" w:hAnsi="Times New Roman" w:cs="Times New Roman"/>
          <w:sz w:val="24"/>
          <w:szCs w:val="24"/>
          <w:lang w:val="pt-BR"/>
        </w:rPr>
      </w:pPr>
    </w:p>
    <w:p w:rsidR="00332D1D" w:rsidRPr="00F56281" w:rsidRDefault="00332D1D" w:rsidP="0013236C">
      <w:pPr>
        <w:pStyle w:val="Heading2"/>
        <w:rPr>
          <w:sz w:val="24"/>
          <w:szCs w:val="24"/>
        </w:rPr>
      </w:pPr>
      <w:bookmarkStart w:id="32" w:name="_Toc481061854"/>
      <w:r w:rsidRPr="00F56281">
        <w:rPr>
          <w:sz w:val="24"/>
          <w:szCs w:val="24"/>
        </w:rPr>
        <w:t>3.5. Sinteza hidroksamskih kiselina (7a-c)</w:t>
      </w:r>
      <w:bookmarkEnd w:id="32"/>
    </w:p>
    <w:p w:rsidR="00332D1D" w:rsidRPr="00F56281" w:rsidRDefault="00332D1D" w:rsidP="00EC21AB">
      <w:pPr>
        <w:spacing w:after="0" w:line="360" w:lineRule="auto"/>
        <w:jc w:val="both"/>
        <w:rPr>
          <w:rFonts w:ascii="Times New Roman" w:hAnsi="Times New Roman" w:cs="Times New Roman"/>
          <w:b/>
          <w:sz w:val="24"/>
          <w:szCs w:val="24"/>
        </w:rPr>
      </w:pP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b/>
          <w:sz w:val="24"/>
          <w:szCs w:val="24"/>
        </w:rPr>
        <w:t xml:space="preserve">Opći propis: </w:t>
      </w:r>
      <w:r w:rsidRPr="00F56281">
        <w:rPr>
          <w:rFonts w:ascii="Times New Roman" w:hAnsi="Times New Roman" w:cs="Times New Roman"/>
          <w:sz w:val="24"/>
          <w:szCs w:val="24"/>
        </w:rPr>
        <w:t>Suspenzija</w:t>
      </w:r>
      <w:r w:rsidRPr="00F56281">
        <w:rPr>
          <w:rFonts w:ascii="Times New Roman" w:hAnsi="Times New Roman" w:cs="Times New Roman"/>
          <w:b/>
          <w:sz w:val="24"/>
          <w:szCs w:val="24"/>
        </w:rPr>
        <w:t xml:space="preserve"> </w:t>
      </w:r>
      <w:r w:rsidRPr="00F56281">
        <w:rPr>
          <w:rFonts w:ascii="Times New Roman" w:hAnsi="Times New Roman" w:cs="Times New Roman"/>
          <w:sz w:val="24"/>
          <w:szCs w:val="24"/>
        </w:rPr>
        <w:t xml:space="preserve">0,00027 mola odgovarajućeg spoja </w:t>
      </w:r>
      <w:r w:rsidRPr="00F56281">
        <w:rPr>
          <w:rFonts w:ascii="Times New Roman" w:hAnsi="Times New Roman" w:cs="Times New Roman"/>
          <w:b/>
          <w:sz w:val="24"/>
          <w:szCs w:val="24"/>
        </w:rPr>
        <w:t>6</w:t>
      </w:r>
      <w:r w:rsidRPr="00F56281">
        <w:rPr>
          <w:rFonts w:ascii="Times New Roman" w:hAnsi="Times New Roman" w:cs="Times New Roman"/>
          <w:sz w:val="24"/>
          <w:szCs w:val="24"/>
        </w:rPr>
        <w:t xml:space="preserve"> i 20 mg 10</w:t>
      </w:r>
      <w:r w:rsidR="00494A67" w:rsidRPr="00F56281">
        <w:rPr>
          <w:rFonts w:ascii="Times New Roman" w:hAnsi="Times New Roman" w:cs="Times New Roman"/>
          <w:sz w:val="24"/>
          <w:szCs w:val="24"/>
        </w:rPr>
        <w:t xml:space="preserve"> </w:t>
      </w:r>
      <w:r w:rsidRPr="00F56281">
        <w:rPr>
          <w:rFonts w:ascii="Times New Roman" w:hAnsi="Times New Roman" w:cs="Times New Roman"/>
          <w:sz w:val="24"/>
          <w:szCs w:val="24"/>
        </w:rPr>
        <w:t>% Pd/C u metanolu (7 mL) miješana je u atmosferi vodika 1,25 h. Katalizator je uklonjen filtracijom, a otapalo uklonjeno pri sniženom tlaku. Dobi</w:t>
      </w:r>
      <w:r w:rsidR="00EC21AB" w:rsidRPr="00F56281">
        <w:rPr>
          <w:rFonts w:ascii="Times New Roman" w:hAnsi="Times New Roman" w:cs="Times New Roman"/>
          <w:sz w:val="24"/>
          <w:szCs w:val="24"/>
        </w:rPr>
        <w:t xml:space="preserve">veni sirovi produkt </w:t>
      </w:r>
      <w:r w:rsidR="00494A67" w:rsidRPr="00F56281">
        <w:rPr>
          <w:rFonts w:ascii="Times New Roman" w:hAnsi="Times New Roman" w:cs="Times New Roman"/>
          <w:sz w:val="24"/>
          <w:szCs w:val="24"/>
        </w:rPr>
        <w:t xml:space="preserve">rastrljan je </w:t>
      </w:r>
      <w:r w:rsidRPr="00F56281">
        <w:rPr>
          <w:rFonts w:ascii="Times New Roman" w:hAnsi="Times New Roman" w:cs="Times New Roman"/>
          <w:sz w:val="24"/>
          <w:szCs w:val="24"/>
        </w:rPr>
        <w:t>eterom.</w:t>
      </w:r>
    </w:p>
    <w:p w:rsidR="00332D1D" w:rsidRPr="00F56281" w:rsidRDefault="00332D1D" w:rsidP="00EC21AB">
      <w:pPr>
        <w:spacing w:after="0" w:line="360" w:lineRule="auto"/>
        <w:jc w:val="both"/>
        <w:rPr>
          <w:rFonts w:ascii="Times New Roman" w:hAnsi="Times New Roman" w:cs="Times New Roman"/>
          <w:sz w:val="24"/>
          <w:szCs w:val="24"/>
        </w:rPr>
      </w:pPr>
    </w:p>
    <w:p w:rsidR="00332D1D" w:rsidRPr="00F56281" w:rsidRDefault="00332D1D" w:rsidP="0013236C">
      <w:pPr>
        <w:pStyle w:val="Heading3"/>
      </w:pPr>
      <w:bookmarkStart w:id="33" w:name="_Toc481061855"/>
      <w:r w:rsidRPr="00F56281">
        <w:lastRenderedPageBreak/>
        <w:t xml:space="preserve">3.5.1. </w:t>
      </w:r>
      <w:r w:rsidRPr="00F56281">
        <w:rPr>
          <w:i/>
        </w:rPr>
        <w:t>N</w:t>
      </w:r>
      <w:r w:rsidRPr="00F56281">
        <w:rPr>
          <w:i/>
          <w:vertAlign w:val="superscript"/>
        </w:rPr>
        <w:t>1</w:t>
      </w:r>
      <w:r w:rsidRPr="00F56281">
        <w:t>-hidroksi-</w:t>
      </w:r>
      <w:r w:rsidRPr="00F56281">
        <w:rPr>
          <w:i/>
        </w:rPr>
        <w:t>N</w:t>
      </w:r>
      <w:r w:rsidRPr="00F56281">
        <w:rPr>
          <w:i/>
          <w:vertAlign w:val="superscript"/>
        </w:rPr>
        <w:t>4</w:t>
      </w:r>
      <w:r w:rsidRPr="00F56281">
        <w:t>-(4-((6-metoksikinolin-8-il)amino)pentil)sukcinamid (7a)</w:t>
      </w:r>
      <w:bookmarkEnd w:id="33"/>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 xml:space="preserve">Količina reaktanta: 0,124 g spoja </w:t>
      </w:r>
      <w:r w:rsidRPr="00F56281">
        <w:rPr>
          <w:rFonts w:ascii="Times New Roman" w:hAnsi="Times New Roman" w:cs="Times New Roman"/>
          <w:b/>
          <w:sz w:val="24"/>
          <w:szCs w:val="24"/>
        </w:rPr>
        <w:t>6a</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 0,0</w:t>
      </w:r>
      <w:r w:rsidR="00EE4A44" w:rsidRPr="00F56281">
        <w:rPr>
          <w:rFonts w:ascii="Times New Roman" w:hAnsi="Times New Roman" w:cs="Times New Roman"/>
          <w:sz w:val="24"/>
          <w:szCs w:val="24"/>
        </w:rPr>
        <w:t>77</w:t>
      </w:r>
      <w:r w:rsidRPr="00F56281">
        <w:rPr>
          <w:rFonts w:ascii="Times New Roman" w:hAnsi="Times New Roman" w:cs="Times New Roman"/>
          <w:sz w:val="24"/>
          <w:szCs w:val="24"/>
        </w:rPr>
        <w:t xml:space="preserve"> (</w:t>
      </w:r>
      <w:r w:rsidR="00EE4A44" w:rsidRPr="00F56281">
        <w:rPr>
          <w:rFonts w:ascii="Times New Roman" w:hAnsi="Times New Roman" w:cs="Times New Roman"/>
          <w:sz w:val="24"/>
          <w:szCs w:val="24"/>
        </w:rPr>
        <w:t>76</w:t>
      </w:r>
      <w:r w:rsidRPr="00F56281">
        <w:rPr>
          <w:rFonts w:ascii="Times New Roman" w:hAnsi="Times New Roman" w:cs="Times New Roman"/>
          <w:sz w:val="24"/>
          <w:szCs w:val="24"/>
        </w:rPr>
        <w:t xml:space="preserve"> %)</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109–110 °C</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GB"/>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GB"/>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GB"/>
        </w:rPr>
        <w:t>z</w:t>
      </w:r>
      <w:r w:rsidRPr="00F56281">
        <w:rPr>
          <w:rFonts w:ascii="Times New Roman" w:eastAsia="Calibri" w:hAnsi="Times New Roman" w:cs="Times New Roman"/>
          <w:sz w:val="24"/>
          <w:szCs w:val="24"/>
        </w:rPr>
        <w:t xml:space="preserve"> 375</w:t>
      </w:r>
      <w:proofErr w:type="gramStart"/>
      <w:r w:rsidRPr="00F56281">
        <w:rPr>
          <w:rFonts w:ascii="Times New Roman" w:eastAsia="Calibri" w:hAnsi="Times New Roman" w:cs="Times New Roman"/>
          <w:sz w:val="24"/>
          <w:szCs w:val="24"/>
        </w:rPr>
        <w:t>,2</w:t>
      </w:r>
      <w:proofErr w:type="gramEnd"/>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en-GB"/>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792C50" w:rsidRPr="00F56281" w:rsidRDefault="00792C50"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10,37 (s, 1H, 5'), 8,67 (s, 1H, 6'), 8,54-8,53 (dd, 1H, 10,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4,2, 1,6), 8,09-8,06 (dd, 1</w:t>
      </w:r>
      <w:r w:rsidR="00494A67" w:rsidRPr="00F56281">
        <w:rPr>
          <w:rFonts w:ascii="Times New Roman" w:hAnsi="Times New Roman" w:cs="Times New Roman"/>
          <w:sz w:val="24"/>
          <w:szCs w:val="24"/>
        </w:rPr>
        <w:t>H</w:t>
      </w:r>
      <w:r w:rsidRPr="00F56281">
        <w:rPr>
          <w:rFonts w:ascii="Times New Roman" w:hAnsi="Times New Roman" w:cs="Times New Roman"/>
          <w:sz w:val="24"/>
          <w:szCs w:val="24"/>
        </w:rPr>
        <w:t xml:space="preserve">,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8,3, 1,5), 7,85 (t, 1H, 1,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5,3), 7,45-7,41 (m, 1H, 11), 6,47 (d, 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6,26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6,12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8,7), 3,82 (s, 3H, 17), 3,67-3,56 (m, 1H, 5), 3,09-3,00 (m, 2H, 2), 2,29 (t, 2H, 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6,5 Hz), 2,17 (t, 2H, 3', </w:t>
      </w:r>
      <w:r w:rsidRPr="00F56281">
        <w:rPr>
          <w:rFonts w:ascii="Times New Roman" w:hAnsi="Times New Roman" w:cs="Times New Roman"/>
          <w:i/>
          <w:sz w:val="24"/>
          <w:szCs w:val="24"/>
        </w:rPr>
        <w:t>J</w:t>
      </w:r>
      <w:r w:rsidRPr="00F56281">
        <w:rPr>
          <w:rFonts w:ascii="Times New Roman" w:hAnsi="Times New Roman" w:cs="Times New Roman"/>
          <w:sz w:val="24"/>
          <w:szCs w:val="24"/>
        </w:rPr>
        <w:t xml:space="preserve"> = 6,5 Hz), 1,72-1,56, 1,56-1,39 (2m, 4H, 3, 4), 1,20 (d, 3H, 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6,3)</w:t>
      </w:r>
      <w:r w:rsidR="00B605CA" w:rsidRPr="00F56281">
        <w:rPr>
          <w:rFonts w:ascii="Times New Roman" w:hAnsi="Times New Roman" w:cs="Times New Roman"/>
          <w:sz w:val="24"/>
          <w:szCs w:val="24"/>
        </w:rPr>
        <w:t>.</w:t>
      </w:r>
    </w:p>
    <w:p w:rsidR="00792C50" w:rsidRPr="00F56281" w:rsidRDefault="00792C50" w:rsidP="00FB39A5">
      <w:pPr>
        <w:pStyle w:val="NormalWeb"/>
        <w:spacing w:before="0" w:beforeAutospacing="0" w:after="0" w:afterAutospacing="0" w:line="360" w:lineRule="auto"/>
        <w:jc w:val="both"/>
      </w:pPr>
      <w:r w:rsidRPr="00F56281">
        <w:rPr>
          <w:vertAlign w:val="superscript"/>
        </w:rPr>
        <w:t>13</w:t>
      </w:r>
      <w:r w:rsidRPr="00F56281">
        <w:t>C NMR (DMSO-</w:t>
      </w:r>
      <w:r w:rsidRPr="00F56281">
        <w:rPr>
          <w:i/>
          <w:iCs/>
        </w:rPr>
        <w:t>d</w:t>
      </w:r>
      <w:r w:rsidRPr="00F56281">
        <w:rPr>
          <w:vertAlign w:val="subscript"/>
        </w:rPr>
        <w:t>6</w:t>
      </w:r>
      <w:r w:rsidRPr="00F56281">
        <w:t xml:space="preserve">, </w:t>
      </w:r>
      <w:r w:rsidRPr="00F56281">
        <w:rPr>
          <w:i/>
          <w:iCs/>
        </w:rPr>
        <w:sym w:font="Symbol" w:char="F064"/>
      </w:r>
      <w:r w:rsidRPr="00F56281">
        <w:t xml:space="preserve"> ppm): 170,84 (1'), 168,46 (4'), 159,00 (15), 144,63 (8), 144,24 (10), 134,80 (12), 134,52 (9), 129,58 (13), 122,11 (11), 96,10 (16), 91,60 (14), 54,98 (17), 47,00 (5), 38,49 (2), 33,42 (4), 30,64 (2'), 27,92 (3'), 25,97 (3), 20,20 (6)</w:t>
      </w:r>
      <w:r w:rsidR="00B605CA" w:rsidRPr="00F56281">
        <w:t>.</w:t>
      </w:r>
    </w:p>
    <w:p w:rsidR="00792C50" w:rsidRPr="00F56281" w:rsidRDefault="00792C50" w:rsidP="00EC21AB">
      <w:pPr>
        <w:pStyle w:val="NormalWeb"/>
        <w:spacing w:before="0" w:beforeAutospacing="0" w:after="0" w:afterAutospacing="0" w:line="360" w:lineRule="auto"/>
        <w:jc w:val="both"/>
      </w:pPr>
    </w:p>
    <w:p w:rsidR="00332D1D" w:rsidRPr="00F56281" w:rsidRDefault="00396710" w:rsidP="0013236C">
      <w:pPr>
        <w:pStyle w:val="Heading3"/>
      </w:pPr>
      <w:bookmarkStart w:id="34" w:name="_Toc481061856"/>
      <w:r w:rsidRPr="00F56281">
        <w:t>3.5</w:t>
      </w:r>
      <w:r w:rsidR="00332D1D" w:rsidRPr="00F56281">
        <w:t xml:space="preserve">.2. </w:t>
      </w:r>
      <w:r w:rsidR="00332D1D" w:rsidRPr="00F56281">
        <w:rPr>
          <w:i/>
        </w:rPr>
        <w:t>N</w:t>
      </w:r>
      <w:r w:rsidR="00332D1D" w:rsidRPr="00F56281">
        <w:rPr>
          <w:i/>
          <w:vertAlign w:val="superscript"/>
        </w:rPr>
        <w:t>1</w:t>
      </w:r>
      <w:r w:rsidR="00332D1D" w:rsidRPr="00F56281">
        <w:t>-hidroksi-</w:t>
      </w:r>
      <w:r w:rsidR="00332D1D" w:rsidRPr="00F56281">
        <w:rPr>
          <w:i/>
        </w:rPr>
        <w:t>N</w:t>
      </w:r>
      <w:r w:rsidR="00332D1D" w:rsidRPr="00F56281">
        <w:rPr>
          <w:i/>
          <w:vertAlign w:val="superscript"/>
        </w:rPr>
        <w:t>5</w:t>
      </w:r>
      <w:r w:rsidR="00332D1D" w:rsidRPr="00F56281">
        <w:t>-(4-((6-metoksikinolin-8-il)amino)pentil)glutaramid (7b)</w:t>
      </w:r>
      <w:bookmarkEnd w:id="34"/>
    </w:p>
    <w:p w:rsidR="00332D1D" w:rsidRPr="00F56281" w:rsidRDefault="00EE4A44"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 xml:space="preserve">Količina reaktanta: 0,129 g spoja </w:t>
      </w:r>
      <w:r w:rsidRPr="00F56281">
        <w:rPr>
          <w:rFonts w:ascii="Times New Roman" w:hAnsi="Times New Roman" w:cs="Times New Roman"/>
          <w:b/>
          <w:sz w:val="24"/>
          <w:szCs w:val="24"/>
        </w:rPr>
        <w:t>6b</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w:t>
      </w:r>
      <w:r w:rsidR="00636492" w:rsidRPr="00F56281">
        <w:rPr>
          <w:rFonts w:ascii="Times New Roman" w:hAnsi="Times New Roman" w:cs="Times New Roman"/>
          <w:sz w:val="24"/>
          <w:szCs w:val="24"/>
        </w:rPr>
        <w:t xml:space="preserve"> 0,077 g (73 %).</w:t>
      </w:r>
    </w:p>
    <w:p w:rsidR="00EC21AB" w:rsidRPr="00F56281" w:rsidRDefault="00EC21AB" w:rsidP="0034543F">
      <w:pPr>
        <w:tabs>
          <w:tab w:val="left" w:pos="735"/>
        </w:tabs>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008F057E" w:rsidRPr="00F56281">
        <w:rPr>
          <w:rFonts w:ascii="Times New Roman" w:hAnsi="Times New Roman" w:cs="Times New Roman"/>
          <w:sz w:val="24"/>
          <w:szCs w:val="24"/>
        </w:rPr>
        <w:t xml:space="preserve"> </w:t>
      </w:r>
      <w:r w:rsidR="0034543F" w:rsidRPr="00F56281">
        <w:rPr>
          <w:rFonts w:ascii="Times New Roman" w:hAnsi="Times New Roman" w:cs="Times New Roman"/>
          <w:sz w:val="24"/>
          <w:szCs w:val="24"/>
        </w:rPr>
        <w:t>98–102 °C.</w:t>
      </w:r>
    </w:p>
    <w:p w:rsidR="00EC21AB" w:rsidRPr="00F56281" w:rsidRDefault="00EC21AB"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en-US"/>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en-US"/>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en-US"/>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en-US"/>
        </w:rPr>
        <w:t>z</w:t>
      </w:r>
      <w:r w:rsidR="0034543F" w:rsidRPr="00F56281">
        <w:rPr>
          <w:rFonts w:ascii="Times New Roman" w:eastAsia="Calibri" w:hAnsi="Times New Roman" w:cs="Times New Roman"/>
          <w:sz w:val="24"/>
          <w:szCs w:val="24"/>
        </w:rPr>
        <w:t xml:space="preserve"> </w:t>
      </w:r>
      <w:r w:rsidR="0034543F" w:rsidRPr="00F56281">
        <w:rPr>
          <w:rFonts w:ascii="Times New Roman" w:hAnsi="Times New Roman" w:cs="Times New Roman"/>
          <w:sz w:val="24"/>
          <w:szCs w:val="24"/>
        </w:rPr>
        <w:t>389</w:t>
      </w:r>
      <w:proofErr w:type="gramStart"/>
      <w:r w:rsidR="0034543F" w:rsidRPr="00F56281">
        <w:rPr>
          <w:rFonts w:ascii="Times New Roman" w:hAnsi="Times New Roman" w:cs="Times New Roman"/>
          <w:sz w:val="24"/>
          <w:szCs w:val="24"/>
        </w:rPr>
        <w:t>,2</w:t>
      </w:r>
      <w:proofErr w:type="gramEnd"/>
      <w:r w:rsidR="0034543F" w:rsidRPr="00F56281">
        <w:rPr>
          <w:rFonts w:ascii="Times New Roman" w:hAnsi="Times New Roman" w:cs="Times New Roman"/>
          <w:sz w:val="24"/>
          <w:szCs w:val="24"/>
        </w:rPr>
        <w:t xml:space="preserve"> (M+1)</w:t>
      </w:r>
      <w:r w:rsidR="0034543F"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792C50" w:rsidRPr="00F56281" w:rsidRDefault="00792C50" w:rsidP="00FB39A5">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w:t>
      </w:r>
      <w:r w:rsidR="00FB39A5" w:rsidRPr="00F56281">
        <w:rPr>
          <w:rFonts w:ascii="Times New Roman" w:hAnsi="Times New Roman" w:cs="Times New Roman"/>
          <w:sz w:val="24"/>
          <w:szCs w:val="24"/>
        </w:rPr>
        <w:t xml:space="preserve">10,32 (s, 1H, 6'), 8,63 (s, 1H, 7'), 8,55-8,52 (dd, 1H, 12 </w:t>
      </w:r>
      <w:r w:rsidR="00FB39A5" w:rsidRPr="00F56281">
        <w:rPr>
          <w:rFonts w:ascii="Times New Roman" w:hAnsi="Times New Roman" w:cs="Times New Roman"/>
          <w:i/>
          <w:iCs/>
          <w:sz w:val="24"/>
          <w:szCs w:val="24"/>
        </w:rPr>
        <w:t>J</w:t>
      </w:r>
      <w:r w:rsidR="00FB39A5" w:rsidRPr="00F56281">
        <w:rPr>
          <w:rFonts w:ascii="Times New Roman" w:hAnsi="Times New Roman" w:cs="Times New Roman"/>
          <w:sz w:val="24"/>
          <w:szCs w:val="24"/>
        </w:rPr>
        <w:t xml:space="preserve"> = 4,2, 1,6), 8,09-8, 05 (dd, 1H, 12, </w:t>
      </w:r>
      <w:r w:rsidR="00FB39A5" w:rsidRPr="00F56281">
        <w:rPr>
          <w:rFonts w:ascii="Times New Roman" w:hAnsi="Times New Roman" w:cs="Times New Roman"/>
          <w:i/>
          <w:iCs/>
          <w:sz w:val="24"/>
          <w:szCs w:val="24"/>
        </w:rPr>
        <w:t>J</w:t>
      </w:r>
      <w:r w:rsidR="00FB39A5" w:rsidRPr="00F56281">
        <w:rPr>
          <w:rFonts w:ascii="Times New Roman" w:hAnsi="Times New Roman" w:cs="Times New Roman"/>
          <w:sz w:val="24"/>
          <w:szCs w:val="24"/>
        </w:rPr>
        <w:t xml:space="preserve"> = 8,3, 1,6), 7,76 (t, 1H, 1, </w:t>
      </w:r>
      <w:r w:rsidR="00FB39A5" w:rsidRPr="00F56281">
        <w:rPr>
          <w:rFonts w:ascii="Times New Roman" w:hAnsi="Times New Roman" w:cs="Times New Roman"/>
          <w:i/>
          <w:iCs/>
          <w:sz w:val="24"/>
          <w:szCs w:val="24"/>
        </w:rPr>
        <w:t>J</w:t>
      </w:r>
      <w:r w:rsidR="00FB39A5" w:rsidRPr="00F56281">
        <w:rPr>
          <w:rFonts w:ascii="Times New Roman" w:hAnsi="Times New Roman" w:cs="Times New Roman"/>
          <w:sz w:val="24"/>
          <w:szCs w:val="24"/>
        </w:rPr>
        <w:t xml:space="preserve"> = 5,3), 7,45-7,39 (m, 1H, 11), 6,47 (d, 1H, 16, </w:t>
      </w:r>
      <w:r w:rsidR="00FB39A5" w:rsidRPr="00F56281">
        <w:rPr>
          <w:rFonts w:ascii="Times New Roman" w:hAnsi="Times New Roman" w:cs="Times New Roman"/>
          <w:i/>
          <w:iCs/>
          <w:sz w:val="24"/>
          <w:szCs w:val="24"/>
        </w:rPr>
        <w:t>J</w:t>
      </w:r>
      <w:r w:rsidR="00FB39A5" w:rsidRPr="00F56281">
        <w:rPr>
          <w:rFonts w:ascii="Times New Roman" w:hAnsi="Times New Roman" w:cs="Times New Roman"/>
          <w:sz w:val="24"/>
          <w:szCs w:val="24"/>
        </w:rPr>
        <w:t xml:space="preserve"> = 2.4), 6,26 (d, 1H, 14, </w:t>
      </w:r>
      <w:r w:rsidR="00FB39A5" w:rsidRPr="00F56281">
        <w:rPr>
          <w:rFonts w:ascii="Times New Roman" w:hAnsi="Times New Roman" w:cs="Times New Roman"/>
          <w:i/>
          <w:iCs/>
          <w:sz w:val="24"/>
          <w:szCs w:val="24"/>
        </w:rPr>
        <w:t>J</w:t>
      </w:r>
      <w:r w:rsidR="00FB39A5" w:rsidRPr="00F56281">
        <w:rPr>
          <w:rFonts w:ascii="Times New Roman" w:hAnsi="Times New Roman" w:cs="Times New Roman"/>
          <w:sz w:val="24"/>
          <w:szCs w:val="24"/>
        </w:rPr>
        <w:t xml:space="preserve"> = 2,4), 6,11 (d, 1H, 7, </w:t>
      </w:r>
      <w:r w:rsidR="00FB39A5" w:rsidRPr="00F56281">
        <w:rPr>
          <w:rFonts w:ascii="Times New Roman" w:hAnsi="Times New Roman" w:cs="Times New Roman"/>
          <w:i/>
          <w:iCs/>
          <w:sz w:val="24"/>
          <w:szCs w:val="24"/>
        </w:rPr>
        <w:t>J</w:t>
      </w:r>
      <w:r w:rsidR="00FB39A5" w:rsidRPr="00F56281">
        <w:rPr>
          <w:rFonts w:ascii="Times New Roman" w:hAnsi="Times New Roman" w:cs="Times New Roman"/>
          <w:sz w:val="24"/>
          <w:szCs w:val="24"/>
        </w:rPr>
        <w:t xml:space="preserve"> = 8,7), 3,82 (s, 3H, 17), 3,68-3,56 (m, 1H, 5), 3,05 (d, 2H, 2, </w:t>
      </w:r>
      <w:r w:rsidR="00FB39A5" w:rsidRPr="00F56281">
        <w:rPr>
          <w:rFonts w:ascii="Times New Roman" w:hAnsi="Times New Roman" w:cs="Times New Roman"/>
          <w:i/>
          <w:iCs/>
          <w:sz w:val="24"/>
          <w:szCs w:val="24"/>
        </w:rPr>
        <w:t>J</w:t>
      </w:r>
      <w:r w:rsidR="00FB39A5" w:rsidRPr="00F56281">
        <w:rPr>
          <w:rFonts w:ascii="Times New Roman" w:hAnsi="Times New Roman" w:cs="Times New Roman"/>
          <w:sz w:val="24"/>
          <w:szCs w:val="24"/>
        </w:rPr>
        <w:t xml:space="preserve"> = 5,6), 2,04 (t, 2H, 2', </w:t>
      </w:r>
      <w:r w:rsidR="00FB39A5" w:rsidRPr="00F56281">
        <w:rPr>
          <w:rFonts w:ascii="Times New Roman" w:hAnsi="Times New Roman" w:cs="Times New Roman"/>
          <w:i/>
          <w:iCs/>
          <w:sz w:val="24"/>
          <w:szCs w:val="24"/>
        </w:rPr>
        <w:t>J</w:t>
      </w:r>
      <w:r w:rsidR="00FB39A5" w:rsidRPr="00F56281">
        <w:rPr>
          <w:rFonts w:ascii="Times New Roman" w:hAnsi="Times New Roman" w:cs="Times New Roman"/>
          <w:sz w:val="24"/>
          <w:szCs w:val="24"/>
        </w:rPr>
        <w:t xml:space="preserve"> = 7,4), 1,94 (t, 2H, 4', </w:t>
      </w:r>
      <w:r w:rsidR="00FB39A5" w:rsidRPr="00F56281">
        <w:rPr>
          <w:rFonts w:ascii="Times New Roman" w:hAnsi="Times New Roman" w:cs="Times New Roman"/>
          <w:i/>
          <w:iCs/>
          <w:sz w:val="24"/>
          <w:szCs w:val="24"/>
        </w:rPr>
        <w:t>J</w:t>
      </w:r>
      <w:r w:rsidR="00FB39A5" w:rsidRPr="00F56281">
        <w:rPr>
          <w:rFonts w:ascii="Times New Roman" w:hAnsi="Times New Roman" w:cs="Times New Roman"/>
          <w:sz w:val="24"/>
          <w:szCs w:val="24"/>
        </w:rPr>
        <w:t xml:space="preserve"> = 7,4), 1,76-1,57, 1,57-1,40 (2m, 6H, 3, 4, 3'), 1,21 (d, 3H, 6, </w:t>
      </w:r>
      <w:r w:rsidR="00FB39A5" w:rsidRPr="00F56281">
        <w:rPr>
          <w:rFonts w:ascii="Times New Roman" w:hAnsi="Times New Roman" w:cs="Times New Roman"/>
          <w:i/>
          <w:iCs/>
          <w:sz w:val="24"/>
          <w:szCs w:val="24"/>
        </w:rPr>
        <w:t>J</w:t>
      </w:r>
      <w:r w:rsidR="00FB39A5" w:rsidRPr="00F56281">
        <w:rPr>
          <w:rFonts w:ascii="Times New Roman" w:hAnsi="Times New Roman" w:cs="Times New Roman"/>
          <w:sz w:val="24"/>
          <w:szCs w:val="24"/>
        </w:rPr>
        <w:t xml:space="preserve"> = 6,3).</w:t>
      </w:r>
    </w:p>
    <w:p w:rsidR="00792C50" w:rsidRPr="00F56281" w:rsidRDefault="00792C50" w:rsidP="00FB39A5">
      <w:pPr>
        <w:pStyle w:val="NormalWeb"/>
        <w:spacing w:before="0" w:beforeAutospacing="0" w:after="0" w:afterAutospacing="0" w:line="360" w:lineRule="auto"/>
        <w:rPr>
          <w:rFonts w:ascii="MS Shell Dlg 2" w:hAnsi="MS Shell Dlg 2" w:cs="MS Shell Dlg 2"/>
          <w:sz w:val="16"/>
          <w:szCs w:val="16"/>
        </w:rPr>
      </w:pPr>
      <w:r w:rsidRPr="00F56281">
        <w:rPr>
          <w:vertAlign w:val="superscript"/>
        </w:rPr>
        <w:t>13</w:t>
      </w:r>
      <w:r w:rsidRPr="00F56281">
        <w:t>C NMR (DMSO-</w:t>
      </w:r>
      <w:r w:rsidRPr="00F56281">
        <w:rPr>
          <w:i/>
          <w:iCs/>
        </w:rPr>
        <w:t>d</w:t>
      </w:r>
      <w:r w:rsidRPr="00F56281">
        <w:rPr>
          <w:vertAlign w:val="subscript"/>
        </w:rPr>
        <w:t>6</w:t>
      </w:r>
      <w:r w:rsidRPr="00F56281">
        <w:t xml:space="preserve">, </w:t>
      </w:r>
      <w:r w:rsidRPr="00F56281">
        <w:rPr>
          <w:i/>
          <w:iCs/>
        </w:rPr>
        <w:sym w:font="Symbol" w:char="F064"/>
      </w:r>
      <w:r w:rsidRPr="00F56281">
        <w:t xml:space="preserve"> ppm): </w:t>
      </w:r>
      <w:r w:rsidR="00FB39A5" w:rsidRPr="00F56281">
        <w:t>171,37 (1'), 168,74 (5'), 158,98 (15), 144,60 (8), 144,20 (10), 134,75 (12), 134,50 (9), 129,54 (13), 122,05 (11), 96,08 (16), 91,61 (14), 54,95 (17), 46,98 (5), 38,39 (2), 34,73 (4), 33,43 (2'), 31,75 (4'), 25,95 (3), 21,42 (3'), 20,17 (6).</w:t>
      </w:r>
    </w:p>
    <w:p w:rsidR="00EC21AB" w:rsidRPr="00F56281" w:rsidRDefault="00EC21AB" w:rsidP="00EC21AB">
      <w:pPr>
        <w:spacing w:line="360" w:lineRule="auto"/>
        <w:jc w:val="both"/>
        <w:rPr>
          <w:rFonts w:ascii="Times New Roman" w:hAnsi="Times New Roman" w:cs="Times New Roman"/>
          <w:sz w:val="24"/>
          <w:szCs w:val="24"/>
        </w:rPr>
      </w:pPr>
    </w:p>
    <w:p w:rsidR="00332D1D" w:rsidRPr="00F56281" w:rsidRDefault="00396710" w:rsidP="0013236C">
      <w:pPr>
        <w:pStyle w:val="Heading3"/>
      </w:pPr>
      <w:bookmarkStart w:id="35" w:name="_Toc481061857"/>
      <w:r w:rsidRPr="00F56281">
        <w:t>3.5</w:t>
      </w:r>
      <w:r w:rsidR="00332D1D" w:rsidRPr="00F56281">
        <w:t xml:space="preserve">.3. </w:t>
      </w:r>
      <w:r w:rsidR="00332D1D" w:rsidRPr="00F56281">
        <w:rPr>
          <w:i/>
        </w:rPr>
        <w:t>N</w:t>
      </w:r>
      <w:r w:rsidR="00332D1D" w:rsidRPr="00F56281">
        <w:rPr>
          <w:i/>
          <w:vertAlign w:val="superscript"/>
        </w:rPr>
        <w:t>1</w:t>
      </w:r>
      <w:r w:rsidR="00332D1D" w:rsidRPr="00F56281">
        <w:t>-hidroksi-</w:t>
      </w:r>
      <w:r w:rsidR="00332D1D" w:rsidRPr="00F56281">
        <w:rPr>
          <w:i/>
        </w:rPr>
        <w:t>N</w:t>
      </w:r>
      <w:r w:rsidR="00332D1D" w:rsidRPr="00F56281">
        <w:rPr>
          <w:i/>
          <w:vertAlign w:val="superscript"/>
        </w:rPr>
        <w:t>6</w:t>
      </w:r>
      <w:r w:rsidR="00332D1D" w:rsidRPr="00F56281">
        <w:t>-(4-((6-metoksikinolin-8-il)amino)pentil)adipamid (7c)</w:t>
      </w:r>
      <w:bookmarkEnd w:id="35"/>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Količina reaktanta: 0,</w:t>
      </w:r>
      <w:r w:rsidR="002A333C" w:rsidRPr="00F56281">
        <w:rPr>
          <w:rFonts w:ascii="Times New Roman" w:hAnsi="Times New Roman" w:cs="Times New Roman"/>
          <w:sz w:val="24"/>
          <w:szCs w:val="24"/>
        </w:rPr>
        <w:t>133</w:t>
      </w:r>
      <w:r w:rsidRPr="00F56281">
        <w:rPr>
          <w:rFonts w:ascii="Times New Roman" w:hAnsi="Times New Roman" w:cs="Times New Roman"/>
          <w:sz w:val="24"/>
          <w:szCs w:val="24"/>
        </w:rPr>
        <w:t xml:space="preserve"> g spoja </w:t>
      </w:r>
      <w:r w:rsidRPr="00F56281">
        <w:rPr>
          <w:rFonts w:ascii="Times New Roman" w:hAnsi="Times New Roman" w:cs="Times New Roman"/>
          <w:b/>
          <w:sz w:val="24"/>
          <w:szCs w:val="24"/>
        </w:rPr>
        <w:t>6c</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rPr>
        <w:t>Iskorištenje: 0,0</w:t>
      </w:r>
      <w:r w:rsidR="002A333C" w:rsidRPr="00F56281">
        <w:rPr>
          <w:rFonts w:ascii="Times New Roman" w:hAnsi="Times New Roman" w:cs="Times New Roman"/>
          <w:sz w:val="24"/>
          <w:szCs w:val="24"/>
        </w:rPr>
        <w:t>81</w:t>
      </w:r>
      <w:r w:rsidRPr="00F56281">
        <w:rPr>
          <w:rFonts w:ascii="Times New Roman" w:hAnsi="Times New Roman" w:cs="Times New Roman"/>
          <w:sz w:val="24"/>
          <w:szCs w:val="24"/>
        </w:rPr>
        <w:t xml:space="preserve"> (75 %)</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i/>
          <w:iCs/>
          <w:sz w:val="24"/>
          <w:szCs w:val="24"/>
        </w:rPr>
        <w:t>t</w:t>
      </w:r>
      <w:r w:rsidRPr="00F56281">
        <w:rPr>
          <w:rFonts w:ascii="Times New Roman" w:hAnsi="Times New Roman" w:cs="Times New Roman"/>
          <w:sz w:val="24"/>
          <w:szCs w:val="24"/>
          <w:vertAlign w:val="subscript"/>
        </w:rPr>
        <w:t>t</w:t>
      </w:r>
      <w:r w:rsidRPr="00F56281">
        <w:rPr>
          <w:rFonts w:ascii="Times New Roman" w:hAnsi="Times New Roman" w:cs="Times New Roman"/>
          <w:sz w:val="24"/>
          <w:szCs w:val="24"/>
        </w:rPr>
        <w:t xml:space="preserve"> 109–111 °C</w:t>
      </w:r>
      <w:r w:rsidR="00B605CA" w:rsidRPr="00F56281">
        <w:rPr>
          <w:rFonts w:ascii="Times New Roman" w:hAnsi="Times New Roman" w:cs="Times New Roman"/>
          <w:sz w:val="24"/>
          <w:szCs w:val="24"/>
        </w:rPr>
        <w:t>.</w:t>
      </w:r>
    </w:p>
    <w:p w:rsidR="00332D1D" w:rsidRPr="00F56281" w:rsidRDefault="00332D1D" w:rsidP="00EC21AB">
      <w:pPr>
        <w:spacing w:after="0" w:line="360" w:lineRule="auto"/>
        <w:jc w:val="both"/>
        <w:rPr>
          <w:rFonts w:ascii="Times New Roman" w:hAnsi="Times New Roman" w:cs="Times New Roman"/>
          <w:sz w:val="24"/>
          <w:szCs w:val="24"/>
        </w:rPr>
      </w:pPr>
      <w:r w:rsidRPr="00F56281">
        <w:rPr>
          <w:rFonts w:ascii="Times New Roman" w:eastAsia="Calibri" w:hAnsi="Times New Roman" w:cs="Times New Roman"/>
          <w:sz w:val="24"/>
          <w:szCs w:val="24"/>
          <w:lang w:val="de-DE"/>
        </w:rPr>
        <w:t>MS</w:t>
      </w:r>
      <w:r w:rsidRPr="00F56281">
        <w:rPr>
          <w:rFonts w:ascii="Times New Roman" w:eastAsia="Calibri" w:hAnsi="Times New Roman" w:cs="Times New Roman"/>
          <w:sz w:val="24"/>
          <w:szCs w:val="24"/>
        </w:rPr>
        <w:t>/</w:t>
      </w:r>
      <w:r w:rsidRPr="00F56281">
        <w:rPr>
          <w:rFonts w:ascii="Times New Roman" w:eastAsia="Calibri" w:hAnsi="Times New Roman" w:cs="Times New Roman"/>
          <w:sz w:val="24"/>
          <w:szCs w:val="24"/>
          <w:lang w:val="de-DE"/>
        </w:rPr>
        <w:t>MS</w:t>
      </w:r>
      <w:r w:rsidRPr="00F56281">
        <w:rPr>
          <w:rFonts w:ascii="Times New Roman" w:eastAsia="Calibri" w:hAnsi="Times New Roman" w:cs="Times New Roman"/>
          <w:sz w:val="24"/>
          <w:szCs w:val="24"/>
        </w:rPr>
        <w:t xml:space="preserve"> </w:t>
      </w:r>
      <w:r w:rsidRPr="00F56281">
        <w:rPr>
          <w:rFonts w:ascii="Times New Roman" w:eastAsia="Calibri" w:hAnsi="Times New Roman" w:cs="Times New Roman"/>
          <w:i/>
          <w:sz w:val="24"/>
          <w:szCs w:val="24"/>
          <w:lang w:val="de-DE"/>
        </w:rPr>
        <w:t>m</w:t>
      </w:r>
      <w:r w:rsidRPr="00F56281">
        <w:rPr>
          <w:rFonts w:ascii="Times New Roman" w:eastAsia="Calibri" w:hAnsi="Times New Roman" w:cs="Times New Roman"/>
          <w:i/>
          <w:sz w:val="24"/>
          <w:szCs w:val="24"/>
        </w:rPr>
        <w:t>/</w:t>
      </w:r>
      <w:r w:rsidRPr="00F56281">
        <w:rPr>
          <w:rFonts w:ascii="Times New Roman" w:eastAsia="Calibri" w:hAnsi="Times New Roman" w:cs="Times New Roman"/>
          <w:i/>
          <w:sz w:val="24"/>
          <w:szCs w:val="24"/>
          <w:lang w:val="de-DE"/>
        </w:rPr>
        <w:t>z</w:t>
      </w:r>
      <w:r w:rsidRPr="00F56281">
        <w:rPr>
          <w:rFonts w:ascii="Times New Roman" w:eastAsia="Calibri" w:hAnsi="Times New Roman" w:cs="Times New Roman"/>
          <w:sz w:val="24"/>
          <w:szCs w:val="24"/>
        </w:rPr>
        <w:t xml:space="preserve"> 403,3</w:t>
      </w:r>
      <w:r w:rsidRPr="00F56281">
        <w:rPr>
          <w:rFonts w:ascii="Times New Roman" w:hAnsi="Times New Roman" w:cs="Times New Roman"/>
          <w:sz w:val="24"/>
          <w:szCs w:val="24"/>
        </w:rPr>
        <w:t xml:space="preserve"> (</w:t>
      </w:r>
      <w:r w:rsidRPr="00F56281">
        <w:rPr>
          <w:rFonts w:ascii="Times New Roman" w:hAnsi="Times New Roman" w:cs="Times New Roman"/>
          <w:sz w:val="24"/>
          <w:szCs w:val="24"/>
          <w:lang w:val="de-DE"/>
        </w:rPr>
        <w:t>M</w:t>
      </w:r>
      <w:r w:rsidRPr="00F56281">
        <w:rPr>
          <w:rFonts w:ascii="Times New Roman" w:hAnsi="Times New Roman" w:cs="Times New Roman"/>
          <w:sz w:val="24"/>
          <w:szCs w:val="24"/>
        </w:rPr>
        <w:t>+1)</w:t>
      </w:r>
      <w:r w:rsidRPr="00F56281">
        <w:rPr>
          <w:rFonts w:ascii="Times New Roman" w:hAnsi="Times New Roman" w:cs="Times New Roman"/>
          <w:sz w:val="24"/>
          <w:szCs w:val="24"/>
          <w:vertAlign w:val="superscript"/>
        </w:rPr>
        <w:t>+</w:t>
      </w:r>
      <w:r w:rsidR="00B605CA" w:rsidRPr="00F56281">
        <w:rPr>
          <w:rFonts w:ascii="Times New Roman" w:hAnsi="Times New Roman" w:cs="Times New Roman"/>
          <w:sz w:val="24"/>
          <w:szCs w:val="24"/>
        </w:rPr>
        <w:t>.</w:t>
      </w:r>
    </w:p>
    <w:p w:rsidR="00EC21AB" w:rsidRPr="00F56281" w:rsidRDefault="00792C50"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lastRenderedPageBreak/>
        <w:t>1</w:t>
      </w:r>
      <w:r w:rsidRPr="00F56281">
        <w:rPr>
          <w:rFonts w:ascii="Times New Roman" w:hAnsi="Times New Roman" w:cs="Times New Roman"/>
          <w:sz w:val="24"/>
          <w:szCs w:val="24"/>
        </w:rPr>
        <w:t>H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/Hz): 10,34 (s, 1H, 7'), 8,66 (s, 1H, 8'), 8,55-8,52 (dd, 1H, 10,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4,2, 1,5), 8,10-8,05 (dd, 1H, 12,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8,3, 1,4), 7,77 (t, 1H, 1,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5,3), 7,45-7,40 (m, 1H, 11), 6,47 (d, 1H, 16,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6,26 (d, 1H, 14,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2,4), 6,12 (d, 1H, 7,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8,8), 3,82 (s, 3H, 17), 3,67-3,57 (m, 1H, 5), 3,04 (d, 2H, 2,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5,5), 2,03 (s, 2H, 2'), 1,92 (s, 2H, 5'), 1,72-1,58, 1,58-1,41 (2m, 8H, 3, 4, 3', 4'), 1,20 (d, 3H, 6</w:t>
      </w:r>
      <w:r w:rsidR="00F13B04"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t>J</w:t>
      </w:r>
      <w:r w:rsidRPr="00F56281">
        <w:rPr>
          <w:rFonts w:ascii="Times New Roman" w:hAnsi="Times New Roman" w:cs="Times New Roman"/>
          <w:sz w:val="24"/>
          <w:szCs w:val="24"/>
        </w:rPr>
        <w:t xml:space="preserve"> = 6,3)</w:t>
      </w:r>
      <w:r w:rsidR="00B605CA" w:rsidRPr="00F56281">
        <w:rPr>
          <w:rFonts w:ascii="Times New Roman" w:hAnsi="Times New Roman" w:cs="Times New Roman"/>
          <w:sz w:val="24"/>
          <w:szCs w:val="24"/>
        </w:rPr>
        <w:t>.</w:t>
      </w:r>
    </w:p>
    <w:p w:rsidR="00792C50" w:rsidRPr="00F56281" w:rsidRDefault="00792C50" w:rsidP="00EC21AB">
      <w:pPr>
        <w:spacing w:after="0" w:line="360" w:lineRule="auto"/>
        <w:jc w:val="both"/>
        <w:rPr>
          <w:rFonts w:ascii="Times New Roman" w:hAnsi="Times New Roman" w:cs="Times New Roman"/>
          <w:sz w:val="24"/>
          <w:szCs w:val="24"/>
        </w:rPr>
      </w:pPr>
      <w:r w:rsidRPr="00F56281">
        <w:rPr>
          <w:rFonts w:ascii="Times New Roman" w:hAnsi="Times New Roman" w:cs="Times New Roman"/>
          <w:sz w:val="24"/>
          <w:szCs w:val="24"/>
          <w:vertAlign w:val="superscript"/>
        </w:rPr>
        <w:t>13</w:t>
      </w:r>
      <w:r w:rsidRPr="00F56281">
        <w:rPr>
          <w:rFonts w:ascii="Times New Roman" w:hAnsi="Times New Roman" w:cs="Times New Roman"/>
          <w:sz w:val="24"/>
          <w:szCs w:val="24"/>
        </w:rPr>
        <w:t>C NMR (DMSO-</w:t>
      </w:r>
      <w:r w:rsidRPr="00F56281">
        <w:rPr>
          <w:rFonts w:ascii="Times New Roman" w:hAnsi="Times New Roman" w:cs="Times New Roman"/>
          <w:i/>
          <w:iCs/>
          <w:sz w:val="24"/>
          <w:szCs w:val="24"/>
        </w:rPr>
        <w:t>d</w:t>
      </w:r>
      <w:r w:rsidRPr="00F56281">
        <w:rPr>
          <w:rFonts w:ascii="Times New Roman" w:hAnsi="Times New Roman" w:cs="Times New Roman"/>
          <w:sz w:val="24"/>
          <w:szCs w:val="24"/>
          <w:vertAlign w:val="subscript"/>
        </w:rPr>
        <w:t>6</w:t>
      </w:r>
      <w:r w:rsidRPr="00F56281">
        <w:rPr>
          <w:rFonts w:ascii="Times New Roman" w:hAnsi="Times New Roman" w:cs="Times New Roman"/>
          <w:sz w:val="24"/>
          <w:szCs w:val="24"/>
        </w:rPr>
        <w:t xml:space="preserve">, </w:t>
      </w:r>
      <w:r w:rsidRPr="00F56281">
        <w:rPr>
          <w:rFonts w:ascii="Times New Roman" w:hAnsi="Times New Roman" w:cs="Times New Roman"/>
          <w:i/>
          <w:iCs/>
          <w:sz w:val="24"/>
          <w:szCs w:val="24"/>
        </w:rPr>
        <w:sym w:font="Symbol" w:char="F064"/>
      </w:r>
      <w:r w:rsidRPr="00F56281">
        <w:rPr>
          <w:rFonts w:ascii="Times New Roman" w:hAnsi="Times New Roman" w:cs="Times New Roman"/>
          <w:sz w:val="24"/>
          <w:szCs w:val="24"/>
        </w:rPr>
        <w:t xml:space="preserve"> ppm): </w:t>
      </w:r>
      <w:r w:rsidRPr="00F56281">
        <w:rPr>
          <w:rFonts w:ascii="Times New Roman" w:hAnsi="Times New Roman" w:cs="Times New Roman"/>
          <w:sz w:val="24"/>
          <w:szCs w:val="24"/>
          <w:lang w:val="pt-BR"/>
        </w:rPr>
        <w:t>171,70 (1’), 168,95 (6’), 159,00 (15), 144,62 (8), 144,24 (10), 134,80 (12), 134,52 (9), 129,57 (13), 122,10 (11), 96,10 (16), 91,60 (14), 54,98 (17), 46,98 (5), 38,38 (2), 35,20 (4), 33,44 (2’), 32,11 (5’), 26,01 (3), 24,97 (3’), 24,87 (4’), 20,20 (6)</w:t>
      </w:r>
      <w:r w:rsidR="00B605CA" w:rsidRPr="00F56281">
        <w:rPr>
          <w:rFonts w:ascii="Times New Roman" w:hAnsi="Times New Roman" w:cs="Times New Roman"/>
          <w:sz w:val="24"/>
          <w:szCs w:val="24"/>
          <w:lang w:val="pt-BR"/>
        </w:rPr>
        <w:t>.</w:t>
      </w:r>
    </w:p>
    <w:p w:rsidR="00332D1D" w:rsidRPr="00F56281" w:rsidRDefault="00332D1D">
      <w:pPr>
        <w:rPr>
          <w:rFonts w:ascii="Times New Roman" w:hAnsi="Times New Roman" w:cs="Times New Roman"/>
          <w:sz w:val="24"/>
          <w:szCs w:val="24"/>
        </w:rPr>
      </w:pPr>
      <w:r w:rsidRPr="00F56281">
        <w:rPr>
          <w:rFonts w:ascii="Times New Roman" w:hAnsi="Times New Roman" w:cs="Times New Roman"/>
          <w:sz w:val="24"/>
          <w:szCs w:val="24"/>
        </w:rPr>
        <w:br w:type="page"/>
      </w:r>
    </w:p>
    <w:p w:rsidR="00037DF1" w:rsidRPr="00F56281" w:rsidRDefault="00037DF1" w:rsidP="00332D1D">
      <w:pPr>
        <w:spacing w:after="0" w:line="360" w:lineRule="auto"/>
        <w:rPr>
          <w:rFonts w:ascii="Times New Roman" w:hAnsi="Times New Roman" w:cs="Times New Roman"/>
          <w:sz w:val="24"/>
          <w:szCs w:val="24"/>
        </w:rPr>
      </w:pPr>
    </w:p>
    <w:p w:rsidR="00F9751B" w:rsidRPr="00F56281" w:rsidRDefault="00F9751B" w:rsidP="00EB3B0A">
      <w:pPr>
        <w:tabs>
          <w:tab w:val="left" w:pos="-540"/>
        </w:tabs>
        <w:spacing w:after="0" w:line="360" w:lineRule="auto"/>
        <w:jc w:val="both"/>
        <w:rPr>
          <w:rFonts w:ascii="Times New Roman" w:hAnsi="Times New Roman" w:cs="Times New Roman"/>
          <w:sz w:val="24"/>
          <w:szCs w:val="24"/>
        </w:rPr>
      </w:pPr>
    </w:p>
    <w:p w:rsidR="00C27B0F" w:rsidRPr="00F56281" w:rsidRDefault="00C27B0F" w:rsidP="00994F80">
      <w:pPr>
        <w:spacing w:after="0" w:line="360" w:lineRule="auto"/>
        <w:rPr>
          <w:rFonts w:ascii="Times New Roman" w:hAnsi="Times New Roman" w:cs="Times New Roman"/>
          <w:sz w:val="24"/>
          <w:szCs w:val="24"/>
        </w:rPr>
      </w:pPr>
    </w:p>
    <w:p w:rsidR="00E46937" w:rsidRPr="00F56281" w:rsidRDefault="00E46937" w:rsidP="00994F80">
      <w:pPr>
        <w:spacing w:after="0" w:line="360" w:lineRule="auto"/>
      </w:pPr>
    </w:p>
    <w:p w:rsidR="00AB7B87" w:rsidRPr="00F56281" w:rsidRDefault="00AB7B87" w:rsidP="00994F80">
      <w:pPr>
        <w:spacing w:after="0" w:line="360" w:lineRule="auto"/>
        <w:rPr>
          <w:rFonts w:ascii="Times New Roman" w:hAnsi="Times New Roman" w:cs="Times New Roman"/>
          <w:sz w:val="24"/>
          <w:szCs w:val="24"/>
        </w:rPr>
      </w:pPr>
    </w:p>
    <w:p w:rsidR="00E20B6C" w:rsidRPr="00F56281" w:rsidRDefault="00E20B6C" w:rsidP="00E20B6C">
      <w:pPr>
        <w:spacing w:after="0" w:line="360" w:lineRule="auto"/>
        <w:jc w:val="right"/>
        <w:rPr>
          <w:rFonts w:ascii="Times New Roman" w:hAnsi="Times New Roman" w:cs="Times New Roman"/>
          <w:b/>
          <w:sz w:val="32"/>
          <w:szCs w:val="32"/>
        </w:rPr>
      </w:pPr>
    </w:p>
    <w:p w:rsidR="00E20B6C" w:rsidRPr="00F56281" w:rsidRDefault="00E20B6C" w:rsidP="00E20B6C">
      <w:pPr>
        <w:spacing w:after="0" w:line="360" w:lineRule="auto"/>
        <w:jc w:val="right"/>
        <w:rPr>
          <w:rFonts w:ascii="Times New Roman" w:hAnsi="Times New Roman" w:cs="Times New Roman"/>
          <w:b/>
          <w:sz w:val="32"/>
          <w:szCs w:val="32"/>
        </w:rPr>
      </w:pPr>
    </w:p>
    <w:p w:rsidR="00E20B6C" w:rsidRPr="00F56281" w:rsidRDefault="00E20B6C" w:rsidP="00E20B6C">
      <w:pPr>
        <w:spacing w:after="0" w:line="360" w:lineRule="auto"/>
        <w:jc w:val="right"/>
        <w:rPr>
          <w:rFonts w:ascii="Times New Roman" w:hAnsi="Times New Roman" w:cs="Times New Roman"/>
          <w:b/>
          <w:sz w:val="32"/>
          <w:szCs w:val="32"/>
        </w:rPr>
      </w:pPr>
    </w:p>
    <w:p w:rsidR="00E20B6C" w:rsidRPr="00F56281" w:rsidRDefault="00E20B6C" w:rsidP="00E20B6C">
      <w:pPr>
        <w:spacing w:after="0" w:line="360" w:lineRule="auto"/>
        <w:jc w:val="right"/>
        <w:rPr>
          <w:rFonts w:ascii="Times New Roman" w:hAnsi="Times New Roman" w:cs="Times New Roman"/>
          <w:b/>
          <w:sz w:val="32"/>
          <w:szCs w:val="32"/>
        </w:rPr>
      </w:pPr>
    </w:p>
    <w:p w:rsidR="00E20B6C" w:rsidRPr="00F56281" w:rsidRDefault="00E20B6C" w:rsidP="00E20B6C">
      <w:pPr>
        <w:spacing w:after="0" w:line="360" w:lineRule="auto"/>
        <w:jc w:val="right"/>
        <w:rPr>
          <w:rFonts w:ascii="Times New Roman" w:hAnsi="Times New Roman" w:cs="Times New Roman"/>
          <w:b/>
          <w:sz w:val="32"/>
          <w:szCs w:val="32"/>
        </w:rPr>
      </w:pPr>
    </w:p>
    <w:p w:rsidR="00E20B6C" w:rsidRPr="00F56281" w:rsidRDefault="00E20B6C" w:rsidP="00E20B6C">
      <w:pPr>
        <w:spacing w:after="0" w:line="360" w:lineRule="auto"/>
        <w:jc w:val="right"/>
        <w:rPr>
          <w:rFonts w:ascii="Times New Roman" w:hAnsi="Times New Roman" w:cs="Times New Roman"/>
          <w:b/>
          <w:sz w:val="32"/>
          <w:szCs w:val="32"/>
        </w:rPr>
      </w:pPr>
    </w:p>
    <w:p w:rsidR="00E20B6C" w:rsidRPr="00F56281" w:rsidRDefault="00E20B6C" w:rsidP="00E20B6C">
      <w:pPr>
        <w:spacing w:after="0" w:line="360" w:lineRule="auto"/>
        <w:jc w:val="right"/>
        <w:rPr>
          <w:rFonts w:ascii="Times New Roman" w:hAnsi="Times New Roman" w:cs="Times New Roman"/>
          <w:b/>
          <w:sz w:val="32"/>
          <w:szCs w:val="32"/>
        </w:rPr>
      </w:pPr>
    </w:p>
    <w:p w:rsidR="001F77A0" w:rsidRPr="00F56281" w:rsidRDefault="00E20B6C" w:rsidP="004D58FF">
      <w:pPr>
        <w:pStyle w:val="Heading1"/>
      </w:pPr>
      <w:bookmarkStart w:id="36" w:name="_Toc481061858"/>
      <w:r w:rsidRPr="00F56281">
        <w:t>4. REZULTATI I RASPRAVA</w:t>
      </w:r>
      <w:bookmarkEnd w:id="36"/>
    </w:p>
    <w:p w:rsidR="001F77A0" w:rsidRPr="00F56281" w:rsidRDefault="001F77A0">
      <w:pPr>
        <w:rPr>
          <w:rFonts w:ascii="Times New Roman" w:hAnsi="Times New Roman" w:cs="Times New Roman"/>
          <w:b/>
          <w:sz w:val="32"/>
          <w:szCs w:val="32"/>
        </w:rPr>
      </w:pPr>
      <w:r w:rsidRPr="00F56281">
        <w:rPr>
          <w:rFonts w:ascii="Times New Roman" w:hAnsi="Times New Roman" w:cs="Times New Roman"/>
          <w:b/>
          <w:sz w:val="32"/>
          <w:szCs w:val="32"/>
        </w:rPr>
        <w:br w:type="page"/>
      </w:r>
    </w:p>
    <w:p w:rsidR="00417EF8" w:rsidRPr="00F56281" w:rsidRDefault="00417EF8" w:rsidP="00417EF8">
      <w:pPr>
        <w:spacing w:after="0" w:line="360" w:lineRule="auto"/>
        <w:ind w:firstLine="708"/>
        <w:jc w:val="both"/>
        <w:rPr>
          <w:rFonts w:ascii="Times New Roman" w:hAnsi="Times New Roman" w:cs="Times New Roman"/>
          <w:sz w:val="24"/>
          <w:szCs w:val="24"/>
        </w:rPr>
      </w:pPr>
      <w:r w:rsidRPr="00F56281">
        <w:rPr>
          <w:rFonts w:ascii="Times New Roman" w:hAnsi="Times New Roman" w:cs="Times New Roman"/>
          <w:sz w:val="24"/>
          <w:szCs w:val="24"/>
        </w:rPr>
        <w:lastRenderedPageBreak/>
        <w:t xml:space="preserve">Cilj ovoga rada bila je sinteza hibridnih lijekova primakina i vorinostata. </w:t>
      </w:r>
      <w:r w:rsidR="00AD1841" w:rsidRPr="00F56281">
        <w:rPr>
          <w:rFonts w:ascii="Times New Roman" w:hAnsi="Times New Roman" w:cs="Times New Roman"/>
          <w:sz w:val="24"/>
          <w:szCs w:val="24"/>
        </w:rPr>
        <w:t>T</w:t>
      </w:r>
      <w:r w:rsidR="00F13B04" w:rsidRPr="00F56281">
        <w:rPr>
          <w:rFonts w:ascii="Times New Roman" w:hAnsi="Times New Roman" w:cs="Times New Roman"/>
          <w:sz w:val="24"/>
          <w:szCs w:val="24"/>
        </w:rPr>
        <w:t>i lijekovi indicirani</w:t>
      </w:r>
      <w:r w:rsidRPr="00F56281">
        <w:rPr>
          <w:rFonts w:ascii="Times New Roman" w:hAnsi="Times New Roman" w:cs="Times New Roman"/>
          <w:sz w:val="24"/>
          <w:szCs w:val="24"/>
        </w:rPr>
        <w:t xml:space="preserve"> su za </w:t>
      </w:r>
      <w:r w:rsidR="00F13B04" w:rsidRPr="00F56281">
        <w:rPr>
          <w:rFonts w:ascii="Times New Roman" w:hAnsi="Times New Roman" w:cs="Times New Roman"/>
          <w:sz w:val="24"/>
          <w:szCs w:val="24"/>
        </w:rPr>
        <w:t xml:space="preserve">liječenje </w:t>
      </w:r>
      <w:r w:rsidRPr="00F56281">
        <w:rPr>
          <w:rFonts w:ascii="Times New Roman" w:hAnsi="Times New Roman" w:cs="Times New Roman"/>
          <w:sz w:val="24"/>
          <w:szCs w:val="24"/>
        </w:rPr>
        <w:t xml:space="preserve">dvije potpuno različite bolesti – malariju i </w:t>
      </w:r>
      <w:r w:rsidR="000702AF" w:rsidRPr="00F56281">
        <w:rPr>
          <w:rFonts w:ascii="Times New Roman" w:hAnsi="Times New Roman" w:cs="Times New Roman"/>
          <w:sz w:val="24"/>
          <w:szCs w:val="24"/>
        </w:rPr>
        <w:t>rak, te se postavlja pitanje razloga ujedinjavanja ove dvije molekule u jednu novu, hibridnu molekulu. Naime, primakin je prvenstveno antimalarik, tkivni shizontocid i hipnozoitocid, te gametocid, dok je vorinostat citostatik, inhibitor histonske deacetilaze (</w:t>
      </w:r>
      <w:r w:rsidR="00CC4A78" w:rsidRPr="00F56281">
        <w:rPr>
          <w:rFonts w:ascii="Times New Roman" w:hAnsi="Times New Roman" w:cs="Times New Roman"/>
          <w:sz w:val="24"/>
          <w:szCs w:val="24"/>
        </w:rPr>
        <w:t>55</w:t>
      </w:r>
      <w:r w:rsidR="00827C6B" w:rsidRPr="00F56281">
        <w:rPr>
          <w:rFonts w:ascii="Times New Roman" w:hAnsi="Times New Roman" w:cs="Times New Roman"/>
          <w:sz w:val="24"/>
          <w:szCs w:val="24"/>
        </w:rPr>
        <w:t xml:space="preserve">). </w:t>
      </w:r>
      <w:r w:rsidR="000702AF" w:rsidRPr="00F56281">
        <w:rPr>
          <w:rFonts w:ascii="Times New Roman" w:hAnsi="Times New Roman" w:cs="Times New Roman"/>
          <w:sz w:val="24"/>
          <w:szCs w:val="24"/>
        </w:rPr>
        <w:t xml:space="preserve">Zanimljivo je da primakin posjeduje i citostatsko djelovanje, </w:t>
      </w:r>
      <w:r w:rsidR="00F13B04" w:rsidRPr="00F56281">
        <w:rPr>
          <w:rFonts w:ascii="Times New Roman" w:hAnsi="Times New Roman" w:cs="Times New Roman"/>
          <w:sz w:val="24"/>
          <w:szCs w:val="24"/>
        </w:rPr>
        <w:t xml:space="preserve">a </w:t>
      </w:r>
      <w:r w:rsidR="000702AF" w:rsidRPr="00F56281">
        <w:rPr>
          <w:rFonts w:ascii="Times New Roman" w:hAnsi="Times New Roman" w:cs="Times New Roman"/>
          <w:sz w:val="24"/>
          <w:szCs w:val="24"/>
        </w:rPr>
        <w:t>vorinostat</w:t>
      </w:r>
      <w:r w:rsidR="00F13B04" w:rsidRPr="00F56281">
        <w:rPr>
          <w:rFonts w:ascii="Times New Roman" w:hAnsi="Times New Roman" w:cs="Times New Roman"/>
          <w:sz w:val="24"/>
          <w:szCs w:val="24"/>
        </w:rPr>
        <w:t>, s druge strane,</w:t>
      </w:r>
      <w:r w:rsidR="00AD1841" w:rsidRPr="00F56281">
        <w:rPr>
          <w:rFonts w:ascii="Times New Roman" w:hAnsi="Times New Roman" w:cs="Times New Roman"/>
          <w:sz w:val="24"/>
          <w:szCs w:val="24"/>
        </w:rPr>
        <w:t xml:space="preserve"> </w:t>
      </w:r>
      <w:r w:rsidR="000702AF" w:rsidRPr="00F56281">
        <w:rPr>
          <w:rFonts w:ascii="Times New Roman" w:hAnsi="Times New Roman" w:cs="Times New Roman"/>
          <w:sz w:val="24"/>
          <w:szCs w:val="24"/>
        </w:rPr>
        <w:t xml:space="preserve">inhibira i histonsku deacetilazu </w:t>
      </w:r>
      <w:r w:rsidR="000702AF" w:rsidRPr="00F56281">
        <w:rPr>
          <w:rFonts w:ascii="Times New Roman" w:hAnsi="Times New Roman" w:cs="Times New Roman"/>
          <w:i/>
          <w:sz w:val="24"/>
          <w:szCs w:val="24"/>
        </w:rPr>
        <w:t>P. falciparum</w:t>
      </w:r>
      <w:r w:rsidR="000702AF" w:rsidRPr="00F56281">
        <w:rPr>
          <w:rFonts w:ascii="Times New Roman" w:hAnsi="Times New Roman" w:cs="Times New Roman"/>
          <w:sz w:val="24"/>
          <w:szCs w:val="24"/>
        </w:rPr>
        <w:t>, zbog čega uzrokuje smrt parazita (</w:t>
      </w:r>
      <w:r w:rsidR="00FE043B" w:rsidRPr="00F56281">
        <w:rPr>
          <w:rFonts w:ascii="Times New Roman" w:hAnsi="Times New Roman" w:cs="Times New Roman"/>
          <w:sz w:val="24"/>
          <w:szCs w:val="24"/>
        </w:rPr>
        <w:t>65-67</w:t>
      </w:r>
      <w:r w:rsidR="000702AF" w:rsidRPr="00F56281">
        <w:rPr>
          <w:rFonts w:ascii="Times New Roman" w:hAnsi="Times New Roman" w:cs="Times New Roman"/>
          <w:sz w:val="24"/>
          <w:szCs w:val="24"/>
        </w:rPr>
        <w:t xml:space="preserve">). Zbog tih komplementarnih djelovanja </w:t>
      </w:r>
      <w:r w:rsidR="00F13B04" w:rsidRPr="00F56281">
        <w:rPr>
          <w:rFonts w:ascii="Times New Roman" w:hAnsi="Times New Roman" w:cs="Times New Roman"/>
          <w:sz w:val="24"/>
          <w:szCs w:val="24"/>
        </w:rPr>
        <w:t>u sklopu ovog rada pripremljene su</w:t>
      </w:r>
      <w:r w:rsidR="000702AF" w:rsidRPr="00F56281">
        <w:rPr>
          <w:rFonts w:ascii="Times New Roman" w:hAnsi="Times New Roman" w:cs="Times New Roman"/>
          <w:sz w:val="24"/>
          <w:szCs w:val="24"/>
        </w:rPr>
        <w:t xml:space="preserve"> hibridne molekule koje bi mogle naći primjenu u dva polja medicine </w:t>
      </w:r>
      <w:r w:rsidR="00F13B04" w:rsidRPr="00F56281">
        <w:rPr>
          <w:rFonts w:ascii="Times New Roman" w:hAnsi="Times New Roman" w:cs="Times New Roman"/>
          <w:sz w:val="24"/>
          <w:szCs w:val="24"/>
        </w:rPr>
        <w:t xml:space="preserve">– </w:t>
      </w:r>
      <w:r w:rsidR="000702AF" w:rsidRPr="00F56281">
        <w:rPr>
          <w:rFonts w:ascii="Times New Roman" w:hAnsi="Times New Roman" w:cs="Times New Roman"/>
          <w:sz w:val="24"/>
          <w:szCs w:val="24"/>
        </w:rPr>
        <w:t>infektivne bolesti i liječenje karcinoma.</w:t>
      </w:r>
    </w:p>
    <w:p w:rsidR="000702AF" w:rsidRPr="00F56281" w:rsidRDefault="00417EF8" w:rsidP="000702AF">
      <w:pPr>
        <w:spacing w:after="0" w:line="360" w:lineRule="auto"/>
        <w:ind w:firstLine="708"/>
        <w:jc w:val="both"/>
        <w:rPr>
          <w:rFonts w:ascii="Times New Roman" w:hAnsi="Times New Roman" w:cs="Times New Roman"/>
          <w:sz w:val="24"/>
          <w:szCs w:val="24"/>
        </w:rPr>
      </w:pPr>
      <w:r w:rsidRPr="00F56281">
        <w:rPr>
          <w:rFonts w:ascii="Times New Roman" w:hAnsi="Times New Roman" w:cs="Times New Roman"/>
          <w:sz w:val="24"/>
          <w:szCs w:val="24"/>
        </w:rPr>
        <w:t xml:space="preserve">U Zavodu za farmaceutsku kemiju Farmaceutsko-biokemijskog fakulteta </w:t>
      </w:r>
      <w:r w:rsidR="000702AF" w:rsidRPr="00F56281">
        <w:rPr>
          <w:rFonts w:ascii="Times New Roman" w:hAnsi="Times New Roman" w:cs="Times New Roman"/>
          <w:sz w:val="24"/>
          <w:szCs w:val="24"/>
        </w:rPr>
        <w:t>već se niz godina pripravljaju derivati primakina, koji su pokazali citosta</w:t>
      </w:r>
      <w:r w:rsidR="00F13B04" w:rsidRPr="00F56281">
        <w:rPr>
          <w:rFonts w:ascii="Times New Roman" w:hAnsi="Times New Roman" w:cs="Times New Roman"/>
          <w:sz w:val="24"/>
          <w:szCs w:val="24"/>
        </w:rPr>
        <w:t>t</w:t>
      </w:r>
      <w:r w:rsidR="000702AF" w:rsidRPr="00F56281">
        <w:rPr>
          <w:rFonts w:ascii="Times New Roman" w:hAnsi="Times New Roman" w:cs="Times New Roman"/>
          <w:sz w:val="24"/>
          <w:szCs w:val="24"/>
        </w:rPr>
        <w:t>sko i</w:t>
      </w:r>
      <w:r w:rsidR="00F13B04" w:rsidRPr="00F56281">
        <w:rPr>
          <w:rFonts w:ascii="Times New Roman" w:hAnsi="Times New Roman" w:cs="Times New Roman"/>
          <w:sz w:val="24"/>
          <w:szCs w:val="24"/>
        </w:rPr>
        <w:t>/ili</w:t>
      </w:r>
      <w:r w:rsidR="000702AF" w:rsidRPr="00F56281">
        <w:rPr>
          <w:rFonts w:ascii="Times New Roman" w:hAnsi="Times New Roman" w:cs="Times New Roman"/>
          <w:sz w:val="24"/>
          <w:szCs w:val="24"/>
        </w:rPr>
        <w:t xml:space="preserve"> antimalarijsko djelovanje te je ovaj rad logičan nastavak znanstvenog projekta koji je u tijeku (</w:t>
      </w:r>
      <w:r w:rsidR="00CC4A78" w:rsidRPr="00F56281">
        <w:rPr>
          <w:rFonts w:ascii="Times New Roman" w:hAnsi="Times New Roman" w:cs="Times New Roman"/>
          <w:sz w:val="24"/>
          <w:szCs w:val="24"/>
        </w:rPr>
        <w:t>43-47</w:t>
      </w:r>
      <w:r w:rsidR="000702AF" w:rsidRPr="00F56281">
        <w:rPr>
          <w:rFonts w:ascii="Times New Roman" w:hAnsi="Times New Roman" w:cs="Times New Roman"/>
          <w:sz w:val="24"/>
          <w:szCs w:val="24"/>
        </w:rPr>
        <w:t>).</w:t>
      </w:r>
    </w:p>
    <w:p w:rsidR="000702AF" w:rsidRPr="00F56281" w:rsidRDefault="001F77A0" w:rsidP="000702AF">
      <w:pPr>
        <w:spacing w:line="36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t>U ovom r</w:t>
      </w:r>
      <w:r w:rsidR="000702AF" w:rsidRPr="00F56281">
        <w:rPr>
          <w:rFonts w:ascii="Times New Roman" w:hAnsi="Times New Roman" w:cs="Times New Roman"/>
          <w:sz w:val="24"/>
          <w:szCs w:val="24"/>
        </w:rPr>
        <w:t xml:space="preserve">adu opisana je sinteza 15 novih spojeva, koje možemo podijeliti u 5 različitih </w:t>
      </w:r>
      <w:r w:rsidR="00F13B04" w:rsidRPr="00F56281">
        <w:rPr>
          <w:rFonts w:ascii="Times New Roman" w:hAnsi="Times New Roman" w:cs="Times New Roman"/>
          <w:sz w:val="24"/>
          <w:szCs w:val="24"/>
        </w:rPr>
        <w:t>skupina</w:t>
      </w:r>
      <w:r w:rsidR="000702AF" w:rsidRPr="00F56281">
        <w:rPr>
          <w:rFonts w:ascii="Times New Roman" w:hAnsi="Times New Roman" w:cs="Times New Roman"/>
          <w:sz w:val="24"/>
          <w:szCs w:val="24"/>
        </w:rPr>
        <w:t xml:space="preserve">: esteri </w:t>
      </w:r>
      <w:r w:rsidR="000702AF" w:rsidRPr="00F56281">
        <w:rPr>
          <w:rFonts w:ascii="Times New Roman" w:hAnsi="Times New Roman" w:cs="Times New Roman"/>
          <w:b/>
          <w:sz w:val="24"/>
          <w:szCs w:val="24"/>
        </w:rPr>
        <w:t>3</w:t>
      </w:r>
      <w:r w:rsidR="000702AF" w:rsidRPr="00F56281">
        <w:rPr>
          <w:rFonts w:ascii="Times New Roman" w:hAnsi="Times New Roman" w:cs="Times New Roman"/>
          <w:sz w:val="24"/>
          <w:szCs w:val="24"/>
        </w:rPr>
        <w:t xml:space="preserve">, karboksilne kiseline </w:t>
      </w:r>
      <w:r w:rsidR="000702AF" w:rsidRPr="00F56281">
        <w:rPr>
          <w:rFonts w:ascii="Times New Roman" w:hAnsi="Times New Roman" w:cs="Times New Roman"/>
          <w:b/>
          <w:sz w:val="24"/>
          <w:szCs w:val="24"/>
        </w:rPr>
        <w:t>4</w:t>
      </w:r>
      <w:r w:rsidR="000702AF" w:rsidRPr="00F56281">
        <w:rPr>
          <w:rFonts w:ascii="Times New Roman" w:hAnsi="Times New Roman" w:cs="Times New Roman"/>
          <w:sz w:val="24"/>
          <w:szCs w:val="24"/>
        </w:rPr>
        <w:t xml:space="preserve">, </w:t>
      </w:r>
      <w:r w:rsidR="000702AF" w:rsidRPr="00F56281">
        <w:rPr>
          <w:rFonts w:ascii="Times New Roman" w:hAnsi="Times New Roman" w:cs="Times New Roman"/>
          <w:i/>
          <w:sz w:val="24"/>
          <w:szCs w:val="24"/>
        </w:rPr>
        <w:t>O</w:t>
      </w:r>
      <w:r w:rsidR="000702AF" w:rsidRPr="00F56281">
        <w:rPr>
          <w:rFonts w:ascii="Times New Roman" w:hAnsi="Times New Roman" w:cs="Times New Roman"/>
          <w:sz w:val="24"/>
          <w:szCs w:val="24"/>
        </w:rPr>
        <w:t xml:space="preserve">-metil supstituirane hidroksamske kiseline </w:t>
      </w:r>
      <w:r w:rsidR="000702AF" w:rsidRPr="00F56281">
        <w:rPr>
          <w:rFonts w:ascii="Times New Roman" w:hAnsi="Times New Roman" w:cs="Times New Roman"/>
          <w:b/>
          <w:sz w:val="24"/>
          <w:szCs w:val="24"/>
        </w:rPr>
        <w:t>5</w:t>
      </w:r>
      <w:r w:rsidR="000702AF" w:rsidRPr="00F56281">
        <w:rPr>
          <w:rFonts w:ascii="Times New Roman" w:hAnsi="Times New Roman" w:cs="Times New Roman"/>
          <w:sz w:val="24"/>
          <w:szCs w:val="24"/>
        </w:rPr>
        <w:t xml:space="preserve">, </w:t>
      </w:r>
      <w:r w:rsidR="000702AF" w:rsidRPr="00F56281">
        <w:rPr>
          <w:rFonts w:ascii="Times New Roman" w:hAnsi="Times New Roman" w:cs="Times New Roman"/>
          <w:i/>
          <w:sz w:val="24"/>
          <w:szCs w:val="24"/>
        </w:rPr>
        <w:t>O</w:t>
      </w:r>
      <w:r w:rsidR="000702AF" w:rsidRPr="00F56281">
        <w:rPr>
          <w:rFonts w:ascii="Times New Roman" w:hAnsi="Times New Roman" w:cs="Times New Roman"/>
          <w:sz w:val="24"/>
          <w:szCs w:val="24"/>
        </w:rPr>
        <w:t xml:space="preserve">-benzil supstituirane hidroksamske kiseline </w:t>
      </w:r>
      <w:r w:rsidR="000702AF" w:rsidRPr="00F56281">
        <w:rPr>
          <w:rFonts w:ascii="Times New Roman" w:hAnsi="Times New Roman" w:cs="Times New Roman"/>
          <w:b/>
          <w:sz w:val="24"/>
          <w:szCs w:val="24"/>
        </w:rPr>
        <w:t>6</w:t>
      </w:r>
      <w:r w:rsidR="000702AF" w:rsidRPr="00F56281">
        <w:rPr>
          <w:rFonts w:ascii="Times New Roman" w:hAnsi="Times New Roman" w:cs="Times New Roman"/>
          <w:sz w:val="24"/>
          <w:szCs w:val="24"/>
        </w:rPr>
        <w:t xml:space="preserve"> i nesupstituirane hidroksamske kiseline </w:t>
      </w:r>
      <w:r w:rsidR="000702AF" w:rsidRPr="00F56281">
        <w:rPr>
          <w:rFonts w:ascii="Times New Roman" w:hAnsi="Times New Roman" w:cs="Times New Roman"/>
          <w:b/>
          <w:sz w:val="24"/>
          <w:szCs w:val="24"/>
        </w:rPr>
        <w:t>7</w:t>
      </w:r>
      <w:r w:rsidR="000702AF" w:rsidRPr="00F56281">
        <w:rPr>
          <w:rFonts w:ascii="Times New Roman" w:hAnsi="Times New Roman" w:cs="Times New Roman"/>
          <w:sz w:val="24"/>
          <w:szCs w:val="24"/>
        </w:rPr>
        <w:t xml:space="preserve">. </w:t>
      </w:r>
      <w:r w:rsidR="003E7B80" w:rsidRPr="00F56281">
        <w:rPr>
          <w:rFonts w:ascii="Times New Roman" w:hAnsi="Times New Roman" w:cs="Times New Roman"/>
          <w:sz w:val="24"/>
          <w:szCs w:val="24"/>
        </w:rPr>
        <w:t xml:space="preserve">Navedeni spojevi su derivati primakina i dikarboksilnih kiselina, jantarne, glutarne i adipinske kiseline, analoga suberinske kiseline, koja je prisutna u vorinostatu. Sintetski put za dobivanje novih spojeva </w:t>
      </w:r>
      <w:r w:rsidR="003E7B80" w:rsidRPr="00F56281">
        <w:rPr>
          <w:rFonts w:ascii="Times New Roman" w:hAnsi="Times New Roman" w:cs="Times New Roman"/>
          <w:b/>
          <w:sz w:val="24"/>
          <w:szCs w:val="24"/>
        </w:rPr>
        <w:t>3</w:t>
      </w:r>
      <w:r w:rsidR="00F13B04" w:rsidRPr="00F56281">
        <w:rPr>
          <w:rFonts w:ascii="Times New Roman" w:hAnsi="Times New Roman" w:cs="Times New Roman"/>
          <w:sz w:val="24"/>
          <w:szCs w:val="24"/>
        </w:rPr>
        <w:t>-</w:t>
      </w:r>
      <w:r w:rsidR="003E7B80" w:rsidRPr="00F56281">
        <w:rPr>
          <w:rFonts w:ascii="Times New Roman" w:hAnsi="Times New Roman" w:cs="Times New Roman"/>
          <w:b/>
          <w:sz w:val="24"/>
          <w:szCs w:val="24"/>
        </w:rPr>
        <w:t>7</w:t>
      </w:r>
      <w:r w:rsidR="003E7B80" w:rsidRPr="00F56281">
        <w:rPr>
          <w:rFonts w:ascii="Times New Roman" w:hAnsi="Times New Roman" w:cs="Times New Roman"/>
          <w:sz w:val="24"/>
          <w:szCs w:val="24"/>
        </w:rPr>
        <w:t xml:space="preserve"> prikazan je na Shemi.</w:t>
      </w:r>
    </w:p>
    <w:p w:rsidR="003E7B80" w:rsidRPr="00F56281" w:rsidRDefault="00CB1341" w:rsidP="003E7B80">
      <w:pPr>
        <w:jc w:val="both"/>
      </w:pPr>
      <w:r w:rsidRPr="00F56281">
        <w:object w:dxaOrig="12504" w:dyaOrig="8094">
          <v:shape id="_x0000_i1034" type="#_x0000_t75" style="width:442.8pt;height:287.4pt" o:ole="">
            <v:imagedata r:id="rId28" o:title=""/>
          </v:shape>
          <o:OLEObject Type="Embed" ProgID="ChemDraw.Document.6.0" ShapeID="_x0000_i1034" DrawAspect="Content" ObjectID="_1554877680" r:id="rId29"/>
        </w:object>
      </w:r>
    </w:p>
    <w:p w:rsidR="003E7B80" w:rsidRPr="00F56281" w:rsidRDefault="003E7B80" w:rsidP="003E7B80">
      <w:pPr>
        <w:jc w:val="center"/>
        <w:rPr>
          <w:rFonts w:ascii="Times New Roman" w:hAnsi="Times New Roman" w:cs="Times New Roman"/>
          <w:sz w:val="24"/>
          <w:szCs w:val="24"/>
        </w:rPr>
      </w:pPr>
      <w:r w:rsidRPr="00F56281">
        <w:rPr>
          <w:rFonts w:ascii="Times New Roman" w:hAnsi="Times New Roman" w:cs="Times New Roman"/>
          <w:sz w:val="24"/>
          <w:szCs w:val="24"/>
        </w:rPr>
        <w:t>Shema. Sinteza hi</w:t>
      </w:r>
      <w:r w:rsidR="00CF76CF">
        <w:rPr>
          <w:rFonts w:ascii="Times New Roman" w:hAnsi="Times New Roman" w:cs="Times New Roman"/>
          <w:sz w:val="24"/>
          <w:szCs w:val="24"/>
        </w:rPr>
        <w:t>b</w:t>
      </w:r>
      <w:r w:rsidRPr="00F56281">
        <w:rPr>
          <w:rFonts w:ascii="Times New Roman" w:hAnsi="Times New Roman" w:cs="Times New Roman"/>
          <w:sz w:val="24"/>
          <w:szCs w:val="24"/>
        </w:rPr>
        <w:t xml:space="preserve">ridnih derivata primakina i vorinostata </w:t>
      </w:r>
      <w:r w:rsidRPr="00F56281">
        <w:rPr>
          <w:rFonts w:ascii="Times New Roman" w:hAnsi="Times New Roman" w:cs="Times New Roman"/>
          <w:b/>
          <w:sz w:val="24"/>
          <w:szCs w:val="24"/>
        </w:rPr>
        <w:t>3</w:t>
      </w:r>
      <w:r w:rsidR="00F13B04" w:rsidRPr="00F56281">
        <w:rPr>
          <w:rFonts w:ascii="Times New Roman" w:hAnsi="Times New Roman" w:cs="Times New Roman"/>
          <w:b/>
          <w:sz w:val="24"/>
          <w:szCs w:val="24"/>
        </w:rPr>
        <w:t>-</w:t>
      </w:r>
      <w:r w:rsidRPr="00F56281">
        <w:rPr>
          <w:rFonts w:ascii="Times New Roman" w:hAnsi="Times New Roman" w:cs="Times New Roman"/>
          <w:b/>
          <w:sz w:val="24"/>
          <w:szCs w:val="24"/>
        </w:rPr>
        <w:t>7</w:t>
      </w:r>
      <w:r w:rsidRPr="00F56281">
        <w:rPr>
          <w:rFonts w:ascii="Times New Roman" w:hAnsi="Times New Roman" w:cs="Times New Roman"/>
          <w:sz w:val="24"/>
          <w:szCs w:val="24"/>
        </w:rPr>
        <w:t>.</w:t>
      </w:r>
    </w:p>
    <w:p w:rsidR="000702AF" w:rsidRPr="00F56281" w:rsidRDefault="00BA2B73" w:rsidP="0033685E">
      <w:pPr>
        <w:spacing w:after="0" w:line="36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lastRenderedPageBreak/>
        <w:t xml:space="preserve">Početni spoj u sintezi željenih prudukata </w:t>
      </w:r>
      <w:r w:rsidRPr="00F56281">
        <w:rPr>
          <w:rFonts w:ascii="Times New Roman" w:hAnsi="Times New Roman" w:cs="Times New Roman"/>
          <w:b/>
          <w:sz w:val="24"/>
          <w:szCs w:val="24"/>
        </w:rPr>
        <w:t>3</w:t>
      </w:r>
      <w:r w:rsidRPr="00F56281">
        <w:rPr>
          <w:rFonts w:ascii="Times New Roman" w:hAnsi="Times New Roman" w:cs="Times New Roman"/>
          <w:sz w:val="24"/>
          <w:szCs w:val="24"/>
        </w:rPr>
        <w:t>-</w:t>
      </w:r>
      <w:r w:rsidRPr="00F56281">
        <w:rPr>
          <w:rFonts w:ascii="Times New Roman" w:hAnsi="Times New Roman" w:cs="Times New Roman"/>
          <w:b/>
          <w:sz w:val="24"/>
          <w:szCs w:val="24"/>
        </w:rPr>
        <w:t>7</w:t>
      </w:r>
      <w:r w:rsidRPr="00F56281">
        <w:rPr>
          <w:rFonts w:ascii="Times New Roman" w:hAnsi="Times New Roman" w:cs="Times New Roman"/>
          <w:sz w:val="24"/>
          <w:szCs w:val="24"/>
        </w:rPr>
        <w:t xml:space="preserve"> bio je primakin</w:t>
      </w:r>
      <w:r w:rsidR="0033685E" w:rsidRPr="00F56281">
        <w:rPr>
          <w:rFonts w:ascii="Times New Roman" w:hAnsi="Times New Roman" w:cs="Times New Roman"/>
          <w:sz w:val="24"/>
          <w:szCs w:val="24"/>
        </w:rPr>
        <w:t xml:space="preserve"> (</w:t>
      </w:r>
      <w:r w:rsidR="0033685E" w:rsidRPr="00F56281">
        <w:rPr>
          <w:rFonts w:ascii="Times New Roman" w:hAnsi="Times New Roman" w:cs="Times New Roman"/>
          <w:b/>
          <w:sz w:val="24"/>
          <w:szCs w:val="24"/>
        </w:rPr>
        <w:t>1</w:t>
      </w:r>
      <w:r w:rsidR="0033685E" w:rsidRPr="00F56281">
        <w:rPr>
          <w:rFonts w:ascii="Times New Roman" w:hAnsi="Times New Roman" w:cs="Times New Roman"/>
          <w:sz w:val="24"/>
          <w:szCs w:val="24"/>
        </w:rPr>
        <w:t>)</w:t>
      </w:r>
      <w:r w:rsidRPr="00F56281">
        <w:rPr>
          <w:rFonts w:ascii="Times New Roman" w:hAnsi="Times New Roman" w:cs="Times New Roman"/>
          <w:sz w:val="24"/>
          <w:szCs w:val="24"/>
        </w:rPr>
        <w:t xml:space="preserve">. Esteri </w:t>
      </w:r>
      <w:r w:rsidRPr="00F56281">
        <w:rPr>
          <w:rFonts w:ascii="Times New Roman" w:hAnsi="Times New Roman" w:cs="Times New Roman"/>
          <w:b/>
          <w:sz w:val="24"/>
          <w:szCs w:val="24"/>
        </w:rPr>
        <w:t>3</w:t>
      </w:r>
      <w:r w:rsidR="0033685E" w:rsidRPr="00F56281">
        <w:rPr>
          <w:rFonts w:ascii="Times New Roman" w:hAnsi="Times New Roman" w:cs="Times New Roman"/>
          <w:b/>
          <w:sz w:val="24"/>
          <w:szCs w:val="24"/>
        </w:rPr>
        <w:t>a-c</w:t>
      </w:r>
      <w:r w:rsidRPr="00F56281">
        <w:rPr>
          <w:rFonts w:ascii="Times New Roman" w:hAnsi="Times New Roman" w:cs="Times New Roman"/>
          <w:sz w:val="24"/>
          <w:szCs w:val="24"/>
        </w:rPr>
        <w:t xml:space="preserve"> dobiveni su </w:t>
      </w:r>
      <w:r w:rsidR="00F13B04" w:rsidRPr="00F56281">
        <w:rPr>
          <w:rFonts w:ascii="Times New Roman" w:hAnsi="Times New Roman" w:cs="Times New Roman"/>
          <w:i/>
          <w:sz w:val="24"/>
          <w:szCs w:val="24"/>
        </w:rPr>
        <w:t>coupling</w:t>
      </w:r>
      <w:r w:rsidR="00F13B04" w:rsidRPr="00F56281">
        <w:rPr>
          <w:rFonts w:ascii="Times New Roman" w:hAnsi="Times New Roman" w:cs="Times New Roman"/>
          <w:sz w:val="24"/>
          <w:szCs w:val="24"/>
        </w:rPr>
        <w:t xml:space="preserve"> </w:t>
      </w:r>
      <w:r w:rsidRPr="00F56281">
        <w:rPr>
          <w:rFonts w:ascii="Times New Roman" w:hAnsi="Times New Roman" w:cs="Times New Roman"/>
          <w:sz w:val="24"/>
          <w:szCs w:val="24"/>
        </w:rPr>
        <w:t>reakcijom između amino skupine primakina i karboksilne kiseline monometilnog estera odgovarajuće dikarboksilne kiseline</w:t>
      </w:r>
      <w:r w:rsidR="0033685E" w:rsidRPr="00F56281">
        <w:rPr>
          <w:rFonts w:ascii="Times New Roman" w:hAnsi="Times New Roman" w:cs="Times New Roman"/>
          <w:sz w:val="24"/>
          <w:szCs w:val="24"/>
        </w:rPr>
        <w:t xml:space="preserve"> (</w:t>
      </w:r>
      <w:r w:rsidR="0033685E" w:rsidRPr="00F56281">
        <w:rPr>
          <w:rFonts w:ascii="Times New Roman" w:hAnsi="Times New Roman" w:cs="Times New Roman"/>
          <w:b/>
          <w:sz w:val="24"/>
          <w:szCs w:val="24"/>
        </w:rPr>
        <w:t>2</w:t>
      </w:r>
      <w:r w:rsidR="0033685E" w:rsidRPr="00F56281">
        <w:rPr>
          <w:rFonts w:ascii="Times New Roman" w:hAnsi="Times New Roman" w:cs="Times New Roman"/>
          <w:sz w:val="24"/>
          <w:szCs w:val="24"/>
        </w:rPr>
        <w:t>)</w:t>
      </w:r>
      <w:r w:rsidRPr="00F56281">
        <w:rPr>
          <w:rFonts w:ascii="Times New Roman" w:hAnsi="Times New Roman" w:cs="Times New Roman"/>
          <w:sz w:val="24"/>
          <w:szCs w:val="24"/>
        </w:rPr>
        <w:t xml:space="preserve">, </w:t>
      </w:r>
      <w:r w:rsidR="00F13B04" w:rsidRPr="00F56281">
        <w:rPr>
          <w:rFonts w:ascii="Times New Roman" w:hAnsi="Times New Roman" w:cs="Times New Roman"/>
          <w:sz w:val="24"/>
          <w:szCs w:val="24"/>
        </w:rPr>
        <w:t xml:space="preserve">uz </w:t>
      </w:r>
      <w:r w:rsidRPr="00F56281">
        <w:rPr>
          <w:rFonts w:ascii="Times New Roman" w:hAnsi="Times New Roman" w:cs="Times New Roman"/>
          <w:sz w:val="24"/>
          <w:szCs w:val="24"/>
        </w:rPr>
        <w:t>uobičajen</w:t>
      </w:r>
      <w:r w:rsidR="00F13B04" w:rsidRPr="00F56281">
        <w:rPr>
          <w:rFonts w:ascii="Times New Roman" w:hAnsi="Times New Roman" w:cs="Times New Roman"/>
          <w:sz w:val="24"/>
          <w:szCs w:val="24"/>
        </w:rPr>
        <w:t>e</w:t>
      </w:r>
      <w:r w:rsidRPr="00F56281">
        <w:rPr>
          <w:rFonts w:ascii="Times New Roman" w:hAnsi="Times New Roman" w:cs="Times New Roman"/>
          <w:sz w:val="24"/>
          <w:szCs w:val="24"/>
        </w:rPr>
        <w:t xml:space="preserve"> </w:t>
      </w:r>
      <w:r w:rsidR="00F13B04" w:rsidRPr="00F56281">
        <w:rPr>
          <w:rFonts w:ascii="Times New Roman" w:hAnsi="Times New Roman" w:cs="Times New Roman"/>
          <w:sz w:val="24"/>
          <w:szCs w:val="24"/>
        </w:rPr>
        <w:t xml:space="preserve">reakcijske uvjete </w:t>
      </w:r>
      <w:r w:rsidRPr="00F56281">
        <w:rPr>
          <w:rFonts w:ascii="Times New Roman" w:hAnsi="Times New Roman" w:cs="Times New Roman"/>
          <w:sz w:val="24"/>
          <w:szCs w:val="24"/>
        </w:rPr>
        <w:t>(HATU, DIEA, diklormetan).</w:t>
      </w:r>
    </w:p>
    <w:p w:rsidR="0033685E" w:rsidRPr="00F56281" w:rsidRDefault="0033685E" w:rsidP="0033685E">
      <w:pPr>
        <w:spacing w:after="0" w:line="36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t xml:space="preserve">Dobiveni esteri </w:t>
      </w:r>
      <w:r w:rsidRPr="00F56281">
        <w:rPr>
          <w:rFonts w:ascii="Times New Roman" w:hAnsi="Times New Roman" w:cs="Times New Roman"/>
          <w:b/>
          <w:sz w:val="24"/>
          <w:szCs w:val="24"/>
        </w:rPr>
        <w:t>3a</w:t>
      </w:r>
      <w:r w:rsidRPr="00F56281">
        <w:rPr>
          <w:rFonts w:ascii="Times New Roman" w:hAnsi="Times New Roman" w:cs="Times New Roman"/>
          <w:sz w:val="24"/>
          <w:szCs w:val="24"/>
        </w:rPr>
        <w:t>-</w:t>
      </w:r>
      <w:r w:rsidRPr="00F56281">
        <w:rPr>
          <w:rFonts w:ascii="Times New Roman" w:hAnsi="Times New Roman" w:cs="Times New Roman"/>
          <w:b/>
          <w:sz w:val="24"/>
          <w:szCs w:val="24"/>
        </w:rPr>
        <w:t>c</w:t>
      </w:r>
      <w:r w:rsidRPr="00F56281">
        <w:rPr>
          <w:rFonts w:ascii="Times New Roman" w:hAnsi="Times New Roman" w:cs="Times New Roman"/>
          <w:sz w:val="24"/>
          <w:szCs w:val="24"/>
        </w:rPr>
        <w:t xml:space="preserve"> podvrgnuti su hidrolizi uz litijev hidroksid, čime su dobivene karboksilne kiseline </w:t>
      </w:r>
      <w:r w:rsidRPr="00F56281">
        <w:rPr>
          <w:rFonts w:ascii="Times New Roman" w:hAnsi="Times New Roman" w:cs="Times New Roman"/>
          <w:b/>
          <w:sz w:val="24"/>
          <w:szCs w:val="24"/>
        </w:rPr>
        <w:t>4a</w:t>
      </w:r>
      <w:r w:rsidRPr="00F56281">
        <w:rPr>
          <w:rFonts w:ascii="Times New Roman" w:hAnsi="Times New Roman" w:cs="Times New Roman"/>
          <w:sz w:val="24"/>
          <w:szCs w:val="24"/>
        </w:rPr>
        <w:t>-</w:t>
      </w:r>
      <w:r w:rsidRPr="00F56281">
        <w:rPr>
          <w:rFonts w:ascii="Times New Roman" w:hAnsi="Times New Roman" w:cs="Times New Roman"/>
          <w:b/>
          <w:sz w:val="24"/>
          <w:szCs w:val="24"/>
        </w:rPr>
        <w:t>c</w:t>
      </w:r>
      <w:r w:rsidRPr="00F56281">
        <w:rPr>
          <w:rFonts w:ascii="Times New Roman" w:hAnsi="Times New Roman" w:cs="Times New Roman"/>
          <w:sz w:val="24"/>
          <w:szCs w:val="24"/>
        </w:rPr>
        <w:t xml:space="preserve">, koje su potom reagirale s odgovarajućim </w:t>
      </w:r>
      <w:r w:rsidR="00F13B04" w:rsidRPr="00F56281">
        <w:rPr>
          <w:rFonts w:ascii="Times New Roman" w:hAnsi="Times New Roman" w:cs="Times New Roman"/>
          <w:sz w:val="24"/>
          <w:szCs w:val="24"/>
        </w:rPr>
        <w:t>hidroksilaminima. A</w:t>
      </w:r>
      <w:r w:rsidRPr="00F56281">
        <w:rPr>
          <w:rFonts w:ascii="Times New Roman" w:hAnsi="Times New Roman" w:cs="Times New Roman"/>
          <w:sz w:val="24"/>
          <w:szCs w:val="24"/>
        </w:rPr>
        <w:t>ktivacija karboksilne kiseline zbivala se kao i u prvom koraku</w:t>
      </w:r>
      <w:r w:rsidR="00F13B04" w:rsidRPr="00F56281">
        <w:rPr>
          <w:rFonts w:ascii="Times New Roman" w:hAnsi="Times New Roman" w:cs="Times New Roman"/>
          <w:sz w:val="24"/>
          <w:szCs w:val="24"/>
        </w:rPr>
        <w:t xml:space="preserve"> – </w:t>
      </w:r>
      <w:r w:rsidRPr="00F56281">
        <w:rPr>
          <w:rFonts w:ascii="Times New Roman" w:hAnsi="Times New Roman" w:cs="Times New Roman"/>
          <w:sz w:val="24"/>
          <w:szCs w:val="24"/>
        </w:rPr>
        <w:t xml:space="preserve">uz HATU i DIEA. U reakciji s </w:t>
      </w:r>
      <w:r w:rsidRPr="00F56281">
        <w:rPr>
          <w:rFonts w:ascii="Times New Roman" w:hAnsi="Times New Roman" w:cs="Times New Roman"/>
          <w:i/>
          <w:sz w:val="24"/>
          <w:szCs w:val="24"/>
        </w:rPr>
        <w:t>O</w:t>
      </w:r>
      <w:r w:rsidRPr="00F56281">
        <w:rPr>
          <w:rFonts w:ascii="Times New Roman" w:hAnsi="Times New Roman" w:cs="Times New Roman"/>
          <w:sz w:val="24"/>
          <w:szCs w:val="24"/>
        </w:rPr>
        <w:t xml:space="preserve">-metilhidroksilaminom dobivene su </w:t>
      </w:r>
      <w:r w:rsidRPr="00F56281">
        <w:rPr>
          <w:rFonts w:ascii="Times New Roman" w:hAnsi="Times New Roman" w:cs="Times New Roman"/>
          <w:i/>
          <w:sz w:val="24"/>
          <w:szCs w:val="24"/>
        </w:rPr>
        <w:t>O</w:t>
      </w:r>
      <w:r w:rsidRPr="00F56281">
        <w:rPr>
          <w:rFonts w:ascii="Times New Roman" w:hAnsi="Times New Roman" w:cs="Times New Roman"/>
          <w:sz w:val="24"/>
          <w:szCs w:val="24"/>
        </w:rPr>
        <w:t xml:space="preserve">-metil supstituirane hidroksamske kiseline </w:t>
      </w:r>
      <w:r w:rsidRPr="00F56281">
        <w:rPr>
          <w:rFonts w:ascii="Times New Roman" w:hAnsi="Times New Roman" w:cs="Times New Roman"/>
          <w:b/>
          <w:sz w:val="24"/>
          <w:szCs w:val="24"/>
        </w:rPr>
        <w:t>5a</w:t>
      </w:r>
      <w:r w:rsidRPr="00F56281">
        <w:rPr>
          <w:rFonts w:ascii="Times New Roman" w:hAnsi="Times New Roman" w:cs="Times New Roman"/>
          <w:sz w:val="24"/>
          <w:szCs w:val="24"/>
        </w:rPr>
        <w:t>-</w:t>
      </w:r>
      <w:r w:rsidRPr="00F56281">
        <w:rPr>
          <w:rFonts w:ascii="Times New Roman" w:hAnsi="Times New Roman" w:cs="Times New Roman"/>
          <w:b/>
          <w:sz w:val="24"/>
          <w:szCs w:val="24"/>
        </w:rPr>
        <w:t>c</w:t>
      </w:r>
      <w:r w:rsidRPr="00F56281">
        <w:rPr>
          <w:rFonts w:ascii="Times New Roman" w:hAnsi="Times New Roman" w:cs="Times New Roman"/>
          <w:sz w:val="24"/>
          <w:szCs w:val="24"/>
        </w:rPr>
        <w:t xml:space="preserve">, dok su u reakciji s </w:t>
      </w:r>
      <w:r w:rsidRPr="00F56281">
        <w:rPr>
          <w:rFonts w:ascii="Times New Roman" w:hAnsi="Times New Roman" w:cs="Times New Roman"/>
          <w:i/>
          <w:sz w:val="24"/>
          <w:szCs w:val="24"/>
        </w:rPr>
        <w:t>O</w:t>
      </w:r>
      <w:r w:rsidRPr="00F56281">
        <w:rPr>
          <w:rFonts w:ascii="Times New Roman" w:hAnsi="Times New Roman" w:cs="Times New Roman"/>
          <w:sz w:val="24"/>
          <w:szCs w:val="24"/>
        </w:rPr>
        <w:t xml:space="preserve">-benzilhidroksilaminom dobivene </w:t>
      </w:r>
      <w:r w:rsidRPr="00F56281">
        <w:rPr>
          <w:rFonts w:ascii="Times New Roman" w:hAnsi="Times New Roman" w:cs="Times New Roman"/>
          <w:i/>
          <w:sz w:val="24"/>
          <w:szCs w:val="24"/>
        </w:rPr>
        <w:t>O</w:t>
      </w:r>
      <w:r w:rsidRPr="00F56281">
        <w:rPr>
          <w:rFonts w:ascii="Times New Roman" w:hAnsi="Times New Roman" w:cs="Times New Roman"/>
          <w:sz w:val="24"/>
          <w:szCs w:val="24"/>
        </w:rPr>
        <w:t xml:space="preserve">-benzil supstituirane hidroksamske kiseline </w:t>
      </w:r>
      <w:r w:rsidRPr="00F56281">
        <w:rPr>
          <w:rFonts w:ascii="Times New Roman" w:hAnsi="Times New Roman" w:cs="Times New Roman"/>
          <w:b/>
          <w:sz w:val="24"/>
          <w:szCs w:val="24"/>
        </w:rPr>
        <w:t>6a</w:t>
      </w:r>
      <w:r w:rsidRPr="00F56281">
        <w:rPr>
          <w:rFonts w:ascii="Times New Roman" w:hAnsi="Times New Roman" w:cs="Times New Roman"/>
          <w:sz w:val="24"/>
          <w:szCs w:val="24"/>
        </w:rPr>
        <w:t>-</w:t>
      </w:r>
      <w:r w:rsidRPr="00F56281">
        <w:rPr>
          <w:rFonts w:ascii="Times New Roman" w:hAnsi="Times New Roman" w:cs="Times New Roman"/>
          <w:b/>
          <w:sz w:val="24"/>
          <w:szCs w:val="24"/>
        </w:rPr>
        <w:t>c</w:t>
      </w:r>
      <w:r w:rsidRPr="00F56281">
        <w:rPr>
          <w:rFonts w:ascii="Times New Roman" w:hAnsi="Times New Roman" w:cs="Times New Roman"/>
          <w:sz w:val="24"/>
          <w:szCs w:val="24"/>
        </w:rPr>
        <w:t xml:space="preserve">. U posljednjem reakcijskom koraku spojevi </w:t>
      </w:r>
      <w:r w:rsidRPr="00F56281">
        <w:rPr>
          <w:rFonts w:ascii="Times New Roman" w:hAnsi="Times New Roman" w:cs="Times New Roman"/>
          <w:b/>
          <w:sz w:val="24"/>
          <w:szCs w:val="24"/>
        </w:rPr>
        <w:t>6a</w:t>
      </w:r>
      <w:r w:rsidRPr="00F56281">
        <w:rPr>
          <w:rFonts w:ascii="Times New Roman" w:hAnsi="Times New Roman" w:cs="Times New Roman"/>
          <w:sz w:val="24"/>
          <w:szCs w:val="24"/>
        </w:rPr>
        <w:t>-</w:t>
      </w:r>
      <w:r w:rsidRPr="00F56281">
        <w:rPr>
          <w:rFonts w:ascii="Times New Roman" w:hAnsi="Times New Roman" w:cs="Times New Roman"/>
          <w:b/>
          <w:sz w:val="24"/>
          <w:szCs w:val="24"/>
        </w:rPr>
        <w:t>c</w:t>
      </w:r>
      <w:r w:rsidRPr="00F56281">
        <w:rPr>
          <w:rFonts w:ascii="Times New Roman" w:hAnsi="Times New Roman" w:cs="Times New Roman"/>
          <w:sz w:val="24"/>
          <w:szCs w:val="24"/>
        </w:rPr>
        <w:t xml:space="preserve"> podvrgnuti su hidrogen</w:t>
      </w:r>
      <w:r w:rsidR="006D3821" w:rsidRPr="00F56281">
        <w:rPr>
          <w:rFonts w:ascii="Times New Roman" w:hAnsi="Times New Roman" w:cs="Times New Roman"/>
          <w:sz w:val="24"/>
          <w:szCs w:val="24"/>
        </w:rPr>
        <w:t>iranju</w:t>
      </w:r>
      <w:r w:rsidRPr="00F56281">
        <w:rPr>
          <w:rFonts w:ascii="Times New Roman" w:hAnsi="Times New Roman" w:cs="Times New Roman"/>
          <w:sz w:val="24"/>
          <w:szCs w:val="24"/>
        </w:rPr>
        <w:t xml:space="preserve"> uz Pd/C, te su dobivene nesupstituirane hidroksamske kiseline </w:t>
      </w:r>
      <w:r w:rsidRPr="00F56281">
        <w:rPr>
          <w:rFonts w:ascii="Times New Roman" w:hAnsi="Times New Roman" w:cs="Times New Roman"/>
          <w:b/>
          <w:sz w:val="24"/>
          <w:szCs w:val="24"/>
        </w:rPr>
        <w:t>7a</w:t>
      </w:r>
      <w:r w:rsidRPr="00F56281">
        <w:rPr>
          <w:rFonts w:ascii="Times New Roman" w:hAnsi="Times New Roman" w:cs="Times New Roman"/>
          <w:sz w:val="24"/>
          <w:szCs w:val="24"/>
        </w:rPr>
        <w:t>-</w:t>
      </w:r>
      <w:r w:rsidRPr="00F56281">
        <w:rPr>
          <w:rFonts w:ascii="Times New Roman" w:hAnsi="Times New Roman" w:cs="Times New Roman"/>
          <w:b/>
          <w:sz w:val="24"/>
          <w:szCs w:val="24"/>
        </w:rPr>
        <w:t>c</w:t>
      </w:r>
      <w:r w:rsidRPr="00F56281">
        <w:rPr>
          <w:rFonts w:ascii="Times New Roman" w:hAnsi="Times New Roman" w:cs="Times New Roman"/>
          <w:sz w:val="24"/>
          <w:szCs w:val="24"/>
        </w:rPr>
        <w:t>.</w:t>
      </w:r>
    </w:p>
    <w:p w:rsidR="0033685E" w:rsidRPr="00F56281" w:rsidRDefault="0033685E" w:rsidP="0033685E">
      <w:pPr>
        <w:spacing w:after="0" w:line="36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t xml:space="preserve">Reakcije su bile kratke, pročišćavanje produkata bilo je </w:t>
      </w:r>
      <w:r w:rsidR="000F3B5D" w:rsidRPr="00F56281">
        <w:rPr>
          <w:rFonts w:ascii="Times New Roman" w:hAnsi="Times New Roman" w:cs="Times New Roman"/>
          <w:sz w:val="24"/>
          <w:szCs w:val="24"/>
        </w:rPr>
        <w:t>jednostavno</w:t>
      </w:r>
      <w:r w:rsidRPr="00F56281">
        <w:rPr>
          <w:rFonts w:ascii="Times New Roman" w:hAnsi="Times New Roman" w:cs="Times New Roman"/>
          <w:sz w:val="24"/>
          <w:szCs w:val="24"/>
        </w:rPr>
        <w:t xml:space="preserve"> te su željeni spojevi dobiveni u visokim iskorištenjima.</w:t>
      </w:r>
      <w:r w:rsidR="007442D9" w:rsidRPr="00F56281">
        <w:rPr>
          <w:rFonts w:ascii="Times New Roman" w:hAnsi="Times New Roman" w:cs="Times New Roman"/>
          <w:sz w:val="24"/>
          <w:szCs w:val="24"/>
        </w:rPr>
        <w:t xml:space="preserve"> Upravo je jednostavnost izabranih reakcija omogućila pripravu velikog broja spojeva, čime se povećava mogućnost pronalaženja spoja koji bi imao </w:t>
      </w:r>
      <w:r w:rsidR="001372E3" w:rsidRPr="00F56281">
        <w:rPr>
          <w:rFonts w:ascii="Times New Roman" w:hAnsi="Times New Roman" w:cs="Times New Roman"/>
          <w:sz w:val="24"/>
          <w:szCs w:val="24"/>
        </w:rPr>
        <w:t>značajno antimalarijsko i/ili citostatsko djelovanje.</w:t>
      </w:r>
    </w:p>
    <w:p w:rsidR="001F77A0" w:rsidRPr="00F56281" w:rsidRDefault="003E7B80" w:rsidP="0033685E">
      <w:pPr>
        <w:spacing w:after="0" w:line="36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t>Pripravljeni su i karakterizirani</w:t>
      </w:r>
      <w:r w:rsidR="001F77A0" w:rsidRPr="00F56281">
        <w:rPr>
          <w:rFonts w:ascii="Times New Roman" w:hAnsi="Times New Roman" w:cs="Times New Roman"/>
          <w:sz w:val="24"/>
          <w:szCs w:val="24"/>
        </w:rPr>
        <w:t xml:space="preserve"> sljedeći novi spojevi koji do sada nisu opisani u literaturi: </w:t>
      </w:r>
    </w:p>
    <w:p w:rsidR="001F77A0" w:rsidRPr="00F56281" w:rsidRDefault="003E7B80" w:rsidP="0033685E">
      <w:pPr>
        <w:pStyle w:val="ListParagraph"/>
        <w:numPr>
          <w:ilvl w:val="0"/>
          <w:numId w:val="4"/>
        </w:numPr>
        <w:spacing w:line="360" w:lineRule="auto"/>
        <w:ind w:left="714" w:hanging="357"/>
        <w:jc w:val="both"/>
      </w:pPr>
      <w:r w:rsidRPr="00F56281">
        <w:t>M</w:t>
      </w:r>
      <w:r w:rsidR="001F77A0" w:rsidRPr="00F56281">
        <w:t>etil-4-((4-((6-metoksikinolin-8-il)amino)pentil)amino)-4-oksobutanoat (</w:t>
      </w:r>
      <w:r w:rsidR="001F77A0" w:rsidRPr="00F56281">
        <w:rPr>
          <w:b/>
        </w:rPr>
        <w:t>3a</w:t>
      </w:r>
      <w:r w:rsidR="001F77A0" w:rsidRPr="00F56281">
        <w:t>)</w:t>
      </w:r>
    </w:p>
    <w:p w:rsidR="001F77A0" w:rsidRPr="00F56281" w:rsidRDefault="0034543F" w:rsidP="003E7B80">
      <w:pPr>
        <w:pStyle w:val="ListParagraph"/>
        <w:numPr>
          <w:ilvl w:val="0"/>
          <w:numId w:val="4"/>
        </w:numPr>
        <w:spacing w:line="360" w:lineRule="auto"/>
        <w:ind w:left="714" w:hanging="357"/>
        <w:jc w:val="both"/>
      </w:pPr>
      <w:r w:rsidRPr="00F56281">
        <w:t>M</w:t>
      </w:r>
      <w:r w:rsidR="001F77A0" w:rsidRPr="00F56281">
        <w:t>etil-5-((4-((6-metoksikinolin-8-il)amino)pentil)amino)-5-oksopentanoat (</w:t>
      </w:r>
      <w:r w:rsidR="001F77A0" w:rsidRPr="00F56281">
        <w:rPr>
          <w:b/>
        </w:rPr>
        <w:t>3b</w:t>
      </w:r>
      <w:r w:rsidR="001F77A0" w:rsidRPr="00F56281">
        <w:t>)</w:t>
      </w:r>
    </w:p>
    <w:p w:rsidR="001F77A0" w:rsidRPr="00F56281" w:rsidRDefault="0034543F" w:rsidP="003E7B80">
      <w:pPr>
        <w:pStyle w:val="ListParagraph"/>
        <w:numPr>
          <w:ilvl w:val="0"/>
          <w:numId w:val="4"/>
        </w:numPr>
        <w:spacing w:line="360" w:lineRule="auto"/>
        <w:ind w:left="714" w:hanging="357"/>
        <w:jc w:val="both"/>
      </w:pPr>
      <w:r w:rsidRPr="00F56281">
        <w:t>M</w:t>
      </w:r>
      <w:r w:rsidR="001F77A0" w:rsidRPr="00F56281">
        <w:t>etil-6-((4-((6-metoksikinolin-8-il)amino)pentil)amino)-6-oksoheksanoat (</w:t>
      </w:r>
      <w:r w:rsidR="001F77A0" w:rsidRPr="00F56281">
        <w:rPr>
          <w:b/>
        </w:rPr>
        <w:t>3c</w:t>
      </w:r>
      <w:r w:rsidR="001F77A0" w:rsidRPr="00F56281">
        <w:t>)</w:t>
      </w:r>
    </w:p>
    <w:p w:rsidR="001F77A0" w:rsidRPr="00F56281" w:rsidRDefault="001F77A0" w:rsidP="003E7B80">
      <w:pPr>
        <w:pStyle w:val="ListParagraph"/>
        <w:numPr>
          <w:ilvl w:val="0"/>
          <w:numId w:val="4"/>
        </w:numPr>
        <w:spacing w:line="360" w:lineRule="auto"/>
        <w:ind w:left="714" w:hanging="357"/>
        <w:jc w:val="both"/>
      </w:pPr>
      <w:r w:rsidRPr="00F56281">
        <w:t>4-((4-((6-metoksikinolin-8-il)amino)pentil)amino)-4-oksobutanska kiselina (</w:t>
      </w:r>
      <w:r w:rsidRPr="00F56281">
        <w:rPr>
          <w:b/>
        </w:rPr>
        <w:t>4a</w:t>
      </w:r>
      <w:r w:rsidRPr="00F56281">
        <w:t>)</w:t>
      </w:r>
    </w:p>
    <w:p w:rsidR="001F77A0" w:rsidRPr="00F56281" w:rsidRDefault="001F77A0" w:rsidP="003E7B80">
      <w:pPr>
        <w:pStyle w:val="ListParagraph"/>
        <w:numPr>
          <w:ilvl w:val="0"/>
          <w:numId w:val="4"/>
        </w:numPr>
        <w:spacing w:line="360" w:lineRule="auto"/>
        <w:ind w:left="714" w:hanging="357"/>
        <w:jc w:val="both"/>
      </w:pPr>
      <w:r w:rsidRPr="00F56281">
        <w:t>5-((4-((6-metoksikinolin-8-il)amino)pentil)amino)-5-oksopentanska kiselina (</w:t>
      </w:r>
      <w:r w:rsidRPr="00F56281">
        <w:rPr>
          <w:b/>
        </w:rPr>
        <w:t>4b</w:t>
      </w:r>
      <w:r w:rsidRPr="00F56281">
        <w:t>)</w:t>
      </w:r>
    </w:p>
    <w:p w:rsidR="001F77A0" w:rsidRPr="00F56281" w:rsidRDefault="001F77A0" w:rsidP="003E7B80">
      <w:pPr>
        <w:pStyle w:val="ListParagraph"/>
        <w:numPr>
          <w:ilvl w:val="0"/>
          <w:numId w:val="4"/>
        </w:numPr>
        <w:spacing w:line="360" w:lineRule="auto"/>
        <w:ind w:left="714" w:hanging="357"/>
        <w:jc w:val="both"/>
      </w:pPr>
      <w:r w:rsidRPr="00F56281">
        <w:t>6-((4-((6-metoksikinolin-8-il)amino)pentil)amino)-6-oksoheksanska kiselina (</w:t>
      </w:r>
      <w:r w:rsidRPr="00F56281">
        <w:rPr>
          <w:b/>
        </w:rPr>
        <w:t>4c</w:t>
      </w:r>
      <w:r w:rsidRPr="00F56281">
        <w:t>)</w:t>
      </w:r>
    </w:p>
    <w:p w:rsidR="001F77A0" w:rsidRPr="00F56281" w:rsidRDefault="001F77A0" w:rsidP="003E7B80">
      <w:pPr>
        <w:pStyle w:val="ListParagraph"/>
        <w:numPr>
          <w:ilvl w:val="0"/>
          <w:numId w:val="4"/>
        </w:numPr>
        <w:spacing w:line="360" w:lineRule="auto"/>
        <w:ind w:left="714" w:hanging="357"/>
        <w:jc w:val="both"/>
      </w:pPr>
      <w:r w:rsidRPr="00F56281">
        <w:rPr>
          <w:i/>
        </w:rPr>
        <w:t>N</w:t>
      </w:r>
      <w:r w:rsidRPr="00F56281">
        <w:rPr>
          <w:i/>
          <w:vertAlign w:val="superscript"/>
        </w:rPr>
        <w:t>1</w:t>
      </w:r>
      <w:r w:rsidRPr="00F56281">
        <w:t>-metoksi-</w:t>
      </w:r>
      <w:r w:rsidRPr="00F56281">
        <w:rPr>
          <w:i/>
        </w:rPr>
        <w:t>N</w:t>
      </w:r>
      <w:r w:rsidRPr="00F56281">
        <w:rPr>
          <w:i/>
          <w:vertAlign w:val="superscript"/>
        </w:rPr>
        <w:t>4</w:t>
      </w:r>
      <w:r w:rsidR="00BC2C95" w:rsidRPr="00F56281">
        <w:t>-(4-((6-M</w:t>
      </w:r>
      <w:r w:rsidRPr="00F56281">
        <w:t>etoksikinolin-8-il)amino)pentil)sukcinamid (</w:t>
      </w:r>
      <w:r w:rsidRPr="00F56281">
        <w:rPr>
          <w:b/>
        </w:rPr>
        <w:t>5a</w:t>
      </w:r>
      <w:r w:rsidRPr="00F56281">
        <w:t>)</w:t>
      </w:r>
    </w:p>
    <w:p w:rsidR="001F77A0" w:rsidRPr="00F56281" w:rsidRDefault="001F77A0" w:rsidP="003E7B80">
      <w:pPr>
        <w:pStyle w:val="ListParagraph"/>
        <w:numPr>
          <w:ilvl w:val="0"/>
          <w:numId w:val="4"/>
        </w:numPr>
        <w:spacing w:line="360" w:lineRule="auto"/>
        <w:ind w:left="714" w:hanging="357"/>
        <w:jc w:val="both"/>
      </w:pPr>
      <w:r w:rsidRPr="00F56281">
        <w:rPr>
          <w:i/>
        </w:rPr>
        <w:t>N</w:t>
      </w:r>
      <w:r w:rsidRPr="00F56281">
        <w:rPr>
          <w:i/>
          <w:vertAlign w:val="superscript"/>
        </w:rPr>
        <w:t>1</w:t>
      </w:r>
      <w:r w:rsidRPr="00F56281">
        <w:t>-metoksi-</w:t>
      </w:r>
      <w:r w:rsidRPr="00F56281">
        <w:rPr>
          <w:i/>
        </w:rPr>
        <w:t>N</w:t>
      </w:r>
      <w:r w:rsidRPr="00F56281">
        <w:rPr>
          <w:i/>
          <w:vertAlign w:val="superscript"/>
        </w:rPr>
        <w:t>5</w:t>
      </w:r>
      <w:r w:rsidR="00BC2C95" w:rsidRPr="00F56281">
        <w:t>-(4-((6-M</w:t>
      </w:r>
      <w:r w:rsidRPr="00F56281">
        <w:t>etoksikinolin-8-il)amino)pentil)glutaramid (</w:t>
      </w:r>
      <w:r w:rsidRPr="00F56281">
        <w:rPr>
          <w:b/>
        </w:rPr>
        <w:t>5b</w:t>
      </w:r>
      <w:r w:rsidRPr="00F56281">
        <w:t>)</w:t>
      </w:r>
    </w:p>
    <w:p w:rsidR="001F77A0" w:rsidRPr="00F56281" w:rsidRDefault="001F77A0" w:rsidP="003E7B80">
      <w:pPr>
        <w:pStyle w:val="ListParagraph"/>
        <w:numPr>
          <w:ilvl w:val="0"/>
          <w:numId w:val="4"/>
        </w:numPr>
        <w:spacing w:line="360" w:lineRule="auto"/>
        <w:ind w:left="714" w:hanging="357"/>
        <w:jc w:val="both"/>
      </w:pPr>
      <w:r w:rsidRPr="00F56281">
        <w:rPr>
          <w:i/>
        </w:rPr>
        <w:t>N</w:t>
      </w:r>
      <w:r w:rsidRPr="00F56281">
        <w:rPr>
          <w:i/>
          <w:vertAlign w:val="superscript"/>
        </w:rPr>
        <w:t>1</w:t>
      </w:r>
      <w:r w:rsidRPr="00F56281">
        <w:t>-metoksi-</w:t>
      </w:r>
      <w:r w:rsidRPr="00F56281">
        <w:rPr>
          <w:i/>
        </w:rPr>
        <w:t>N</w:t>
      </w:r>
      <w:r w:rsidRPr="00F56281">
        <w:rPr>
          <w:i/>
          <w:vertAlign w:val="superscript"/>
        </w:rPr>
        <w:t>6</w:t>
      </w:r>
      <w:r w:rsidR="00BC2C95" w:rsidRPr="00F56281">
        <w:t>-(4-((6-M</w:t>
      </w:r>
      <w:r w:rsidRPr="00F56281">
        <w:t>etoksikinolin-8-il)amino)pentil)adipamid (</w:t>
      </w:r>
      <w:r w:rsidRPr="00F56281">
        <w:rPr>
          <w:b/>
        </w:rPr>
        <w:t>5c</w:t>
      </w:r>
      <w:r w:rsidRPr="00F56281">
        <w:t>)</w:t>
      </w:r>
    </w:p>
    <w:p w:rsidR="001F77A0" w:rsidRPr="00F56281" w:rsidRDefault="001F77A0" w:rsidP="003E7B80">
      <w:pPr>
        <w:pStyle w:val="ListParagraph"/>
        <w:numPr>
          <w:ilvl w:val="0"/>
          <w:numId w:val="4"/>
        </w:numPr>
        <w:spacing w:line="360" w:lineRule="auto"/>
        <w:ind w:left="714" w:hanging="357"/>
        <w:jc w:val="both"/>
      </w:pPr>
      <w:r w:rsidRPr="00F56281">
        <w:rPr>
          <w:i/>
        </w:rPr>
        <w:t>N</w:t>
      </w:r>
      <w:r w:rsidRPr="00F56281">
        <w:rPr>
          <w:i/>
          <w:vertAlign w:val="superscript"/>
        </w:rPr>
        <w:t>1</w:t>
      </w:r>
      <w:r w:rsidRPr="00F56281">
        <w:t>-(benziloksi)-</w:t>
      </w:r>
      <w:r w:rsidRPr="00F56281">
        <w:rPr>
          <w:i/>
        </w:rPr>
        <w:t>N</w:t>
      </w:r>
      <w:r w:rsidRPr="00F56281">
        <w:rPr>
          <w:i/>
          <w:vertAlign w:val="superscript"/>
        </w:rPr>
        <w:t>4</w:t>
      </w:r>
      <w:r w:rsidRPr="00F56281">
        <w:t>-(4-((6-metoksikinolin-8-il)amino)pentil)sukcinamid (</w:t>
      </w:r>
      <w:r w:rsidR="007034FA" w:rsidRPr="00F56281">
        <w:rPr>
          <w:b/>
        </w:rPr>
        <w:t>6</w:t>
      </w:r>
      <w:r w:rsidRPr="00F56281">
        <w:rPr>
          <w:b/>
        </w:rPr>
        <w:t>a</w:t>
      </w:r>
      <w:r w:rsidRPr="00F56281">
        <w:t>)</w:t>
      </w:r>
    </w:p>
    <w:p w:rsidR="001F77A0" w:rsidRPr="00F56281" w:rsidRDefault="001F77A0" w:rsidP="003E7B80">
      <w:pPr>
        <w:pStyle w:val="ListParagraph"/>
        <w:numPr>
          <w:ilvl w:val="0"/>
          <w:numId w:val="4"/>
        </w:numPr>
        <w:spacing w:line="360" w:lineRule="auto"/>
        <w:ind w:left="714" w:hanging="357"/>
        <w:jc w:val="both"/>
      </w:pPr>
      <w:r w:rsidRPr="00F56281">
        <w:rPr>
          <w:i/>
        </w:rPr>
        <w:t>N</w:t>
      </w:r>
      <w:r w:rsidRPr="00F56281">
        <w:rPr>
          <w:i/>
          <w:vertAlign w:val="superscript"/>
        </w:rPr>
        <w:t>1</w:t>
      </w:r>
      <w:r w:rsidRPr="00F56281">
        <w:t>-(benziloksi)-</w:t>
      </w:r>
      <w:r w:rsidRPr="00F56281">
        <w:rPr>
          <w:i/>
        </w:rPr>
        <w:t>N</w:t>
      </w:r>
      <w:r w:rsidRPr="00F56281">
        <w:rPr>
          <w:i/>
          <w:vertAlign w:val="superscript"/>
        </w:rPr>
        <w:t>5</w:t>
      </w:r>
      <w:r w:rsidRPr="00F56281">
        <w:t>-(4-((6-metoksikinolin-8-il)amino)pentil)glutaramid (</w:t>
      </w:r>
      <w:r w:rsidR="007034FA" w:rsidRPr="00F56281">
        <w:rPr>
          <w:b/>
        </w:rPr>
        <w:t>6</w:t>
      </w:r>
      <w:r w:rsidRPr="00F56281">
        <w:rPr>
          <w:b/>
        </w:rPr>
        <w:t>b</w:t>
      </w:r>
      <w:r w:rsidRPr="00F56281">
        <w:t>)</w:t>
      </w:r>
    </w:p>
    <w:p w:rsidR="001F77A0" w:rsidRPr="00F56281" w:rsidRDefault="001F77A0" w:rsidP="003E7B80">
      <w:pPr>
        <w:pStyle w:val="ListParagraph"/>
        <w:numPr>
          <w:ilvl w:val="0"/>
          <w:numId w:val="4"/>
        </w:numPr>
        <w:spacing w:line="360" w:lineRule="auto"/>
        <w:ind w:left="714" w:hanging="357"/>
        <w:jc w:val="both"/>
      </w:pPr>
      <w:r w:rsidRPr="00F56281">
        <w:rPr>
          <w:i/>
        </w:rPr>
        <w:t>N</w:t>
      </w:r>
      <w:r w:rsidRPr="00F56281">
        <w:rPr>
          <w:i/>
          <w:vertAlign w:val="superscript"/>
        </w:rPr>
        <w:t>1</w:t>
      </w:r>
      <w:r w:rsidRPr="00F56281">
        <w:t>-(benziloksi)-</w:t>
      </w:r>
      <w:r w:rsidRPr="00F56281">
        <w:rPr>
          <w:i/>
        </w:rPr>
        <w:t>N</w:t>
      </w:r>
      <w:r w:rsidRPr="00F56281">
        <w:rPr>
          <w:i/>
          <w:vertAlign w:val="superscript"/>
        </w:rPr>
        <w:t>6</w:t>
      </w:r>
      <w:r w:rsidRPr="00F56281">
        <w:t>-(4-((6-metoksikinolin-8-il)amino)pentil)adipamid (</w:t>
      </w:r>
      <w:r w:rsidR="007034FA" w:rsidRPr="00F56281">
        <w:rPr>
          <w:b/>
        </w:rPr>
        <w:t>6</w:t>
      </w:r>
      <w:r w:rsidRPr="00F56281">
        <w:rPr>
          <w:b/>
        </w:rPr>
        <w:t>c</w:t>
      </w:r>
      <w:r w:rsidRPr="00F56281">
        <w:t>)</w:t>
      </w:r>
    </w:p>
    <w:p w:rsidR="007034FA" w:rsidRPr="00F56281" w:rsidRDefault="007034FA" w:rsidP="007034FA">
      <w:pPr>
        <w:pStyle w:val="ListParagraph"/>
        <w:numPr>
          <w:ilvl w:val="0"/>
          <w:numId w:val="4"/>
        </w:numPr>
        <w:spacing w:line="360" w:lineRule="auto"/>
        <w:ind w:left="714" w:hanging="357"/>
        <w:jc w:val="both"/>
      </w:pPr>
      <w:r w:rsidRPr="00F56281">
        <w:rPr>
          <w:i/>
        </w:rPr>
        <w:t>N</w:t>
      </w:r>
      <w:r w:rsidRPr="00F56281">
        <w:rPr>
          <w:i/>
          <w:vertAlign w:val="superscript"/>
        </w:rPr>
        <w:t>1</w:t>
      </w:r>
      <w:r w:rsidRPr="00F56281">
        <w:t>-hidroksi-</w:t>
      </w:r>
      <w:r w:rsidRPr="00F56281">
        <w:rPr>
          <w:i/>
        </w:rPr>
        <w:t>N</w:t>
      </w:r>
      <w:r w:rsidRPr="00F56281">
        <w:rPr>
          <w:i/>
          <w:vertAlign w:val="superscript"/>
        </w:rPr>
        <w:t>4</w:t>
      </w:r>
      <w:r w:rsidRPr="00F56281">
        <w:t>-(4-((6-metoksikinolin-8-il)amino)pentil)sukcinamid (</w:t>
      </w:r>
      <w:r w:rsidRPr="00F56281">
        <w:rPr>
          <w:b/>
        </w:rPr>
        <w:t>7a</w:t>
      </w:r>
      <w:r w:rsidRPr="00F56281">
        <w:t>)</w:t>
      </w:r>
    </w:p>
    <w:p w:rsidR="007034FA" w:rsidRPr="00F56281" w:rsidRDefault="007034FA" w:rsidP="007034FA">
      <w:pPr>
        <w:pStyle w:val="ListParagraph"/>
        <w:numPr>
          <w:ilvl w:val="0"/>
          <w:numId w:val="4"/>
        </w:numPr>
        <w:spacing w:line="360" w:lineRule="auto"/>
        <w:ind w:left="714" w:hanging="357"/>
        <w:jc w:val="both"/>
      </w:pPr>
      <w:r w:rsidRPr="00F56281">
        <w:rPr>
          <w:i/>
        </w:rPr>
        <w:t>N</w:t>
      </w:r>
      <w:r w:rsidRPr="00F56281">
        <w:rPr>
          <w:i/>
          <w:vertAlign w:val="superscript"/>
        </w:rPr>
        <w:t>1</w:t>
      </w:r>
      <w:r w:rsidRPr="00F56281">
        <w:t>-hidroksi-</w:t>
      </w:r>
      <w:r w:rsidRPr="00F56281">
        <w:rPr>
          <w:i/>
        </w:rPr>
        <w:t>N</w:t>
      </w:r>
      <w:r w:rsidRPr="00F56281">
        <w:rPr>
          <w:i/>
          <w:vertAlign w:val="superscript"/>
        </w:rPr>
        <w:t>5</w:t>
      </w:r>
      <w:r w:rsidRPr="00F56281">
        <w:t>-(4-((6-metoksikinolin-8-il)amino)pentil)glutaramid (</w:t>
      </w:r>
      <w:r w:rsidRPr="00F56281">
        <w:rPr>
          <w:b/>
        </w:rPr>
        <w:t>7b</w:t>
      </w:r>
      <w:r w:rsidRPr="00F56281">
        <w:t>)</w:t>
      </w:r>
    </w:p>
    <w:p w:rsidR="007034FA" w:rsidRPr="00F56281" w:rsidRDefault="007034FA" w:rsidP="007034FA">
      <w:pPr>
        <w:pStyle w:val="ListParagraph"/>
        <w:numPr>
          <w:ilvl w:val="0"/>
          <w:numId w:val="4"/>
        </w:numPr>
        <w:spacing w:line="360" w:lineRule="auto"/>
        <w:ind w:left="714" w:hanging="357"/>
        <w:jc w:val="both"/>
      </w:pPr>
      <w:r w:rsidRPr="00F56281">
        <w:rPr>
          <w:i/>
        </w:rPr>
        <w:t>N</w:t>
      </w:r>
      <w:r w:rsidRPr="00F56281">
        <w:rPr>
          <w:i/>
          <w:vertAlign w:val="superscript"/>
        </w:rPr>
        <w:t>1</w:t>
      </w:r>
      <w:r w:rsidRPr="00F56281">
        <w:t>-hidroksi-</w:t>
      </w:r>
      <w:r w:rsidRPr="00F56281">
        <w:rPr>
          <w:i/>
        </w:rPr>
        <w:t>N</w:t>
      </w:r>
      <w:r w:rsidRPr="00F56281">
        <w:rPr>
          <w:i/>
          <w:vertAlign w:val="superscript"/>
        </w:rPr>
        <w:t>6</w:t>
      </w:r>
      <w:r w:rsidRPr="00F56281">
        <w:t>-(4-((6-metoksikinolin-8-il)amino)pentil)adipamid (</w:t>
      </w:r>
      <w:r w:rsidRPr="00F56281">
        <w:rPr>
          <w:b/>
        </w:rPr>
        <w:t>7c</w:t>
      </w:r>
      <w:r w:rsidRPr="00F56281">
        <w:t>).</w:t>
      </w:r>
    </w:p>
    <w:p w:rsidR="001F77A0" w:rsidRPr="00F56281" w:rsidRDefault="001F77A0" w:rsidP="003E7B80">
      <w:pPr>
        <w:spacing w:line="360" w:lineRule="auto"/>
        <w:jc w:val="both"/>
      </w:pPr>
    </w:p>
    <w:p w:rsidR="003E7B80" w:rsidRPr="00F56281" w:rsidRDefault="001F77A0" w:rsidP="003E7B80">
      <w:pPr>
        <w:spacing w:after="0" w:line="360" w:lineRule="auto"/>
        <w:ind w:firstLine="851"/>
        <w:jc w:val="both"/>
        <w:rPr>
          <w:rFonts w:ascii="Times New Roman" w:hAnsi="Times New Roman" w:cs="Times New Roman"/>
          <w:sz w:val="24"/>
          <w:szCs w:val="24"/>
        </w:rPr>
      </w:pPr>
      <w:r w:rsidRPr="00F56281">
        <w:rPr>
          <w:rFonts w:ascii="Times New Roman" w:hAnsi="Times New Roman" w:cs="Times New Roman"/>
          <w:sz w:val="24"/>
          <w:szCs w:val="24"/>
        </w:rPr>
        <w:lastRenderedPageBreak/>
        <w:t xml:space="preserve">Strukture novih spojeva potvrđene su uobičajenim analitičkim i spektroskopskim metodama </w:t>
      </w:r>
      <w:r w:rsidRPr="00F56281">
        <w:rPr>
          <w:rFonts w:ascii="Times New Roman" w:eastAsia="Calibri" w:hAnsi="Times New Roman" w:cs="Times New Roman"/>
          <w:sz w:val="24"/>
          <w:szCs w:val="24"/>
          <w:lang w:eastAsia="hr-HR"/>
        </w:rPr>
        <w:t>(</w:t>
      </w:r>
      <w:r w:rsidRPr="00F56281">
        <w:rPr>
          <w:rFonts w:ascii="Times New Roman" w:eastAsia="Calibri" w:hAnsi="Times New Roman" w:cs="Times New Roman"/>
          <w:sz w:val="24"/>
          <w:szCs w:val="24"/>
          <w:vertAlign w:val="superscript"/>
          <w:lang w:eastAsia="hr-HR"/>
        </w:rPr>
        <w:t>1</w:t>
      </w:r>
      <w:r w:rsidRPr="00F56281">
        <w:rPr>
          <w:rFonts w:ascii="Times New Roman" w:eastAsia="Calibri" w:hAnsi="Times New Roman" w:cs="Times New Roman"/>
          <w:sz w:val="24"/>
          <w:szCs w:val="24"/>
          <w:lang w:eastAsia="hr-HR"/>
        </w:rPr>
        <w:t xml:space="preserve">H i </w:t>
      </w:r>
      <w:r w:rsidRPr="00F56281">
        <w:rPr>
          <w:rFonts w:ascii="Times New Roman" w:hAnsi="Times New Roman" w:cs="Times New Roman"/>
          <w:sz w:val="24"/>
          <w:szCs w:val="24"/>
          <w:vertAlign w:val="superscript"/>
        </w:rPr>
        <w:t>13</w:t>
      </w:r>
      <w:r w:rsidRPr="00F56281">
        <w:rPr>
          <w:rFonts w:ascii="Times New Roman" w:hAnsi="Times New Roman" w:cs="Times New Roman"/>
          <w:sz w:val="24"/>
          <w:szCs w:val="24"/>
        </w:rPr>
        <w:t>C</w:t>
      </w:r>
      <w:r w:rsidRPr="00F56281">
        <w:rPr>
          <w:rFonts w:ascii="Times New Roman" w:eastAsia="Calibri" w:hAnsi="Times New Roman" w:cs="Times New Roman"/>
          <w:sz w:val="24"/>
          <w:szCs w:val="24"/>
          <w:lang w:eastAsia="hr-HR"/>
        </w:rPr>
        <w:t xml:space="preserve"> NMR, MS).</w:t>
      </w:r>
      <w:r w:rsidR="003E7B80" w:rsidRPr="00F56281">
        <w:rPr>
          <w:rFonts w:ascii="Times New Roman" w:eastAsia="Calibri" w:hAnsi="Times New Roman" w:cs="Times New Roman"/>
          <w:sz w:val="24"/>
          <w:szCs w:val="24"/>
          <w:lang w:eastAsia="hr-HR"/>
        </w:rPr>
        <w:t xml:space="preserve"> </w:t>
      </w:r>
      <w:r w:rsidR="003E7B80" w:rsidRPr="00F56281">
        <w:rPr>
          <w:rFonts w:ascii="Times New Roman" w:hAnsi="Times New Roman" w:cs="Times New Roman"/>
          <w:sz w:val="24"/>
          <w:szCs w:val="24"/>
        </w:rPr>
        <w:t xml:space="preserve">U Tablicama 1–3 dani su njihovi analitički i spektroskopski podatci, dok </w:t>
      </w:r>
      <w:r w:rsidR="004554CC" w:rsidRPr="00F56281">
        <w:rPr>
          <w:rFonts w:ascii="Times New Roman" w:hAnsi="Times New Roman" w:cs="Times New Roman"/>
          <w:sz w:val="24"/>
          <w:szCs w:val="24"/>
        </w:rPr>
        <w:t xml:space="preserve">se </w:t>
      </w:r>
      <w:r w:rsidR="003E7B80" w:rsidRPr="00F56281">
        <w:rPr>
          <w:rFonts w:ascii="Times New Roman" w:hAnsi="Times New Roman" w:cs="Times New Roman"/>
          <w:sz w:val="24"/>
          <w:szCs w:val="24"/>
        </w:rPr>
        <w:t>spektri</w:t>
      </w:r>
      <w:r w:rsidR="004554CC" w:rsidRPr="00F56281">
        <w:rPr>
          <w:rFonts w:ascii="Times New Roman" w:hAnsi="Times New Roman" w:cs="Times New Roman"/>
          <w:sz w:val="24"/>
          <w:szCs w:val="24"/>
        </w:rPr>
        <w:t xml:space="preserve"> nalaze</w:t>
      </w:r>
      <w:r w:rsidR="003E7B80" w:rsidRPr="00F56281">
        <w:rPr>
          <w:rFonts w:ascii="Times New Roman" w:hAnsi="Times New Roman" w:cs="Times New Roman"/>
          <w:sz w:val="24"/>
          <w:szCs w:val="24"/>
        </w:rPr>
        <w:t xml:space="preserve"> u Prilogu.</w:t>
      </w:r>
    </w:p>
    <w:p w:rsidR="00451F5D" w:rsidRPr="00F56281" w:rsidRDefault="00451F5D"/>
    <w:p w:rsidR="00501FE8" w:rsidRPr="00F56281" w:rsidRDefault="00EA5A95" w:rsidP="00451F5D">
      <w:pPr>
        <w:spacing w:after="0" w:line="360" w:lineRule="auto"/>
        <w:jc w:val="both"/>
        <w:rPr>
          <w:rFonts w:ascii="Times New Roman" w:hAnsi="Times New Roman" w:cs="Times New Roman"/>
          <w:b/>
          <w:sz w:val="24"/>
          <w:szCs w:val="24"/>
        </w:rPr>
      </w:pPr>
      <w:r w:rsidRPr="00F56281">
        <w:rPr>
          <w:rFonts w:ascii="Times New Roman" w:hAnsi="Times New Roman" w:cs="Times New Roman"/>
          <w:sz w:val="24"/>
          <w:szCs w:val="24"/>
        </w:rPr>
        <w:t>Tablica 1. Analitički</w:t>
      </w:r>
      <w:r w:rsidR="00501FE8" w:rsidRPr="00F56281">
        <w:rPr>
          <w:rFonts w:ascii="Times New Roman" w:hAnsi="Times New Roman" w:cs="Times New Roman"/>
          <w:sz w:val="24"/>
          <w:szCs w:val="24"/>
        </w:rPr>
        <w:t xml:space="preserve"> i ESI-MS spektroskopski podaci za spojeve</w:t>
      </w:r>
      <w:r w:rsidR="00501FE8" w:rsidRPr="00F56281">
        <w:rPr>
          <w:rFonts w:ascii="Times New Roman" w:hAnsi="Times New Roman" w:cs="Times New Roman"/>
          <w:b/>
          <w:sz w:val="24"/>
          <w:szCs w:val="24"/>
        </w:rPr>
        <w:t xml:space="preserve"> 3-7</w:t>
      </w:r>
      <w:r w:rsidR="00451F5D" w:rsidRPr="00F56281">
        <w:rPr>
          <w:rFonts w:ascii="Times New Roman" w:hAnsi="Times New Roman" w:cs="Times New Roman"/>
          <w:sz w:val="24"/>
          <w:szCs w:val="24"/>
        </w:rPr>
        <w:t>.</w:t>
      </w:r>
    </w:p>
    <w:tbl>
      <w:tblPr>
        <w:tblW w:w="5000" w:type="pct"/>
        <w:jc w:val="center"/>
        <w:tblBorders>
          <w:top w:val="single" w:sz="4" w:space="0" w:color="auto"/>
          <w:bottom w:val="single" w:sz="4" w:space="0" w:color="auto"/>
          <w:insideH w:val="single" w:sz="4" w:space="0" w:color="auto"/>
        </w:tblBorders>
        <w:tblLook w:val="01E0"/>
      </w:tblPr>
      <w:tblGrid>
        <w:gridCol w:w="932"/>
        <w:gridCol w:w="2012"/>
        <w:gridCol w:w="994"/>
        <w:gridCol w:w="1991"/>
        <w:gridCol w:w="3359"/>
      </w:tblGrid>
      <w:tr w:rsidR="00396710" w:rsidRPr="00F56281" w:rsidTr="0034543F">
        <w:trPr>
          <w:trHeight w:val="475"/>
          <w:jc w:val="center"/>
        </w:trPr>
        <w:tc>
          <w:tcPr>
            <w:tcW w:w="502" w:type="pct"/>
            <w:vAlign w:val="center"/>
          </w:tcPr>
          <w:p w:rsidR="00396710" w:rsidRPr="00F56281" w:rsidRDefault="00396710" w:rsidP="00451F5D">
            <w:pPr>
              <w:spacing w:after="0"/>
              <w:jc w:val="center"/>
              <w:rPr>
                <w:rFonts w:ascii="Times New Roman" w:hAnsi="Times New Roman" w:cs="Times New Roman"/>
                <w:b/>
                <w:sz w:val="24"/>
                <w:szCs w:val="24"/>
              </w:rPr>
            </w:pPr>
            <w:r w:rsidRPr="00F56281">
              <w:rPr>
                <w:rFonts w:ascii="Times New Roman" w:hAnsi="Times New Roman" w:cs="Times New Roman"/>
                <w:b/>
                <w:sz w:val="24"/>
                <w:szCs w:val="24"/>
              </w:rPr>
              <w:t>Spoj</w:t>
            </w:r>
          </w:p>
        </w:tc>
        <w:tc>
          <w:tcPr>
            <w:tcW w:w="1083" w:type="pct"/>
            <w:vAlign w:val="center"/>
          </w:tcPr>
          <w:p w:rsidR="00396710" w:rsidRPr="00F56281" w:rsidRDefault="00396710" w:rsidP="00451F5D">
            <w:pPr>
              <w:spacing w:after="0"/>
              <w:jc w:val="center"/>
              <w:rPr>
                <w:rFonts w:ascii="Times New Roman" w:hAnsi="Times New Roman" w:cs="Times New Roman"/>
                <w:b/>
                <w:sz w:val="24"/>
                <w:szCs w:val="24"/>
              </w:rPr>
            </w:pPr>
            <w:r w:rsidRPr="00F56281">
              <w:rPr>
                <w:rFonts w:ascii="Times New Roman" w:hAnsi="Times New Roman" w:cs="Times New Roman"/>
                <w:b/>
                <w:sz w:val="24"/>
                <w:szCs w:val="24"/>
              </w:rPr>
              <w:t>Iskorištenje</w:t>
            </w:r>
            <w:r w:rsidR="00451F5D" w:rsidRPr="00F56281">
              <w:rPr>
                <w:rFonts w:ascii="Times New Roman" w:hAnsi="Times New Roman" w:cs="Times New Roman"/>
                <w:b/>
                <w:sz w:val="24"/>
                <w:szCs w:val="24"/>
              </w:rPr>
              <w:t xml:space="preserve"> (</w:t>
            </w:r>
            <w:r w:rsidRPr="00F56281">
              <w:rPr>
                <w:rFonts w:ascii="Times New Roman" w:hAnsi="Times New Roman" w:cs="Times New Roman"/>
                <w:b/>
                <w:sz w:val="24"/>
                <w:szCs w:val="24"/>
              </w:rPr>
              <w:t>%)</w:t>
            </w:r>
          </w:p>
        </w:tc>
        <w:tc>
          <w:tcPr>
            <w:tcW w:w="535" w:type="pct"/>
            <w:vAlign w:val="center"/>
          </w:tcPr>
          <w:p w:rsidR="00396710" w:rsidRPr="00F56281" w:rsidRDefault="00396710" w:rsidP="00451F5D">
            <w:pPr>
              <w:spacing w:after="0"/>
              <w:jc w:val="center"/>
              <w:rPr>
                <w:rFonts w:ascii="Times New Roman" w:hAnsi="Times New Roman" w:cs="Times New Roman"/>
                <w:b/>
                <w:sz w:val="24"/>
                <w:szCs w:val="24"/>
              </w:rPr>
            </w:pPr>
            <w:r w:rsidRPr="00F56281">
              <w:rPr>
                <w:rFonts w:ascii="Times New Roman" w:hAnsi="Times New Roman" w:cs="Times New Roman"/>
                <w:b/>
                <w:i/>
                <w:sz w:val="24"/>
                <w:szCs w:val="24"/>
              </w:rPr>
              <w:t>t</w:t>
            </w:r>
            <w:r w:rsidRPr="00F56281">
              <w:rPr>
                <w:rFonts w:ascii="Times New Roman" w:hAnsi="Times New Roman" w:cs="Times New Roman"/>
                <w:b/>
                <w:sz w:val="24"/>
                <w:szCs w:val="24"/>
                <w:vertAlign w:val="subscript"/>
              </w:rPr>
              <w:t>t</w:t>
            </w:r>
            <w:r w:rsidR="00451F5D" w:rsidRPr="00F56281">
              <w:rPr>
                <w:rFonts w:ascii="Times New Roman" w:hAnsi="Times New Roman" w:cs="Times New Roman"/>
                <w:b/>
                <w:sz w:val="24"/>
                <w:szCs w:val="24"/>
                <w:vertAlign w:val="subscript"/>
              </w:rPr>
              <w:t xml:space="preserve"> </w:t>
            </w:r>
            <w:r w:rsidRPr="00F56281">
              <w:rPr>
                <w:rFonts w:ascii="Times New Roman" w:hAnsi="Times New Roman" w:cs="Times New Roman"/>
                <w:b/>
                <w:sz w:val="24"/>
                <w:szCs w:val="24"/>
              </w:rPr>
              <w:t>(</w:t>
            </w:r>
            <w:r w:rsidRPr="00F56281">
              <w:rPr>
                <w:rFonts w:ascii="Times New Roman" w:hAnsi="Times New Roman" w:cs="Times New Roman"/>
                <w:b/>
                <w:sz w:val="24"/>
                <w:szCs w:val="24"/>
              </w:rPr>
              <w:sym w:font="Symbol" w:char="F0B0"/>
            </w:r>
            <w:r w:rsidRPr="00F56281">
              <w:rPr>
                <w:rFonts w:ascii="Times New Roman" w:hAnsi="Times New Roman" w:cs="Times New Roman"/>
                <w:b/>
                <w:sz w:val="24"/>
                <w:szCs w:val="24"/>
              </w:rPr>
              <w:t>C)</w:t>
            </w:r>
          </w:p>
        </w:tc>
        <w:tc>
          <w:tcPr>
            <w:tcW w:w="1072" w:type="pct"/>
            <w:vAlign w:val="center"/>
          </w:tcPr>
          <w:p w:rsidR="00396710" w:rsidRPr="00F56281" w:rsidRDefault="00396710" w:rsidP="00451F5D">
            <w:pPr>
              <w:spacing w:after="0"/>
              <w:jc w:val="center"/>
              <w:rPr>
                <w:rFonts w:ascii="Times New Roman" w:hAnsi="Times New Roman" w:cs="Times New Roman"/>
                <w:b/>
                <w:sz w:val="24"/>
                <w:szCs w:val="24"/>
              </w:rPr>
            </w:pPr>
            <w:r w:rsidRPr="00F56281">
              <w:rPr>
                <w:rFonts w:ascii="Times New Roman" w:hAnsi="Times New Roman" w:cs="Times New Roman"/>
                <w:b/>
                <w:sz w:val="24"/>
                <w:szCs w:val="24"/>
              </w:rPr>
              <w:t>Molekulska formula</w:t>
            </w:r>
            <w:r w:rsidR="00451F5D" w:rsidRPr="00F56281">
              <w:rPr>
                <w:rFonts w:ascii="Times New Roman" w:hAnsi="Times New Roman" w:cs="Times New Roman"/>
                <w:b/>
                <w:sz w:val="24"/>
                <w:szCs w:val="24"/>
              </w:rPr>
              <w:t xml:space="preserve"> </w:t>
            </w:r>
            <w:r w:rsidRPr="00F56281">
              <w:rPr>
                <w:rFonts w:ascii="Times New Roman" w:hAnsi="Times New Roman" w:cs="Times New Roman"/>
                <w:b/>
                <w:sz w:val="24"/>
                <w:szCs w:val="24"/>
              </w:rPr>
              <w:t>(</w:t>
            </w:r>
            <w:r w:rsidRPr="00F56281">
              <w:rPr>
                <w:rFonts w:ascii="Times New Roman" w:hAnsi="Times New Roman" w:cs="Times New Roman"/>
                <w:b/>
                <w:i/>
                <w:sz w:val="24"/>
                <w:szCs w:val="24"/>
              </w:rPr>
              <w:t>M</w:t>
            </w:r>
            <w:r w:rsidRPr="00F56281">
              <w:rPr>
                <w:rFonts w:ascii="Times New Roman" w:hAnsi="Times New Roman" w:cs="Times New Roman"/>
                <w:b/>
                <w:sz w:val="24"/>
                <w:szCs w:val="24"/>
                <w:vertAlign w:val="subscript"/>
              </w:rPr>
              <w:t>r</w:t>
            </w:r>
            <w:r w:rsidRPr="00F56281">
              <w:rPr>
                <w:rFonts w:ascii="Times New Roman" w:hAnsi="Times New Roman" w:cs="Times New Roman"/>
                <w:b/>
                <w:sz w:val="24"/>
                <w:szCs w:val="24"/>
              </w:rPr>
              <w:t>)</w:t>
            </w:r>
          </w:p>
        </w:tc>
        <w:tc>
          <w:tcPr>
            <w:tcW w:w="1809" w:type="pct"/>
            <w:vAlign w:val="center"/>
          </w:tcPr>
          <w:p w:rsidR="00396710" w:rsidRPr="00F56281" w:rsidRDefault="00396710" w:rsidP="00451F5D">
            <w:pPr>
              <w:spacing w:after="0"/>
              <w:jc w:val="center"/>
              <w:rPr>
                <w:rFonts w:ascii="Times New Roman" w:hAnsi="Times New Roman" w:cs="Times New Roman"/>
                <w:b/>
                <w:sz w:val="24"/>
                <w:szCs w:val="24"/>
              </w:rPr>
            </w:pPr>
            <w:r w:rsidRPr="00F56281">
              <w:rPr>
                <w:rFonts w:ascii="Times New Roman" w:hAnsi="Times New Roman" w:cs="Times New Roman"/>
                <w:b/>
                <w:sz w:val="24"/>
                <w:szCs w:val="24"/>
              </w:rPr>
              <w:t>MS</w:t>
            </w:r>
            <w:r w:rsidRPr="00F56281">
              <w:rPr>
                <w:rFonts w:ascii="Times New Roman" w:hAnsi="Times New Roman" w:cs="Times New Roman"/>
                <w:b/>
                <w:sz w:val="24"/>
                <w:szCs w:val="24"/>
              </w:rPr>
              <w:br/>
              <w:t>(</w:t>
            </w:r>
            <w:r w:rsidRPr="00F56281">
              <w:rPr>
                <w:rFonts w:ascii="Times New Roman" w:hAnsi="Times New Roman" w:cs="Times New Roman"/>
                <w:b/>
                <w:i/>
                <w:sz w:val="24"/>
                <w:szCs w:val="24"/>
              </w:rPr>
              <w:t>m/z</w:t>
            </w:r>
            <w:r w:rsidRPr="00F56281">
              <w:rPr>
                <w:rFonts w:ascii="Times New Roman" w:hAnsi="Times New Roman" w:cs="Times New Roman"/>
                <w:b/>
                <w:sz w:val="24"/>
                <w:szCs w:val="24"/>
              </w:rPr>
              <w:t>)</w:t>
            </w:r>
          </w:p>
        </w:tc>
      </w:tr>
      <w:tr w:rsidR="00396710" w:rsidRPr="00F56281" w:rsidTr="0034543F">
        <w:trPr>
          <w:trHeight w:val="701"/>
          <w:jc w:val="center"/>
        </w:trPr>
        <w:tc>
          <w:tcPr>
            <w:tcW w:w="502" w:type="pct"/>
            <w:vAlign w:val="center"/>
          </w:tcPr>
          <w:p w:rsidR="00396710" w:rsidRPr="00F56281" w:rsidRDefault="00396710"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3a</w:t>
            </w:r>
          </w:p>
        </w:tc>
        <w:tc>
          <w:tcPr>
            <w:tcW w:w="1083"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88</w:t>
            </w:r>
          </w:p>
        </w:tc>
        <w:tc>
          <w:tcPr>
            <w:tcW w:w="535"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71</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73</w:t>
            </w:r>
          </w:p>
        </w:tc>
        <w:tc>
          <w:tcPr>
            <w:tcW w:w="1072"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18</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23</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3</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(373,446)</w:t>
            </w:r>
          </w:p>
        </w:tc>
        <w:tc>
          <w:tcPr>
            <w:tcW w:w="1809"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374,2 (M+1)</w:t>
            </w:r>
          </w:p>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396,2 (M+23)</w:t>
            </w:r>
          </w:p>
        </w:tc>
      </w:tr>
      <w:tr w:rsidR="00396710" w:rsidRPr="00F56281" w:rsidTr="0034543F">
        <w:trPr>
          <w:jc w:val="center"/>
        </w:trPr>
        <w:tc>
          <w:tcPr>
            <w:tcW w:w="502" w:type="pct"/>
            <w:vAlign w:val="center"/>
          </w:tcPr>
          <w:p w:rsidR="00396710" w:rsidRPr="00F56281" w:rsidRDefault="00396710"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3b</w:t>
            </w:r>
          </w:p>
        </w:tc>
        <w:tc>
          <w:tcPr>
            <w:tcW w:w="1083"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81</w:t>
            </w:r>
          </w:p>
        </w:tc>
        <w:tc>
          <w:tcPr>
            <w:tcW w:w="535" w:type="pct"/>
            <w:vAlign w:val="center"/>
          </w:tcPr>
          <w:p w:rsidR="00396710" w:rsidRPr="00F56281" w:rsidRDefault="00451F5D"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ulje</w:t>
            </w:r>
          </w:p>
        </w:tc>
        <w:tc>
          <w:tcPr>
            <w:tcW w:w="1072"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21</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29</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3</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(387,473)</w:t>
            </w:r>
          </w:p>
        </w:tc>
        <w:tc>
          <w:tcPr>
            <w:tcW w:w="1809"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388,3 (M+1)</w:t>
            </w:r>
          </w:p>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410,2 (M+23)</w:t>
            </w:r>
          </w:p>
        </w:tc>
      </w:tr>
      <w:tr w:rsidR="00396710" w:rsidRPr="00F56281" w:rsidTr="0034543F">
        <w:trPr>
          <w:jc w:val="center"/>
        </w:trPr>
        <w:tc>
          <w:tcPr>
            <w:tcW w:w="502" w:type="pct"/>
            <w:vAlign w:val="center"/>
          </w:tcPr>
          <w:p w:rsidR="00396710" w:rsidRPr="00F56281" w:rsidRDefault="00396710"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3c</w:t>
            </w:r>
          </w:p>
        </w:tc>
        <w:tc>
          <w:tcPr>
            <w:tcW w:w="1083"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86</w:t>
            </w:r>
          </w:p>
        </w:tc>
        <w:tc>
          <w:tcPr>
            <w:tcW w:w="535"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56</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58</w:t>
            </w:r>
          </w:p>
        </w:tc>
        <w:tc>
          <w:tcPr>
            <w:tcW w:w="1072"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22</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31</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3</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(401,499)</w:t>
            </w:r>
          </w:p>
        </w:tc>
        <w:tc>
          <w:tcPr>
            <w:tcW w:w="1809"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402,3 (M+1)</w:t>
            </w:r>
          </w:p>
        </w:tc>
      </w:tr>
      <w:tr w:rsidR="00396710" w:rsidRPr="00F56281" w:rsidTr="0034543F">
        <w:trPr>
          <w:jc w:val="center"/>
        </w:trPr>
        <w:tc>
          <w:tcPr>
            <w:tcW w:w="502" w:type="pct"/>
            <w:vAlign w:val="center"/>
          </w:tcPr>
          <w:p w:rsidR="00396710" w:rsidRPr="00F56281" w:rsidRDefault="00396710"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4a</w:t>
            </w:r>
          </w:p>
        </w:tc>
        <w:tc>
          <w:tcPr>
            <w:tcW w:w="1083"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97</w:t>
            </w:r>
          </w:p>
        </w:tc>
        <w:tc>
          <w:tcPr>
            <w:tcW w:w="535"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146</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148</w:t>
            </w:r>
          </w:p>
        </w:tc>
        <w:tc>
          <w:tcPr>
            <w:tcW w:w="1072"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19</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25</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3</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(359,419)</w:t>
            </w:r>
          </w:p>
        </w:tc>
        <w:tc>
          <w:tcPr>
            <w:tcW w:w="1809"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360,2 (M+1)</w:t>
            </w:r>
          </w:p>
        </w:tc>
      </w:tr>
      <w:tr w:rsidR="00396710" w:rsidRPr="00F56281" w:rsidTr="0034543F">
        <w:trPr>
          <w:jc w:val="center"/>
        </w:trPr>
        <w:tc>
          <w:tcPr>
            <w:tcW w:w="502" w:type="pct"/>
            <w:vAlign w:val="center"/>
          </w:tcPr>
          <w:p w:rsidR="00396710" w:rsidRPr="00F56281" w:rsidRDefault="00396710"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4b</w:t>
            </w:r>
          </w:p>
        </w:tc>
        <w:tc>
          <w:tcPr>
            <w:tcW w:w="1083"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88</w:t>
            </w:r>
          </w:p>
        </w:tc>
        <w:tc>
          <w:tcPr>
            <w:tcW w:w="535"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95</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96</w:t>
            </w:r>
          </w:p>
        </w:tc>
        <w:tc>
          <w:tcPr>
            <w:tcW w:w="1072"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20</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27</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3</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(373,446)</w:t>
            </w:r>
          </w:p>
        </w:tc>
        <w:tc>
          <w:tcPr>
            <w:tcW w:w="1809"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374,2 (M+1)</w:t>
            </w:r>
          </w:p>
        </w:tc>
      </w:tr>
      <w:tr w:rsidR="00396710" w:rsidRPr="00F56281" w:rsidTr="0034543F">
        <w:trPr>
          <w:jc w:val="center"/>
        </w:trPr>
        <w:tc>
          <w:tcPr>
            <w:tcW w:w="502" w:type="pct"/>
            <w:vAlign w:val="center"/>
          </w:tcPr>
          <w:p w:rsidR="00396710" w:rsidRPr="00F56281" w:rsidRDefault="00396710"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4c</w:t>
            </w:r>
          </w:p>
        </w:tc>
        <w:tc>
          <w:tcPr>
            <w:tcW w:w="1083"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85</w:t>
            </w:r>
          </w:p>
        </w:tc>
        <w:tc>
          <w:tcPr>
            <w:tcW w:w="535"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68</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69</w:t>
            </w:r>
          </w:p>
        </w:tc>
        <w:tc>
          <w:tcPr>
            <w:tcW w:w="1072"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21</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29</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(387,473)</w:t>
            </w:r>
          </w:p>
        </w:tc>
        <w:tc>
          <w:tcPr>
            <w:tcW w:w="1809"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388,2 (M+1)</w:t>
            </w:r>
          </w:p>
        </w:tc>
      </w:tr>
      <w:tr w:rsidR="00396710" w:rsidRPr="00F56281" w:rsidTr="0034543F">
        <w:trPr>
          <w:jc w:val="center"/>
        </w:trPr>
        <w:tc>
          <w:tcPr>
            <w:tcW w:w="502" w:type="pct"/>
            <w:vAlign w:val="center"/>
          </w:tcPr>
          <w:p w:rsidR="00396710" w:rsidRPr="00F56281" w:rsidRDefault="00396710"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5a</w:t>
            </w:r>
          </w:p>
        </w:tc>
        <w:tc>
          <w:tcPr>
            <w:tcW w:w="1083"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71</w:t>
            </w:r>
          </w:p>
        </w:tc>
        <w:tc>
          <w:tcPr>
            <w:tcW w:w="535"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121</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122</w:t>
            </w:r>
          </w:p>
        </w:tc>
        <w:tc>
          <w:tcPr>
            <w:tcW w:w="1072"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20</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28</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(388,461)</w:t>
            </w:r>
          </w:p>
        </w:tc>
        <w:tc>
          <w:tcPr>
            <w:tcW w:w="1809"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389,2 (M+1)</w:t>
            </w:r>
          </w:p>
        </w:tc>
      </w:tr>
      <w:tr w:rsidR="00396710" w:rsidRPr="00F56281" w:rsidTr="0034543F">
        <w:trPr>
          <w:jc w:val="center"/>
        </w:trPr>
        <w:tc>
          <w:tcPr>
            <w:tcW w:w="502" w:type="pct"/>
            <w:vAlign w:val="center"/>
          </w:tcPr>
          <w:p w:rsidR="00396710" w:rsidRPr="00F56281" w:rsidRDefault="00396710"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5b</w:t>
            </w:r>
          </w:p>
        </w:tc>
        <w:tc>
          <w:tcPr>
            <w:tcW w:w="1083"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56</w:t>
            </w:r>
          </w:p>
        </w:tc>
        <w:tc>
          <w:tcPr>
            <w:tcW w:w="535" w:type="pct"/>
            <w:vAlign w:val="center"/>
          </w:tcPr>
          <w:p w:rsidR="00396710" w:rsidRPr="00F56281" w:rsidRDefault="00396710" w:rsidP="000F3B5D">
            <w:pPr>
              <w:spacing w:after="0"/>
              <w:jc w:val="center"/>
              <w:rPr>
                <w:rFonts w:ascii="Times New Roman" w:hAnsi="Times New Roman" w:cs="Times New Roman"/>
                <w:sz w:val="20"/>
                <w:szCs w:val="20"/>
              </w:rPr>
            </w:pPr>
            <w:r w:rsidRPr="00F56281">
              <w:rPr>
                <w:rFonts w:ascii="Times New Roman" w:hAnsi="Times New Roman" w:cs="Times New Roman"/>
                <w:sz w:val="20"/>
                <w:szCs w:val="20"/>
              </w:rPr>
              <w:t>11</w:t>
            </w:r>
            <w:r w:rsidR="000F3B5D" w:rsidRPr="00F56281">
              <w:rPr>
                <w:rFonts w:ascii="Times New Roman" w:hAnsi="Times New Roman" w:cs="Times New Roman"/>
                <w:sz w:val="20"/>
                <w:szCs w:val="20"/>
              </w:rPr>
              <w:t>2</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1</w:t>
            </w:r>
            <w:r w:rsidR="000F3B5D" w:rsidRPr="00F56281">
              <w:rPr>
                <w:rFonts w:ascii="Times New Roman" w:hAnsi="Times New Roman" w:cs="Times New Roman"/>
                <w:sz w:val="20"/>
                <w:szCs w:val="20"/>
              </w:rPr>
              <w:t>1</w:t>
            </w:r>
            <w:r w:rsidRPr="00F56281">
              <w:rPr>
                <w:rFonts w:ascii="Times New Roman" w:hAnsi="Times New Roman" w:cs="Times New Roman"/>
                <w:sz w:val="20"/>
                <w:szCs w:val="20"/>
              </w:rPr>
              <w:t>3</w:t>
            </w:r>
          </w:p>
        </w:tc>
        <w:tc>
          <w:tcPr>
            <w:tcW w:w="1072"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21</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30</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(402,487)</w:t>
            </w:r>
          </w:p>
        </w:tc>
        <w:tc>
          <w:tcPr>
            <w:tcW w:w="1809"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403,3 (M+1)</w:t>
            </w:r>
          </w:p>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425,2 (M+23)</w:t>
            </w:r>
          </w:p>
        </w:tc>
      </w:tr>
      <w:tr w:rsidR="00396710" w:rsidRPr="00F56281" w:rsidTr="0034543F">
        <w:trPr>
          <w:jc w:val="center"/>
        </w:trPr>
        <w:tc>
          <w:tcPr>
            <w:tcW w:w="502" w:type="pct"/>
            <w:vAlign w:val="center"/>
          </w:tcPr>
          <w:p w:rsidR="00396710" w:rsidRPr="00F56281" w:rsidRDefault="00396710"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5c</w:t>
            </w:r>
          </w:p>
        </w:tc>
        <w:tc>
          <w:tcPr>
            <w:tcW w:w="1083"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51</w:t>
            </w:r>
          </w:p>
        </w:tc>
        <w:tc>
          <w:tcPr>
            <w:tcW w:w="535"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108</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109</w:t>
            </w:r>
          </w:p>
        </w:tc>
        <w:tc>
          <w:tcPr>
            <w:tcW w:w="1072"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22</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32</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(416,514)</w:t>
            </w:r>
          </w:p>
        </w:tc>
        <w:tc>
          <w:tcPr>
            <w:tcW w:w="1809" w:type="pct"/>
            <w:vAlign w:val="center"/>
          </w:tcPr>
          <w:p w:rsidR="00396710" w:rsidRPr="00F56281" w:rsidRDefault="00396710"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417,3 (M+1)</w:t>
            </w:r>
          </w:p>
        </w:tc>
      </w:tr>
      <w:tr w:rsidR="00EA5A95" w:rsidRPr="00F56281" w:rsidTr="0034543F">
        <w:trPr>
          <w:jc w:val="center"/>
        </w:trPr>
        <w:tc>
          <w:tcPr>
            <w:tcW w:w="502" w:type="pct"/>
            <w:vAlign w:val="center"/>
          </w:tcPr>
          <w:p w:rsidR="00EA5A95" w:rsidRPr="00F56281" w:rsidRDefault="00EA5A95"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6a</w:t>
            </w:r>
          </w:p>
        </w:tc>
        <w:tc>
          <w:tcPr>
            <w:tcW w:w="1083" w:type="pct"/>
            <w:vAlign w:val="center"/>
          </w:tcPr>
          <w:p w:rsidR="00EA5A95" w:rsidRPr="00F56281" w:rsidRDefault="0034543F"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40</w:t>
            </w:r>
          </w:p>
        </w:tc>
        <w:tc>
          <w:tcPr>
            <w:tcW w:w="535"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121</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123</w:t>
            </w:r>
          </w:p>
        </w:tc>
        <w:tc>
          <w:tcPr>
            <w:tcW w:w="1072"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26</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32</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(464,557)</w:t>
            </w:r>
          </w:p>
        </w:tc>
        <w:tc>
          <w:tcPr>
            <w:tcW w:w="1809"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465,3 (M+1)</w:t>
            </w:r>
          </w:p>
        </w:tc>
      </w:tr>
      <w:tr w:rsidR="00EA5A95" w:rsidRPr="00F56281" w:rsidTr="0034543F">
        <w:trPr>
          <w:jc w:val="center"/>
        </w:trPr>
        <w:tc>
          <w:tcPr>
            <w:tcW w:w="502" w:type="pct"/>
            <w:vAlign w:val="center"/>
          </w:tcPr>
          <w:p w:rsidR="00EA5A95" w:rsidRPr="00F56281" w:rsidRDefault="00EA5A95"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6b</w:t>
            </w:r>
          </w:p>
        </w:tc>
        <w:tc>
          <w:tcPr>
            <w:tcW w:w="1083" w:type="pct"/>
            <w:vAlign w:val="center"/>
          </w:tcPr>
          <w:p w:rsidR="00EA5A95" w:rsidRPr="00F56281" w:rsidRDefault="0034543F"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50</w:t>
            </w:r>
          </w:p>
        </w:tc>
        <w:tc>
          <w:tcPr>
            <w:tcW w:w="535"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84</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85</w:t>
            </w:r>
          </w:p>
        </w:tc>
        <w:tc>
          <w:tcPr>
            <w:tcW w:w="1072"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27</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34</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(478,583)</w:t>
            </w:r>
          </w:p>
        </w:tc>
        <w:tc>
          <w:tcPr>
            <w:tcW w:w="1809"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479,3 (M+1)</w:t>
            </w:r>
          </w:p>
        </w:tc>
      </w:tr>
      <w:tr w:rsidR="00EA5A95" w:rsidRPr="00F56281" w:rsidTr="0034543F">
        <w:trPr>
          <w:jc w:val="center"/>
        </w:trPr>
        <w:tc>
          <w:tcPr>
            <w:tcW w:w="502" w:type="pct"/>
            <w:vAlign w:val="center"/>
          </w:tcPr>
          <w:p w:rsidR="00EA5A95" w:rsidRPr="00F56281" w:rsidRDefault="00EA5A95"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6c</w:t>
            </w:r>
          </w:p>
        </w:tc>
        <w:tc>
          <w:tcPr>
            <w:tcW w:w="1083" w:type="pct"/>
            <w:vAlign w:val="center"/>
          </w:tcPr>
          <w:p w:rsidR="00EA5A95" w:rsidRPr="00F56281" w:rsidRDefault="0034543F"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51</w:t>
            </w:r>
          </w:p>
        </w:tc>
        <w:tc>
          <w:tcPr>
            <w:tcW w:w="535" w:type="pct"/>
            <w:vAlign w:val="center"/>
          </w:tcPr>
          <w:p w:rsidR="00EA5A95" w:rsidRPr="00F56281" w:rsidRDefault="0034543F"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102</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105</w:t>
            </w:r>
          </w:p>
        </w:tc>
        <w:tc>
          <w:tcPr>
            <w:tcW w:w="1072"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28</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36</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(492,610)</w:t>
            </w:r>
          </w:p>
        </w:tc>
        <w:tc>
          <w:tcPr>
            <w:tcW w:w="1809"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493,3 (M+1)</w:t>
            </w:r>
          </w:p>
        </w:tc>
      </w:tr>
      <w:tr w:rsidR="00EA5A95" w:rsidRPr="00F56281" w:rsidTr="0034543F">
        <w:trPr>
          <w:jc w:val="center"/>
        </w:trPr>
        <w:tc>
          <w:tcPr>
            <w:tcW w:w="502" w:type="pct"/>
            <w:vAlign w:val="center"/>
          </w:tcPr>
          <w:p w:rsidR="00EA5A95" w:rsidRPr="00F56281" w:rsidRDefault="00EA5A95"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7a</w:t>
            </w:r>
          </w:p>
        </w:tc>
        <w:tc>
          <w:tcPr>
            <w:tcW w:w="1083" w:type="pct"/>
            <w:vAlign w:val="center"/>
          </w:tcPr>
          <w:p w:rsidR="00EA5A95" w:rsidRPr="00F56281" w:rsidRDefault="0034543F"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76</w:t>
            </w:r>
          </w:p>
        </w:tc>
        <w:tc>
          <w:tcPr>
            <w:tcW w:w="535"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109</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110</w:t>
            </w:r>
          </w:p>
        </w:tc>
        <w:tc>
          <w:tcPr>
            <w:tcW w:w="1072"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19</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26</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(374,434)</w:t>
            </w:r>
          </w:p>
        </w:tc>
        <w:tc>
          <w:tcPr>
            <w:tcW w:w="1809"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375,2 (M+1)</w:t>
            </w:r>
          </w:p>
        </w:tc>
      </w:tr>
      <w:tr w:rsidR="00EA5A95" w:rsidRPr="00F56281" w:rsidTr="0034543F">
        <w:trPr>
          <w:jc w:val="center"/>
        </w:trPr>
        <w:tc>
          <w:tcPr>
            <w:tcW w:w="502" w:type="pct"/>
            <w:vAlign w:val="center"/>
          </w:tcPr>
          <w:p w:rsidR="00EA5A95" w:rsidRPr="00F56281" w:rsidRDefault="00EA5A95"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7b</w:t>
            </w:r>
          </w:p>
        </w:tc>
        <w:tc>
          <w:tcPr>
            <w:tcW w:w="1083" w:type="pct"/>
            <w:vAlign w:val="center"/>
          </w:tcPr>
          <w:p w:rsidR="00EA5A95" w:rsidRPr="00F56281" w:rsidRDefault="0034543F"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73</w:t>
            </w:r>
          </w:p>
        </w:tc>
        <w:tc>
          <w:tcPr>
            <w:tcW w:w="535" w:type="pct"/>
            <w:vAlign w:val="center"/>
          </w:tcPr>
          <w:p w:rsidR="00EA5A95" w:rsidRPr="00F56281" w:rsidRDefault="0034543F"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98</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102</w:t>
            </w:r>
          </w:p>
        </w:tc>
        <w:tc>
          <w:tcPr>
            <w:tcW w:w="1072"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20</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28</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(388,461)</w:t>
            </w:r>
          </w:p>
        </w:tc>
        <w:tc>
          <w:tcPr>
            <w:tcW w:w="1809" w:type="pct"/>
            <w:vAlign w:val="center"/>
          </w:tcPr>
          <w:p w:rsidR="00EA5A95" w:rsidRPr="00F56281" w:rsidRDefault="0034543F"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389,2 (M+1)</w:t>
            </w:r>
          </w:p>
        </w:tc>
      </w:tr>
      <w:tr w:rsidR="00EA5A95" w:rsidRPr="00F56281" w:rsidTr="0034543F">
        <w:trPr>
          <w:jc w:val="center"/>
        </w:trPr>
        <w:tc>
          <w:tcPr>
            <w:tcW w:w="502" w:type="pct"/>
            <w:vAlign w:val="center"/>
          </w:tcPr>
          <w:p w:rsidR="00EA5A95" w:rsidRPr="00F56281" w:rsidRDefault="00EA5A95" w:rsidP="00451F5D">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7c</w:t>
            </w:r>
          </w:p>
        </w:tc>
        <w:tc>
          <w:tcPr>
            <w:tcW w:w="1083" w:type="pct"/>
            <w:vAlign w:val="center"/>
          </w:tcPr>
          <w:p w:rsidR="00EA5A95" w:rsidRPr="00F56281" w:rsidRDefault="0034543F"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75</w:t>
            </w:r>
          </w:p>
        </w:tc>
        <w:tc>
          <w:tcPr>
            <w:tcW w:w="535" w:type="pct"/>
            <w:vAlign w:val="center"/>
          </w:tcPr>
          <w:p w:rsidR="00EA5A95" w:rsidRPr="00F56281" w:rsidRDefault="0034543F"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109</w:t>
            </w:r>
            <w:r w:rsidR="004554CC" w:rsidRPr="00F56281">
              <w:rPr>
                <w:rFonts w:ascii="Times New Roman" w:hAnsi="Times New Roman" w:cs="Times New Roman"/>
                <w:sz w:val="24"/>
                <w:szCs w:val="24"/>
              </w:rPr>
              <w:t>–</w:t>
            </w:r>
            <w:r w:rsidRPr="00F56281">
              <w:rPr>
                <w:rFonts w:ascii="Times New Roman" w:hAnsi="Times New Roman" w:cs="Times New Roman"/>
                <w:sz w:val="20"/>
                <w:szCs w:val="20"/>
              </w:rPr>
              <w:t>111</w:t>
            </w:r>
          </w:p>
        </w:tc>
        <w:tc>
          <w:tcPr>
            <w:tcW w:w="1072"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C</w:t>
            </w:r>
            <w:r w:rsidRPr="00F56281">
              <w:rPr>
                <w:rFonts w:ascii="Times New Roman" w:hAnsi="Times New Roman" w:cs="Times New Roman"/>
                <w:sz w:val="20"/>
                <w:szCs w:val="20"/>
                <w:vertAlign w:val="subscript"/>
              </w:rPr>
              <w:t>21</w:t>
            </w:r>
            <w:r w:rsidRPr="00F56281">
              <w:rPr>
                <w:rFonts w:ascii="Times New Roman" w:hAnsi="Times New Roman" w:cs="Times New Roman"/>
                <w:sz w:val="20"/>
                <w:szCs w:val="20"/>
              </w:rPr>
              <w:t>H</w:t>
            </w:r>
            <w:r w:rsidRPr="00F56281">
              <w:rPr>
                <w:rFonts w:ascii="Times New Roman" w:hAnsi="Times New Roman" w:cs="Times New Roman"/>
                <w:sz w:val="20"/>
                <w:szCs w:val="20"/>
                <w:vertAlign w:val="subscript"/>
              </w:rPr>
              <w:t>30</w:t>
            </w:r>
            <w:r w:rsidRPr="00F56281">
              <w:rPr>
                <w:rFonts w:ascii="Times New Roman" w:hAnsi="Times New Roman" w:cs="Times New Roman"/>
                <w:sz w:val="20"/>
                <w:szCs w:val="20"/>
              </w:rPr>
              <w:t>N</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rPr>
              <w:t>O</w:t>
            </w:r>
            <w:r w:rsidRPr="00F56281">
              <w:rPr>
                <w:rFonts w:ascii="Times New Roman" w:hAnsi="Times New Roman" w:cs="Times New Roman"/>
                <w:sz w:val="20"/>
                <w:szCs w:val="20"/>
                <w:vertAlign w:val="subscript"/>
              </w:rPr>
              <w:t>4</w:t>
            </w:r>
            <w:r w:rsidRPr="00F56281">
              <w:rPr>
                <w:rFonts w:ascii="Times New Roman" w:hAnsi="Times New Roman" w:cs="Times New Roman"/>
                <w:sz w:val="20"/>
                <w:szCs w:val="20"/>
                <w:vertAlign w:val="subscript"/>
              </w:rPr>
              <w:br/>
            </w:r>
            <w:r w:rsidRPr="00F56281">
              <w:rPr>
                <w:rFonts w:ascii="Times New Roman" w:hAnsi="Times New Roman" w:cs="Times New Roman"/>
                <w:sz w:val="20"/>
                <w:szCs w:val="20"/>
              </w:rPr>
              <w:t>(402,487)</w:t>
            </w:r>
          </w:p>
        </w:tc>
        <w:tc>
          <w:tcPr>
            <w:tcW w:w="1809" w:type="pct"/>
            <w:vAlign w:val="center"/>
          </w:tcPr>
          <w:p w:rsidR="00EA5A95" w:rsidRPr="00F56281" w:rsidRDefault="00EA5A95" w:rsidP="00451F5D">
            <w:pPr>
              <w:spacing w:after="0"/>
              <w:jc w:val="center"/>
              <w:rPr>
                <w:rFonts w:ascii="Times New Roman" w:hAnsi="Times New Roman" w:cs="Times New Roman"/>
                <w:sz w:val="20"/>
                <w:szCs w:val="20"/>
              </w:rPr>
            </w:pPr>
            <w:r w:rsidRPr="00F56281">
              <w:rPr>
                <w:rFonts w:ascii="Times New Roman" w:hAnsi="Times New Roman" w:cs="Times New Roman"/>
                <w:sz w:val="20"/>
                <w:szCs w:val="20"/>
              </w:rPr>
              <w:t>403,3 (M+1)</w:t>
            </w:r>
          </w:p>
        </w:tc>
      </w:tr>
    </w:tbl>
    <w:p w:rsidR="00501FE8" w:rsidRPr="00F56281" w:rsidRDefault="00501FE8" w:rsidP="00451F5D">
      <w:pPr>
        <w:spacing w:after="0"/>
        <w:rPr>
          <w:rFonts w:ascii="Times New Roman" w:hAnsi="Times New Roman" w:cs="Times New Roman"/>
          <w:sz w:val="24"/>
          <w:szCs w:val="24"/>
        </w:rPr>
      </w:pPr>
    </w:p>
    <w:p w:rsidR="000D40C4" w:rsidRPr="00F56281" w:rsidRDefault="000D40C4">
      <w:pPr>
        <w:rPr>
          <w:rFonts w:ascii="Times New Roman" w:hAnsi="Times New Roman" w:cs="Times New Roman"/>
          <w:sz w:val="24"/>
          <w:szCs w:val="24"/>
        </w:rPr>
      </w:pPr>
      <w:r w:rsidRPr="00F56281">
        <w:rPr>
          <w:rFonts w:ascii="Times New Roman" w:hAnsi="Times New Roman" w:cs="Times New Roman"/>
          <w:sz w:val="24"/>
          <w:szCs w:val="24"/>
        </w:rPr>
        <w:br w:type="page"/>
      </w:r>
    </w:p>
    <w:p w:rsidR="00501FE8" w:rsidRPr="00F56281" w:rsidRDefault="00501FE8" w:rsidP="00501FE8">
      <w:pPr>
        <w:rPr>
          <w:rFonts w:ascii="Times New Roman" w:hAnsi="Times New Roman" w:cs="Times New Roman"/>
          <w:sz w:val="24"/>
          <w:szCs w:val="24"/>
        </w:rPr>
      </w:pPr>
      <w:r w:rsidRPr="00F56281">
        <w:rPr>
          <w:rFonts w:ascii="Times New Roman" w:hAnsi="Times New Roman" w:cs="Times New Roman"/>
          <w:sz w:val="24"/>
          <w:szCs w:val="24"/>
        </w:rPr>
        <w:lastRenderedPageBreak/>
        <w:t>Tablica 2</w:t>
      </w:r>
      <w:r w:rsidR="00B2269D" w:rsidRPr="00F56281">
        <w:rPr>
          <w:rFonts w:ascii="Times New Roman" w:hAnsi="Times New Roman" w:cs="Times New Roman"/>
          <w:sz w:val="24"/>
          <w:szCs w:val="24"/>
        </w:rPr>
        <w:t>.</w:t>
      </w:r>
      <w:r w:rsidRPr="00F56281">
        <w:rPr>
          <w:rFonts w:ascii="Times New Roman" w:hAnsi="Times New Roman" w:cs="Times New Roman"/>
          <w:sz w:val="24"/>
          <w:szCs w:val="24"/>
        </w:rPr>
        <w:t xml:space="preserve"> </w:t>
      </w: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 xml:space="preserve">H i </w:t>
      </w:r>
      <w:r w:rsidRPr="00F56281">
        <w:rPr>
          <w:rFonts w:ascii="Times New Roman" w:hAnsi="Times New Roman" w:cs="Times New Roman"/>
          <w:sz w:val="24"/>
          <w:szCs w:val="24"/>
          <w:vertAlign w:val="superscript"/>
        </w:rPr>
        <w:t>13</w:t>
      </w:r>
      <w:r w:rsidRPr="00F56281">
        <w:rPr>
          <w:rFonts w:ascii="Times New Roman" w:hAnsi="Times New Roman" w:cs="Times New Roman"/>
          <w:sz w:val="24"/>
          <w:szCs w:val="24"/>
        </w:rPr>
        <w:t xml:space="preserve">C NMR spektroskopski podatci esterskih </w:t>
      </w:r>
      <w:r w:rsidRPr="00F56281">
        <w:rPr>
          <w:rFonts w:ascii="Times New Roman" w:hAnsi="Times New Roman" w:cs="Times New Roman"/>
          <w:b/>
          <w:sz w:val="24"/>
          <w:szCs w:val="24"/>
        </w:rPr>
        <w:t>3a-c</w:t>
      </w:r>
      <w:r w:rsidRPr="00F56281">
        <w:rPr>
          <w:rFonts w:ascii="Times New Roman" w:hAnsi="Times New Roman" w:cs="Times New Roman"/>
          <w:sz w:val="24"/>
          <w:szCs w:val="24"/>
        </w:rPr>
        <w:t xml:space="preserve"> i kiselinskih derivata </w:t>
      </w:r>
      <w:r w:rsidRPr="00F56281">
        <w:rPr>
          <w:rFonts w:ascii="Times New Roman" w:hAnsi="Times New Roman" w:cs="Times New Roman"/>
          <w:b/>
          <w:sz w:val="24"/>
          <w:szCs w:val="24"/>
        </w:rPr>
        <w:t>4a-c</w:t>
      </w:r>
      <w:r w:rsidR="004554CC" w:rsidRPr="00F56281">
        <w:rPr>
          <w:rFonts w:ascii="Times New Roman" w:hAnsi="Times New Roman" w:cs="Times New Roman"/>
          <w:sz w:val="24"/>
          <w:szCs w:val="24"/>
        </w:rPr>
        <w:t>.</w:t>
      </w:r>
    </w:p>
    <w:p w:rsidR="00501FE8" w:rsidRPr="00F56281" w:rsidRDefault="00451F5D" w:rsidP="00501FE8">
      <w:pPr>
        <w:jc w:val="center"/>
        <w:rPr>
          <w:rFonts w:ascii="Times New Roman" w:hAnsi="Times New Roman" w:cs="Times New Roman"/>
          <w:sz w:val="20"/>
          <w:szCs w:val="20"/>
        </w:rPr>
      </w:pPr>
      <w:r w:rsidRPr="00F56281">
        <w:rPr>
          <w:rFonts w:ascii="Times New Roman" w:hAnsi="Times New Roman" w:cs="Times New Roman"/>
          <w:sz w:val="20"/>
          <w:szCs w:val="20"/>
        </w:rPr>
        <w:object w:dxaOrig="9531" w:dyaOrig="4974">
          <v:shape id="_x0000_i1035" type="#_x0000_t75" style="width:349.2pt;height:181.8pt" o:ole="">
            <v:imagedata r:id="rId30" o:title=""/>
          </v:shape>
          <o:OLEObject Type="Embed" ProgID="ChemDraw.Document.6.0" ShapeID="_x0000_i1035" DrawAspect="Content" ObjectID="_1554877681" r:id="rId31"/>
        </w:object>
      </w:r>
    </w:p>
    <w:tbl>
      <w:tblPr>
        <w:tblW w:w="5000" w:type="pct"/>
        <w:jc w:val="center"/>
        <w:tblBorders>
          <w:top w:val="single" w:sz="4" w:space="0" w:color="auto"/>
          <w:bottom w:val="single" w:sz="4" w:space="0" w:color="auto"/>
          <w:insideH w:val="single" w:sz="4" w:space="0" w:color="auto"/>
        </w:tblBorders>
        <w:tblLayout w:type="fixed"/>
        <w:tblLook w:val="0000"/>
      </w:tblPr>
      <w:tblGrid>
        <w:gridCol w:w="737"/>
        <w:gridCol w:w="721"/>
        <w:gridCol w:w="4410"/>
        <w:gridCol w:w="3420"/>
      </w:tblGrid>
      <w:tr w:rsidR="00501FE8" w:rsidRPr="00F56281" w:rsidTr="00183ECA">
        <w:trPr>
          <w:jc w:val="center"/>
        </w:trPr>
        <w:tc>
          <w:tcPr>
            <w:tcW w:w="397" w:type="pct"/>
            <w:vAlign w:val="center"/>
          </w:tcPr>
          <w:p w:rsidR="00501FE8" w:rsidRPr="00F56281" w:rsidRDefault="00B2269D" w:rsidP="00451F5D">
            <w:pPr>
              <w:spacing w:after="0"/>
              <w:jc w:val="center"/>
              <w:rPr>
                <w:rFonts w:ascii="Times New Roman" w:hAnsi="Times New Roman" w:cs="Times New Roman"/>
                <w:b/>
                <w:sz w:val="24"/>
                <w:szCs w:val="24"/>
              </w:rPr>
            </w:pPr>
            <w:r w:rsidRPr="00F56281">
              <w:rPr>
                <w:rFonts w:ascii="Times New Roman" w:hAnsi="Times New Roman" w:cs="Times New Roman"/>
                <w:b/>
                <w:sz w:val="24"/>
                <w:szCs w:val="24"/>
              </w:rPr>
              <w:t>Spoj</w:t>
            </w:r>
          </w:p>
        </w:tc>
        <w:tc>
          <w:tcPr>
            <w:tcW w:w="388" w:type="pct"/>
            <w:vAlign w:val="center"/>
          </w:tcPr>
          <w:p w:rsidR="00501FE8" w:rsidRPr="00F56281" w:rsidRDefault="00501FE8" w:rsidP="00451F5D">
            <w:pPr>
              <w:spacing w:after="0"/>
              <w:jc w:val="center"/>
              <w:rPr>
                <w:rFonts w:ascii="Times New Roman" w:hAnsi="Times New Roman" w:cs="Times New Roman"/>
                <w:b/>
                <w:sz w:val="24"/>
                <w:szCs w:val="24"/>
              </w:rPr>
            </w:pPr>
            <w:r w:rsidRPr="00F56281">
              <w:rPr>
                <w:rFonts w:ascii="Times New Roman" w:hAnsi="Times New Roman" w:cs="Times New Roman"/>
                <w:b/>
                <w:sz w:val="24"/>
                <w:szCs w:val="24"/>
              </w:rPr>
              <w:t>R</w:t>
            </w:r>
          </w:p>
        </w:tc>
        <w:tc>
          <w:tcPr>
            <w:tcW w:w="2374" w:type="pct"/>
            <w:vAlign w:val="center"/>
          </w:tcPr>
          <w:p w:rsidR="00501FE8" w:rsidRPr="00F56281" w:rsidRDefault="00501FE8" w:rsidP="00451F5D">
            <w:pPr>
              <w:tabs>
                <w:tab w:val="left" w:pos="4500"/>
              </w:tabs>
              <w:spacing w:after="0"/>
              <w:ind w:left="130" w:right="-25"/>
              <w:jc w:val="center"/>
              <w:rPr>
                <w:rFonts w:ascii="Times New Roman" w:hAnsi="Times New Roman" w:cs="Times New Roman"/>
                <w:b/>
                <w:sz w:val="24"/>
                <w:szCs w:val="24"/>
                <w:vertAlign w:val="superscript"/>
              </w:rPr>
            </w:pPr>
            <w:r w:rsidRPr="00F56281">
              <w:rPr>
                <w:rFonts w:ascii="Times New Roman" w:hAnsi="Times New Roman" w:cs="Times New Roman"/>
                <w:b/>
                <w:sz w:val="24"/>
                <w:szCs w:val="24"/>
                <w:vertAlign w:val="superscript"/>
              </w:rPr>
              <w:t>1</w:t>
            </w:r>
            <w:r w:rsidRPr="00F56281">
              <w:rPr>
                <w:rFonts w:ascii="Times New Roman" w:hAnsi="Times New Roman" w:cs="Times New Roman"/>
                <w:b/>
                <w:sz w:val="24"/>
                <w:szCs w:val="24"/>
              </w:rPr>
              <w:t>H NMR</w:t>
            </w:r>
            <w:r w:rsidRPr="00F56281">
              <w:rPr>
                <w:rFonts w:ascii="Times New Roman" w:hAnsi="Times New Roman" w:cs="Times New Roman"/>
                <w:b/>
                <w:sz w:val="24"/>
                <w:szCs w:val="24"/>
              </w:rPr>
              <w:br/>
              <w:t>(DMSO-</w:t>
            </w:r>
            <w:r w:rsidRPr="00F56281">
              <w:rPr>
                <w:rFonts w:ascii="Times New Roman" w:hAnsi="Times New Roman" w:cs="Times New Roman"/>
                <w:b/>
                <w:i/>
                <w:sz w:val="24"/>
                <w:szCs w:val="24"/>
              </w:rPr>
              <w:t>d</w:t>
            </w:r>
            <w:r w:rsidRPr="00F56281">
              <w:rPr>
                <w:rFonts w:ascii="Times New Roman" w:hAnsi="Times New Roman" w:cs="Times New Roman"/>
                <w:b/>
                <w:sz w:val="24"/>
                <w:szCs w:val="24"/>
                <w:vertAlign w:val="subscript"/>
              </w:rPr>
              <w:t>6</w:t>
            </w:r>
            <w:r w:rsidRPr="00F56281">
              <w:rPr>
                <w:rFonts w:ascii="Times New Roman" w:hAnsi="Times New Roman" w:cs="Times New Roman"/>
                <w:b/>
                <w:sz w:val="24"/>
                <w:szCs w:val="24"/>
              </w:rPr>
              <w:t xml:space="preserve">, </w:t>
            </w:r>
            <w:r w:rsidRPr="00F56281">
              <w:rPr>
                <w:rFonts w:ascii="Times New Roman" w:hAnsi="Times New Roman" w:cs="Times New Roman"/>
                <w:b/>
                <w:i/>
                <w:sz w:val="24"/>
                <w:szCs w:val="24"/>
              </w:rPr>
              <w:sym w:font="Symbol" w:char="F064"/>
            </w:r>
            <w:r w:rsidRPr="00F56281">
              <w:rPr>
                <w:rFonts w:ascii="Times New Roman" w:hAnsi="Times New Roman" w:cs="Times New Roman"/>
                <w:b/>
                <w:sz w:val="24"/>
                <w:szCs w:val="24"/>
              </w:rPr>
              <w:t xml:space="preserve"> ppm, </w:t>
            </w:r>
            <w:r w:rsidRPr="00F56281">
              <w:rPr>
                <w:rFonts w:ascii="Times New Roman" w:hAnsi="Times New Roman" w:cs="Times New Roman"/>
                <w:b/>
                <w:i/>
                <w:spacing w:val="-3"/>
                <w:sz w:val="24"/>
                <w:szCs w:val="24"/>
              </w:rPr>
              <w:t>J</w:t>
            </w:r>
            <w:r w:rsidRPr="00F56281">
              <w:rPr>
                <w:rFonts w:ascii="Times New Roman" w:hAnsi="Times New Roman" w:cs="Times New Roman"/>
                <w:b/>
                <w:spacing w:val="-3"/>
                <w:sz w:val="24"/>
                <w:szCs w:val="24"/>
              </w:rPr>
              <w:t>/Hz</w:t>
            </w:r>
            <w:r w:rsidRPr="00F56281">
              <w:rPr>
                <w:rFonts w:ascii="Times New Roman" w:hAnsi="Times New Roman" w:cs="Times New Roman"/>
                <w:b/>
                <w:sz w:val="24"/>
                <w:szCs w:val="24"/>
              </w:rPr>
              <w:t>)</w:t>
            </w:r>
          </w:p>
        </w:tc>
        <w:tc>
          <w:tcPr>
            <w:tcW w:w="1841" w:type="pct"/>
            <w:vAlign w:val="center"/>
          </w:tcPr>
          <w:p w:rsidR="00501FE8" w:rsidRPr="00F56281" w:rsidRDefault="00501FE8" w:rsidP="00451F5D">
            <w:pPr>
              <w:spacing w:after="0"/>
              <w:ind w:left="-92" w:right="-134"/>
              <w:jc w:val="center"/>
              <w:rPr>
                <w:rFonts w:ascii="Times New Roman" w:hAnsi="Times New Roman" w:cs="Times New Roman"/>
                <w:b/>
                <w:sz w:val="24"/>
                <w:szCs w:val="24"/>
              </w:rPr>
            </w:pPr>
            <w:r w:rsidRPr="00F56281">
              <w:rPr>
                <w:rFonts w:ascii="Times New Roman" w:hAnsi="Times New Roman" w:cs="Times New Roman"/>
                <w:b/>
                <w:sz w:val="24"/>
                <w:szCs w:val="24"/>
                <w:vertAlign w:val="superscript"/>
              </w:rPr>
              <w:t>13</w:t>
            </w:r>
            <w:r w:rsidRPr="00F56281">
              <w:rPr>
                <w:rFonts w:ascii="Times New Roman" w:hAnsi="Times New Roman" w:cs="Times New Roman"/>
                <w:b/>
                <w:sz w:val="24"/>
                <w:szCs w:val="24"/>
              </w:rPr>
              <w:t>C NMR</w:t>
            </w:r>
            <w:r w:rsidRPr="00F56281">
              <w:rPr>
                <w:rFonts w:ascii="Times New Roman" w:hAnsi="Times New Roman" w:cs="Times New Roman"/>
                <w:b/>
                <w:sz w:val="24"/>
                <w:szCs w:val="24"/>
              </w:rPr>
              <w:br/>
              <w:t>(DMSO-</w:t>
            </w:r>
            <w:r w:rsidRPr="00F56281">
              <w:rPr>
                <w:rFonts w:ascii="Times New Roman" w:hAnsi="Times New Roman" w:cs="Times New Roman"/>
                <w:b/>
                <w:i/>
                <w:sz w:val="24"/>
                <w:szCs w:val="24"/>
              </w:rPr>
              <w:t>d</w:t>
            </w:r>
            <w:r w:rsidRPr="00F56281">
              <w:rPr>
                <w:rFonts w:ascii="Times New Roman" w:hAnsi="Times New Roman" w:cs="Times New Roman"/>
                <w:b/>
                <w:sz w:val="24"/>
                <w:szCs w:val="24"/>
                <w:vertAlign w:val="subscript"/>
              </w:rPr>
              <w:t>6</w:t>
            </w:r>
            <w:r w:rsidRPr="00F56281">
              <w:rPr>
                <w:rFonts w:ascii="Times New Roman" w:hAnsi="Times New Roman" w:cs="Times New Roman"/>
                <w:b/>
                <w:sz w:val="24"/>
                <w:szCs w:val="24"/>
              </w:rPr>
              <w:t xml:space="preserve">, </w:t>
            </w:r>
            <w:r w:rsidRPr="00F56281">
              <w:rPr>
                <w:rFonts w:ascii="Times New Roman" w:hAnsi="Times New Roman" w:cs="Times New Roman"/>
                <w:b/>
                <w:i/>
                <w:sz w:val="24"/>
                <w:szCs w:val="24"/>
              </w:rPr>
              <w:sym w:font="Symbol" w:char="F064"/>
            </w:r>
            <w:r w:rsidRPr="00F56281">
              <w:rPr>
                <w:rFonts w:ascii="Times New Roman" w:hAnsi="Times New Roman" w:cs="Times New Roman"/>
                <w:b/>
                <w:sz w:val="24"/>
                <w:szCs w:val="24"/>
              </w:rPr>
              <w:t xml:space="preserve"> ppm, </w:t>
            </w:r>
            <w:r w:rsidRPr="00F56281">
              <w:rPr>
                <w:rFonts w:ascii="Times New Roman" w:hAnsi="Times New Roman" w:cs="Times New Roman"/>
                <w:b/>
                <w:i/>
                <w:spacing w:val="-3"/>
                <w:sz w:val="24"/>
                <w:szCs w:val="24"/>
              </w:rPr>
              <w:t>J</w:t>
            </w:r>
            <w:r w:rsidRPr="00F56281">
              <w:rPr>
                <w:rFonts w:ascii="Times New Roman" w:hAnsi="Times New Roman" w:cs="Times New Roman"/>
                <w:b/>
                <w:spacing w:val="-3"/>
                <w:sz w:val="24"/>
                <w:szCs w:val="24"/>
              </w:rPr>
              <w:t>/Hz</w:t>
            </w:r>
            <w:r w:rsidRPr="00F56281">
              <w:rPr>
                <w:rFonts w:ascii="Times New Roman" w:hAnsi="Times New Roman" w:cs="Times New Roman"/>
                <w:b/>
                <w:sz w:val="24"/>
                <w:szCs w:val="24"/>
              </w:rPr>
              <w:t>)</w:t>
            </w:r>
          </w:p>
        </w:tc>
      </w:tr>
      <w:tr w:rsidR="00501FE8" w:rsidRPr="00F56281" w:rsidTr="00183ECA">
        <w:trPr>
          <w:jc w:val="center"/>
        </w:trPr>
        <w:tc>
          <w:tcPr>
            <w:tcW w:w="397" w:type="pct"/>
          </w:tcPr>
          <w:p w:rsidR="00501FE8" w:rsidRPr="00F56281" w:rsidRDefault="00501FE8" w:rsidP="00183ECA">
            <w:pPr>
              <w:spacing w:after="0"/>
              <w:ind w:left="-209" w:firstLine="209"/>
              <w:jc w:val="center"/>
              <w:rPr>
                <w:rFonts w:ascii="Times New Roman" w:hAnsi="Times New Roman" w:cs="Times New Roman"/>
                <w:b/>
                <w:sz w:val="20"/>
                <w:szCs w:val="20"/>
              </w:rPr>
            </w:pPr>
            <w:r w:rsidRPr="00F56281">
              <w:rPr>
                <w:rFonts w:ascii="Times New Roman" w:hAnsi="Times New Roman" w:cs="Times New Roman"/>
                <w:b/>
                <w:sz w:val="20"/>
                <w:szCs w:val="20"/>
              </w:rPr>
              <w:t>3a</w:t>
            </w:r>
          </w:p>
        </w:tc>
        <w:tc>
          <w:tcPr>
            <w:tcW w:w="388" w:type="pct"/>
          </w:tcPr>
          <w:p w:rsidR="00501FE8" w:rsidRPr="00F56281" w:rsidRDefault="00501FE8" w:rsidP="00183ECA">
            <w:pPr>
              <w:spacing w:after="0"/>
              <w:jc w:val="center"/>
              <w:rPr>
                <w:rFonts w:ascii="Times New Roman" w:hAnsi="Times New Roman" w:cs="Times New Roman"/>
                <w:sz w:val="20"/>
                <w:szCs w:val="20"/>
                <w:lang w:val="pt-BR"/>
              </w:rPr>
            </w:pPr>
            <w:r w:rsidRPr="00F56281">
              <w:rPr>
                <w:rFonts w:ascii="Times New Roman" w:hAnsi="Times New Roman" w:cs="Times New Roman"/>
                <w:sz w:val="20"/>
                <w:szCs w:val="20"/>
                <w:vertAlign w:val="superscript"/>
              </w:rPr>
              <w:t>5'</w:t>
            </w:r>
            <w:r w:rsidRPr="00F56281">
              <w:rPr>
                <w:rFonts w:ascii="Times New Roman" w:hAnsi="Times New Roman" w:cs="Times New Roman"/>
                <w:sz w:val="20"/>
                <w:szCs w:val="20"/>
              </w:rPr>
              <w:t>CH</w:t>
            </w:r>
            <w:r w:rsidRPr="00F56281">
              <w:rPr>
                <w:rFonts w:ascii="Times New Roman" w:hAnsi="Times New Roman" w:cs="Times New Roman"/>
                <w:sz w:val="20"/>
                <w:szCs w:val="20"/>
                <w:vertAlign w:val="subscript"/>
              </w:rPr>
              <w:t>3</w:t>
            </w:r>
          </w:p>
        </w:tc>
        <w:tc>
          <w:tcPr>
            <w:tcW w:w="2374" w:type="pct"/>
          </w:tcPr>
          <w:p w:rsidR="00501FE8" w:rsidRPr="00F56281" w:rsidRDefault="00501FE8" w:rsidP="00183ECA">
            <w:pPr>
              <w:tabs>
                <w:tab w:val="left" w:pos="4500"/>
              </w:tabs>
              <w:spacing w:after="0"/>
              <w:ind w:right="116"/>
              <w:jc w:val="both"/>
              <w:rPr>
                <w:rFonts w:ascii="Times New Roman" w:hAnsi="Times New Roman" w:cs="Times New Roman"/>
                <w:sz w:val="20"/>
                <w:szCs w:val="20"/>
                <w:lang w:val="pt-BR"/>
              </w:rPr>
            </w:pPr>
            <w:r w:rsidRPr="00F56281">
              <w:rPr>
                <w:rFonts w:ascii="Times New Roman" w:hAnsi="Times New Roman" w:cs="Times New Roman"/>
                <w:sz w:val="20"/>
                <w:szCs w:val="20"/>
              </w:rPr>
              <w:t>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55-8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53 (dd, 1H, 10, </w:t>
            </w:r>
            <w:r w:rsidRPr="00F56281">
              <w:rPr>
                <w:rFonts w:ascii="Times New Roman" w:hAnsi="Times New Roman" w:cs="Times New Roman"/>
                <w:i/>
                <w:sz w:val="20"/>
                <w:szCs w:val="20"/>
              </w:rPr>
              <w:t>J</w:t>
            </w:r>
            <w:r w:rsidRPr="00F56281">
              <w:rPr>
                <w:rFonts w:ascii="Times New Roman" w:hAnsi="Times New Roman" w:cs="Times New Roman"/>
                <w:sz w:val="20"/>
                <w:szCs w:val="20"/>
              </w:rPr>
              <w:t xml:space="preserve"> =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6, 4</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09-8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06 (dd, 1H, 12, </w:t>
            </w:r>
            <w:r w:rsidRPr="00F56281">
              <w:rPr>
                <w:rFonts w:ascii="Times New Roman" w:hAnsi="Times New Roman" w:cs="Times New Roman"/>
                <w:i/>
                <w:sz w:val="20"/>
                <w:szCs w:val="20"/>
              </w:rPr>
              <w:t>J</w:t>
            </w:r>
            <w:r w:rsidRPr="00F56281">
              <w:rPr>
                <w:rFonts w:ascii="Times New Roman" w:hAnsi="Times New Roman" w:cs="Times New Roman"/>
                <w:sz w:val="20"/>
                <w:szCs w:val="20"/>
              </w:rPr>
              <w:t xml:space="preserve"> =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86 (t, 1H, 1, </w:t>
            </w:r>
            <w:r w:rsidRPr="00F56281">
              <w:rPr>
                <w:rFonts w:ascii="Times New Roman" w:hAnsi="Times New Roman" w:cs="Times New Roman"/>
                <w:i/>
                <w:sz w:val="20"/>
                <w:szCs w:val="20"/>
              </w:rPr>
              <w:t>J</w:t>
            </w:r>
            <w:r w:rsidRPr="00F56281">
              <w:rPr>
                <w:rFonts w:ascii="Times New Roman" w:hAnsi="Times New Roman" w:cs="Times New Roman"/>
                <w:sz w:val="20"/>
                <w:szCs w:val="20"/>
              </w:rPr>
              <w:t xml:space="preserve"> = 5</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3), </w:t>
            </w:r>
            <w:r w:rsidRPr="00F56281">
              <w:rPr>
                <w:rFonts w:ascii="Times New Roman" w:hAnsi="Times New Roman" w:cs="Times New Roman"/>
                <w:sz w:val="20"/>
                <w:szCs w:val="20"/>
                <w:lang w:val="pt-BR"/>
              </w:rPr>
              <w:t>7</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45-7</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 xml:space="preserve">40 (m, 1H, 11), </w:t>
            </w:r>
            <w:r w:rsidRPr="00F56281">
              <w:rPr>
                <w:rFonts w:ascii="Times New Roman" w:hAnsi="Times New Roman" w:cs="Times New Roman"/>
                <w:sz w:val="20"/>
                <w:szCs w:val="20"/>
              </w:rPr>
              <w:t>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47 (d, 1H, 16,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26 (d, 1H, 14,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12 (d, 1H, 7,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7),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82 (s, 3H, 17),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66</w:t>
            </w:r>
            <w:r w:rsidR="004554CC" w:rsidRPr="00F56281">
              <w:rPr>
                <w:rFonts w:ascii="Times New Roman" w:hAnsi="Times New Roman" w:cs="Times New Roman"/>
                <w:sz w:val="20"/>
                <w:szCs w:val="20"/>
              </w:rPr>
              <w:t>-</w:t>
            </w:r>
            <w:r w:rsidRPr="00F56281">
              <w:rPr>
                <w:rFonts w:ascii="Times New Roman" w:hAnsi="Times New Roman" w:cs="Times New Roman"/>
                <w:sz w:val="20"/>
                <w:szCs w:val="20"/>
              </w:rPr>
              <w:t>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57 (m, 1H, 5),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56 (s, 1H, 5'),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08</w:t>
            </w:r>
            <w:r w:rsidR="004554CC" w:rsidRPr="00F56281">
              <w:rPr>
                <w:rFonts w:ascii="Times New Roman" w:hAnsi="Times New Roman" w:cs="Times New Roman"/>
                <w:sz w:val="20"/>
                <w:szCs w:val="20"/>
              </w:rPr>
              <w:t>-</w:t>
            </w:r>
            <w:r w:rsidRPr="00F56281">
              <w:rPr>
                <w:rFonts w:ascii="Times New Roman" w:hAnsi="Times New Roman" w:cs="Times New Roman"/>
                <w:sz w:val="20"/>
                <w:szCs w:val="20"/>
              </w:rPr>
              <w:t>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02 (m, 2H, 2),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48 (t, 2H, 2', </w:t>
            </w:r>
            <w:r w:rsidRPr="00F56281">
              <w:rPr>
                <w:rFonts w:ascii="Times New Roman" w:hAnsi="Times New Roman" w:cs="Times New Roman"/>
                <w:i/>
                <w:sz w:val="20"/>
                <w:szCs w:val="20"/>
              </w:rPr>
              <w:t xml:space="preserve">J </w:t>
            </w:r>
            <w:r w:rsidRPr="00F56281">
              <w:rPr>
                <w:rFonts w:ascii="Times New Roman" w:hAnsi="Times New Roman" w:cs="Times New Roman"/>
                <w:sz w:val="20"/>
                <w:szCs w:val="20"/>
              </w:rPr>
              <w:t>=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33 (t, 2H, 3',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70-1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58, 1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58-1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42 (2m, 4H, 3,</w:t>
            </w:r>
            <w:r w:rsidR="004554CC" w:rsidRPr="00F56281">
              <w:rPr>
                <w:rFonts w:ascii="Times New Roman" w:hAnsi="Times New Roman" w:cs="Times New Roman"/>
                <w:sz w:val="20"/>
                <w:szCs w:val="20"/>
              </w:rPr>
              <w:t xml:space="preserve"> </w:t>
            </w:r>
            <w:r w:rsidRPr="00F56281">
              <w:rPr>
                <w:rFonts w:ascii="Times New Roman" w:hAnsi="Times New Roman" w:cs="Times New Roman"/>
                <w:sz w:val="20"/>
                <w:szCs w:val="20"/>
              </w:rPr>
              <w:t>4),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20 (d, 3H, 6,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w:t>
            </w:r>
          </w:p>
        </w:tc>
        <w:tc>
          <w:tcPr>
            <w:tcW w:w="1841" w:type="pct"/>
          </w:tcPr>
          <w:p w:rsidR="00A068F7" w:rsidRDefault="00501FE8">
            <w:pPr>
              <w:spacing w:after="0" w:line="240" w:lineRule="auto"/>
              <w:ind w:right="-134"/>
              <w:jc w:val="both"/>
              <w:rPr>
                <w:rFonts w:ascii="Times New Roman" w:hAnsi="Times New Roman" w:cs="Times New Roman"/>
                <w:sz w:val="20"/>
                <w:szCs w:val="20"/>
              </w:rPr>
            </w:pPr>
            <w:r w:rsidRPr="00F56281">
              <w:rPr>
                <w:rFonts w:ascii="Times New Roman" w:hAnsi="Times New Roman" w:cs="Times New Roman"/>
                <w:sz w:val="20"/>
                <w:szCs w:val="20"/>
              </w:rPr>
              <w:t>173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30 (4'), 170</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87 (1'), 159</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00 (15), 144</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62 (8), 144</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23 (10), 134</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79 (12), 134</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52 (9), 129</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57 (13), 122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09 (11), 96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09 (16), 91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58 (14), 54</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97 (17), 51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21 (5'), 46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97 (5), 38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46 (2), 33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37 (4), 29</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82 (2'), 28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82 (3'), 25</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95 (3), 20</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19 (6)</w:t>
            </w:r>
          </w:p>
        </w:tc>
      </w:tr>
      <w:tr w:rsidR="00501FE8" w:rsidRPr="00F56281" w:rsidTr="00183ECA">
        <w:trPr>
          <w:jc w:val="center"/>
        </w:trPr>
        <w:tc>
          <w:tcPr>
            <w:tcW w:w="397" w:type="pct"/>
          </w:tcPr>
          <w:p w:rsidR="00501FE8" w:rsidRPr="00F56281" w:rsidRDefault="00501FE8" w:rsidP="00183ECA">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4a</w:t>
            </w:r>
          </w:p>
        </w:tc>
        <w:tc>
          <w:tcPr>
            <w:tcW w:w="388" w:type="pct"/>
          </w:tcPr>
          <w:p w:rsidR="00501FE8" w:rsidRPr="00F56281" w:rsidRDefault="00501FE8" w:rsidP="00183ECA">
            <w:pPr>
              <w:spacing w:after="0"/>
              <w:jc w:val="center"/>
              <w:rPr>
                <w:rFonts w:ascii="Times New Roman" w:hAnsi="Times New Roman" w:cs="Times New Roman"/>
                <w:sz w:val="20"/>
                <w:szCs w:val="20"/>
                <w:lang w:val="pt-BR"/>
              </w:rPr>
            </w:pPr>
            <w:r w:rsidRPr="00F56281">
              <w:rPr>
                <w:rFonts w:ascii="Times New Roman" w:hAnsi="Times New Roman" w:cs="Times New Roman"/>
                <w:sz w:val="20"/>
                <w:szCs w:val="20"/>
                <w:vertAlign w:val="superscript"/>
              </w:rPr>
              <w:t>5'</w:t>
            </w:r>
            <w:r w:rsidRPr="00F56281">
              <w:rPr>
                <w:rFonts w:ascii="Times New Roman" w:hAnsi="Times New Roman" w:cs="Times New Roman"/>
                <w:sz w:val="20"/>
                <w:szCs w:val="20"/>
              </w:rPr>
              <w:t>H</w:t>
            </w:r>
          </w:p>
        </w:tc>
        <w:tc>
          <w:tcPr>
            <w:tcW w:w="2374" w:type="pct"/>
          </w:tcPr>
          <w:p w:rsidR="00501FE8" w:rsidRPr="00F56281" w:rsidRDefault="00501FE8" w:rsidP="00183ECA">
            <w:pPr>
              <w:tabs>
                <w:tab w:val="left" w:pos="4500"/>
              </w:tabs>
              <w:spacing w:after="0"/>
              <w:ind w:right="116"/>
              <w:jc w:val="both"/>
              <w:rPr>
                <w:rFonts w:ascii="Times New Roman" w:hAnsi="Times New Roman" w:cs="Times New Roman"/>
                <w:sz w:val="20"/>
                <w:szCs w:val="20"/>
                <w:lang w:val="pt-BR"/>
              </w:rPr>
            </w:pPr>
            <w:r w:rsidRPr="00F56281">
              <w:rPr>
                <w:rFonts w:ascii="Times New Roman" w:hAnsi="Times New Roman" w:cs="Times New Roman"/>
                <w:sz w:val="20"/>
                <w:szCs w:val="20"/>
                <w:lang w:val="pt-BR"/>
              </w:rPr>
              <w:t>12</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06 (s, 1H, 5’), 8</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55-8</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 xml:space="preserve">53 (dd, 1H, 10,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4</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09-8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06 (dd</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 1H, 12,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85-7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82 (t, 1H, 1,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5</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45-7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41(m, 1H, 11),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48 (d, 1H, 16,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26 (d, 1H, 14,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12 (d, 1H, 7,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7),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82 (s, 3H, 17),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66-3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57(m, 1H, 5),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08-3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03 (m, 2H, 2),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41 (t, 2H, 2',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29 (t, 2H, 3',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7),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70-1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58, 1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58-1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38 (2m, 4H, 3, 4),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 (d, 3H, 6,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w:t>
            </w:r>
          </w:p>
        </w:tc>
        <w:tc>
          <w:tcPr>
            <w:tcW w:w="1841" w:type="pct"/>
          </w:tcPr>
          <w:p w:rsidR="00A068F7" w:rsidRDefault="00501FE8">
            <w:pPr>
              <w:spacing w:after="0" w:line="240" w:lineRule="auto"/>
              <w:ind w:right="-134"/>
              <w:jc w:val="both"/>
              <w:rPr>
                <w:rFonts w:ascii="Times New Roman" w:hAnsi="Times New Roman" w:cs="Times New Roman"/>
                <w:sz w:val="20"/>
                <w:szCs w:val="20"/>
                <w:lang w:val="pt-BR"/>
              </w:rPr>
            </w:pPr>
            <w:r w:rsidRPr="00F56281">
              <w:rPr>
                <w:rFonts w:ascii="Times New Roman" w:hAnsi="Times New Roman" w:cs="Times New Roman"/>
                <w:sz w:val="20"/>
                <w:szCs w:val="20"/>
                <w:lang w:val="pt-BR"/>
              </w:rPr>
              <w:t>173</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87 (4’), 170</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73 (1’), 159</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00 (15), 144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63 (8), 144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24 (10), 134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80 (12), 134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52 (9), 129</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 xml:space="preserve">58 (13), </w:t>
            </w:r>
            <w:r w:rsidRPr="00F56281">
              <w:rPr>
                <w:rFonts w:ascii="Times New Roman" w:hAnsi="Times New Roman" w:cs="Times New Roman"/>
                <w:sz w:val="20"/>
                <w:szCs w:val="20"/>
              </w:rPr>
              <w:t>122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10 (11), 96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10 (16), 91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59 (14), 54</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97 (17), 46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99 (5), 38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48 (2), 33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38 (4), 30</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04 (2'), 29</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21 (3'), 25</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96 (3), 20</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19 (6)</w:t>
            </w:r>
          </w:p>
        </w:tc>
      </w:tr>
      <w:tr w:rsidR="00501FE8" w:rsidRPr="00F56281" w:rsidTr="00183ECA">
        <w:trPr>
          <w:jc w:val="center"/>
        </w:trPr>
        <w:tc>
          <w:tcPr>
            <w:tcW w:w="397" w:type="pct"/>
          </w:tcPr>
          <w:p w:rsidR="00501FE8" w:rsidRPr="00F56281" w:rsidRDefault="00501FE8" w:rsidP="00183ECA">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3b</w:t>
            </w:r>
          </w:p>
        </w:tc>
        <w:tc>
          <w:tcPr>
            <w:tcW w:w="388" w:type="pct"/>
          </w:tcPr>
          <w:p w:rsidR="00501FE8" w:rsidRPr="00F56281" w:rsidRDefault="00501FE8" w:rsidP="00183ECA">
            <w:pPr>
              <w:spacing w:after="0"/>
              <w:jc w:val="center"/>
              <w:rPr>
                <w:rFonts w:ascii="Times New Roman" w:hAnsi="Times New Roman" w:cs="Times New Roman"/>
                <w:sz w:val="20"/>
                <w:szCs w:val="20"/>
                <w:lang w:val="pt-BR"/>
              </w:rPr>
            </w:pPr>
            <w:r w:rsidRPr="00F56281">
              <w:rPr>
                <w:rFonts w:ascii="Times New Roman" w:hAnsi="Times New Roman" w:cs="Times New Roman"/>
                <w:sz w:val="20"/>
                <w:szCs w:val="20"/>
                <w:vertAlign w:val="superscript"/>
              </w:rPr>
              <w:t>6'</w:t>
            </w:r>
            <w:r w:rsidRPr="00F56281">
              <w:rPr>
                <w:rFonts w:ascii="Times New Roman" w:hAnsi="Times New Roman" w:cs="Times New Roman"/>
                <w:sz w:val="20"/>
                <w:szCs w:val="20"/>
              </w:rPr>
              <w:t>CH</w:t>
            </w:r>
            <w:r w:rsidRPr="00F56281">
              <w:rPr>
                <w:rFonts w:ascii="Times New Roman" w:hAnsi="Times New Roman" w:cs="Times New Roman"/>
                <w:sz w:val="20"/>
                <w:szCs w:val="20"/>
                <w:vertAlign w:val="subscript"/>
              </w:rPr>
              <w:t>3</w:t>
            </w:r>
          </w:p>
        </w:tc>
        <w:tc>
          <w:tcPr>
            <w:tcW w:w="2374" w:type="pct"/>
          </w:tcPr>
          <w:p w:rsidR="00501FE8" w:rsidRPr="00F56281" w:rsidRDefault="00501FE8" w:rsidP="00183ECA">
            <w:pPr>
              <w:tabs>
                <w:tab w:val="left" w:pos="4500"/>
              </w:tabs>
              <w:spacing w:after="0"/>
              <w:ind w:right="116"/>
              <w:jc w:val="both"/>
              <w:rPr>
                <w:rFonts w:ascii="Times New Roman" w:hAnsi="Times New Roman" w:cs="Times New Roman"/>
                <w:sz w:val="20"/>
                <w:szCs w:val="20"/>
                <w:lang w:val="pt-BR"/>
              </w:rPr>
            </w:pPr>
            <w:r w:rsidRPr="00F56281">
              <w:rPr>
                <w:rFonts w:ascii="Times New Roman" w:hAnsi="Times New Roman" w:cs="Times New Roman"/>
                <w:sz w:val="20"/>
                <w:szCs w:val="20"/>
              </w:rPr>
              <w:t>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53(d, 1H, 10,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07 (d, 1H, 12,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78 (t, 1H, 1, </w:t>
            </w:r>
            <w:r w:rsidRPr="00F56281">
              <w:rPr>
                <w:rFonts w:ascii="Times New Roman" w:hAnsi="Times New Roman" w:cs="Times New Roman"/>
                <w:i/>
                <w:sz w:val="20"/>
                <w:szCs w:val="20"/>
              </w:rPr>
              <w:t>J</w:t>
            </w:r>
            <w:r w:rsidRPr="00F56281">
              <w:rPr>
                <w:rFonts w:ascii="Times New Roman" w:hAnsi="Times New Roman" w:cs="Times New Roman"/>
                <w:sz w:val="20"/>
                <w:szCs w:val="20"/>
              </w:rPr>
              <w:t xml:space="preserve"> = 3),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43-7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41 (m, 1H, 11),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47 (d,1H, 16,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26 (d, 1H, 14,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11 (d, 1H, 7,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82 (s, 3H, 17),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64-3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60 (m, 1H, 5),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57 (s, 3H, 6'),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05 (t, 2H, 2, </w:t>
            </w:r>
            <w:r w:rsidRPr="00F56281">
              <w:rPr>
                <w:rFonts w:ascii="Times New Roman" w:hAnsi="Times New Roman" w:cs="Times New Roman"/>
                <w:i/>
                <w:sz w:val="20"/>
                <w:szCs w:val="20"/>
              </w:rPr>
              <w:t>J</w:t>
            </w:r>
            <w:r w:rsidRPr="00F56281">
              <w:rPr>
                <w:rFonts w:ascii="Times New Roman" w:hAnsi="Times New Roman" w:cs="Times New Roman"/>
                <w:sz w:val="20"/>
                <w:szCs w:val="20"/>
              </w:rPr>
              <w:t>= 6),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27 (t, 2H, 2', </w:t>
            </w:r>
            <w:r w:rsidRPr="00F56281">
              <w:rPr>
                <w:rFonts w:ascii="Times New Roman" w:hAnsi="Times New Roman" w:cs="Times New Roman"/>
                <w:i/>
                <w:sz w:val="20"/>
                <w:szCs w:val="20"/>
              </w:rPr>
              <w:t>J</w:t>
            </w:r>
            <w:r w:rsidRPr="00F56281">
              <w:rPr>
                <w:rFonts w:ascii="Times New Roman" w:hAnsi="Times New Roman" w:cs="Times New Roman"/>
                <w:sz w:val="20"/>
                <w:szCs w:val="20"/>
              </w:rPr>
              <w:t xml:space="preserve"> = 3),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07 (t, 2H, 4',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74-1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69 (m, 2H, 3'),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67-1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62, 1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54-1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44 (2m, 4H, 3, 4),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21(d, 3H, 6,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w:t>
            </w:r>
          </w:p>
        </w:tc>
        <w:tc>
          <w:tcPr>
            <w:tcW w:w="1841" w:type="pct"/>
          </w:tcPr>
          <w:p w:rsidR="00A068F7" w:rsidRDefault="00501FE8">
            <w:pPr>
              <w:spacing w:after="0" w:line="240" w:lineRule="auto"/>
              <w:ind w:right="-134"/>
              <w:jc w:val="both"/>
              <w:rPr>
                <w:rFonts w:ascii="Times New Roman" w:hAnsi="Times New Roman" w:cs="Times New Roman"/>
                <w:sz w:val="20"/>
                <w:szCs w:val="20"/>
                <w:lang w:val="pt-BR"/>
              </w:rPr>
            </w:pPr>
            <w:r w:rsidRPr="00F56281">
              <w:rPr>
                <w:rFonts w:ascii="Times New Roman" w:hAnsi="Times New Roman" w:cs="Times New Roman"/>
                <w:sz w:val="20"/>
                <w:szCs w:val="20"/>
                <w:lang w:val="pt-BR"/>
              </w:rPr>
              <w:t>173</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00 (5’), 171</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18 (1’), 158</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98 (15), 144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60 (8), 144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20 (10), 134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76 (12), 134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50 (9), 129</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55 (13), 122</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05 (11), 96</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08 (16), 91</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59 (14), 54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95 (17), 51</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14 (5’), 46</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97 (5), 38</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36 (2), 34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28 (4), 33</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40 (2’), 32</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64 (4’), 25</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93 (3), 20</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62 (3’), 20</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17 (6)</w:t>
            </w:r>
          </w:p>
        </w:tc>
      </w:tr>
      <w:tr w:rsidR="00501FE8" w:rsidRPr="00F56281" w:rsidTr="00183ECA">
        <w:trPr>
          <w:jc w:val="center"/>
        </w:trPr>
        <w:tc>
          <w:tcPr>
            <w:tcW w:w="397" w:type="pct"/>
          </w:tcPr>
          <w:p w:rsidR="00501FE8" w:rsidRPr="00F56281" w:rsidRDefault="00501FE8" w:rsidP="00183ECA">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4b</w:t>
            </w:r>
          </w:p>
        </w:tc>
        <w:tc>
          <w:tcPr>
            <w:tcW w:w="388" w:type="pct"/>
          </w:tcPr>
          <w:p w:rsidR="00501FE8" w:rsidRPr="00F56281" w:rsidRDefault="00501FE8" w:rsidP="00183ECA">
            <w:pPr>
              <w:spacing w:after="0"/>
              <w:jc w:val="center"/>
              <w:rPr>
                <w:rFonts w:ascii="Times New Roman" w:hAnsi="Times New Roman" w:cs="Times New Roman"/>
                <w:sz w:val="20"/>
                <w:szCs w:val="20"/>
                <w:lang w:val="pt-BR"/>
              </w:rPr>
            </w:pPr>
            <w:r w:rsidRPr="00F56281">
              <w:rPr>
                <w:rFonts w:ascii="Times New Roman" w:hAnsi="Times New Roman" w:cs="Times New Roman"/>
                <w:sz w:val="20"/>
                <w:szCs w:val="20"/>
                <w:vertAlign w:val="superscript"/>
              </w:rPr>
              <w:t>6'</w:t>
            </w:r>
            <w:r w:rsidRPr="00F56281">
              <w:rPr>
                <w:rFonts w:ascii="Times New Roman" w:hAnsi="Times New Roman" w:cs="Times New Roman"/>
                <w:sz w:val="20"/>
                <w:szCs w:val="20"/>
              </w:rPr>
              <w:t>H</w:t>
            </w:r>
          </w:p>
        </w:tc>
        <w:tc>
          <w:tcPr>
            <w:tcW w:w="2374" w:type="pct"/>
          </w:tcPr>
          <w:p w:rsidR="00501FE8" w:rsidRDefault="00501FE8" w:rsidP="00183ECA">
            <w:pPr>
              <w:tabs>
                <w:tab w:val="left" w:pos="4500"/>
              </w:tabs>
              <w:spacing w:after="0"/>
              <w:ind w:right="116"/>
              <w:jc w:val="both"/>
              <w:rPr>
                <w:rFonts w:ascii="Times New Roman" w:hAnsi="Times New Roman" w:cs="Times New Roman"/>
                <w:sz w:val="20"/>
                <w:szCs w:val="20"/>
              </w:rPr>
            </w:pPr>
            <w:r w:rsidRPr="00F56281">
              <w:rPr>
                <w:rFonts w:ascii="Times New Roman" w:hAnsi="Times New Roman" w:cs="Times New Roman"/>
                <w:sz w:val="20"/>
                <w:szCs w:val="20"/>
              </w:rPr>
              <w:t>12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00 (s, 1H, 6'),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55-8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53 (dd, 1H, 10,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4</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10-8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07 (dd, 1H, 12,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80</w:t>
            </w:r>
            <w:r w:rsidR="004554CC" w:rsidRPr="00F56281">
              <w:rPr>
                <w:rFonts w:ascii="Times New Roman" w:hAnsi="Times New Roman" w:cs="Times New Roman"/>
                <w:sz w:val="20"/>
                <w:szCs w:val="20"/>
              </w:rPr>
              <w:t xml:space="preserve"> </w:t>
            </w:r>
            <w:r w:rsidRPr="00F56281">
              <w:rPr>
                <w:rFonts w:ascii="Times New Roman" w:hAnsi="Times New Roman" w:cs="Times New Roman"/>
                <w:sz w:val="20"/>
                <w:szCs w:val="20"/>
              </w:rPr>
              <w:t xml:space="preserve">(t, 1H, 1,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5</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45-7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41 (m, 1H, 11),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48 (d, 1H, 16,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27 (d, 1H, 14,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13 (d, 1H, 7,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7),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83 (s, 3H, 17),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69-3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55 (m, 1H, 5),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09-3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05 (m, 2H, 2),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20 (t, 2H, 2',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08 (t, 2H, 4',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75-1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43 (m, 6H, 3', 3, 4),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21 (d, 3H, 6,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w:t>
            </w:r>
          </w:p>
          <w:p w:rsidR="00183ECA" w:rsidRPr="00F56281" w:rsidRDefault="00183ECA" w:rsidP="00183ECA">
            <w:pPr>
              <w:tabs>
                <w:tab w:val="left" w:pos="4500"/>
              </w:tabs>
              <w:spacing w:after="0"/>
              <w:ind w:right="116"/>
              <w:jc w:val="both"/>
              <w:rPr>
                <w:rFonts w:ascii="Times New Roman" w:hAnsi="Times New Roman" w:cs="Times New Roman"/>
                <w:sz w:val="20"/>
                <w:szCs w:val="20"/>
                <w:lang w:val="pt-BR"/>
              </w:rPr>
            </w:pPr>
          </w:p>
        </w:tc>
        <w:tc>
          <w:tcPr>
            <w:tcW w:w="1841" w:type="pct"/>
          </w:tcPr>
          <w:p w:rsidR="00A068F7" w:rsidRDefault="00501FE8">
            <w:pPr>
              <w:spacing w:after="0" w:line="240" w:lineRule="auto"/>
              <w:ind w:right="-134"/>
              <w:jc w:val="both"/>
              <w:rPr>
                <w:rFonts w:ascii="Times New Roman" w:hAnsi="Times New Roman" w:cs="Times New Roman"/>
                <w:sz w:val="20"/>
                <w:szCs w:val="20"/>
                <w:lang w:val="pt-BR"/>
              </w:rPr>
            </w:pPr>
            <w:r w:rsidRPr="00F56281">
              <w:rPr>
                <w:rFonts w:ascii="Times New Roman" w:hAnsi="Times New Roman" w:cs="Times New Roman"/>
                <w:sz w:val="20"/>
                <w:szCs w:val="20"/>
                <w:lang w:val="pt-BR"/>
              </w:rPr>
              <w:t>147</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15 (5’), 171</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36 (1’), 159</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00 (15), 144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63 (8), 144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23 (10), 134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79 (12), 134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53 (9), 129</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57 (13), 122</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09 (11), 96</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11 (16), 91</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60 (14), 54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97 (17), 46</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98 (5), 38</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38 (2)34</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46 (4), 33</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41 (2’), 33</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04 (4’), 25</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97 (3), 20</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71 (3’), 20</w:t>
            </w:r>
            <w:r w:rsidR="007E5434" w:rsidRPr="00F56281">
              <w:rPr>
                <w:rFonts w:ascii="Times New Roman" w:hAnsi="Times New Roman" w:cs="Times New Roman"/>
                <w:sz w:val="20"/>
                <w:szCs w:val="20"/>
                <w:lang w:val="pt-BR"/>
              </w:rPr>
              <w:t>,</w:t>
            </w:r>
            <w:r w:rsidRPr="00F56281">
              <w:rPr>
                <w:rFonts w:ascii="Times New Roman" w:hAnsi="Times New Roman" w:cs="Times New Roman"/>
                <w:sz w:val="20"/>
                <w:szCs w:val="20"/>
                <w:lang w:val="pt-BR"/>
              </w:rPr>
              <w:t>19 (6)</w:t>
            </w:r>
          </w:p>
        </w:tc>
      </w:tr>
      <w:tr w:rsidR="00501FE8" w:rsidRPr="00F56281" w:rsidTr="00183ECA">
        <w:trPr>
          <w:jc w:val="center"/>
        </w:trPr>
        <w:tc>
          <w:tcPr>
            <w:tcW w:w="397" w:type="pct"/>
          </w:tcPr>
          <w:p w:rsidR="00501FE8" w:rsidRPr="00F56281" w:rsidRDefault="00501FE8" w:rsidP="00183ECA">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lastRenderedPageBreak/>
              <w:t>3c</w:t>
            </w:r>
          </w:p>
        </w:tc>
        <w:tc>
          <w:tcPr>
            <w:tcW w:w="388" w:type="pct"/>
          </w:tcPr>
          <w:p w:rsidR="00501FE8" w:rsidRPr="00F56281" w:rsidRDefault="00501FE8" w:rsidP="00183ECA">
            <w:pPr>
              <w:spacing w:after="0"/>
              <w:jc w:val="center"/>
              <w:rPr>
                <w:rFonts w:ascii="Times New Roman" w:hAnsi="Times New Roman" w:cs="Times New Roman"/>
                <w:sz w:val="20"/>
                <w:szCs w:val="20"/>
                <w:lang w:val="pt-BR"/>
              </w:rPr>
            </w:pPr>
            <w:r w:rsidRPr="00F56281">
              <w:rPr>
                <w:rFonts w:ascii="Times New Roman" w:hAnsi="Times New Roman" w:cs="Times New Roman"/>
                <w:sz w:val="20"/>
                <w:szCs w:val="20"/>
                <w:vertAlign w:val="superscript"/>
              </w:rPr>
              <w:t>7'</w:t>
            </w:r>
            <w:r w:rsidRPr="00F56281">
              <w:rPr>
                <w:rFonts w:ascii="Times New Roman" w:hAnsi="Times New Roman" w:cs="Times New Roman"/>
                <w:sz w:val="20"/>
                <w:szCs w:val="20"/>
              </w:rPr>
              <w:t>CH</w:t>
            </w:r>
            <w:r w:rsidRPr="00F56281">
              <w:rPr>
                <w:rFonts w:ascii="Times New Roman" w:hAnsi="Times New Roman" w:cs="Times New Roman"/>
                <w:sz w:val="20"/>
                <w:szCs w:val="20"/>
                <w:vertAlign w:val="subscript"/>
              </w:rPr>
              <w:t>3</w:t>
            </w:r>
          </w:p>
        </w:tc>
        <w:tc>
          <w:tcPr>
            <w:tcW w:w="2374" w:type="pct"/>
          </w:tcPr>
          <w:p w:rsidR="00501FE8" w:rsidRPr="00F56281" w:rsidRDefault="00501FE8" w:rsidP="00183ECA">
            <w:pPr>
              <w:tabs>
                <w:tab w:val="left" w:pos="4500"/>
              </w:tabs>
              <w:spacing w:after="0"/>
              <w:ind w:right="116"/>
              <w:jc w:val="both"/>
              <w:rPr>
                <w:rFonts w:ascii="Times New Roman" w:hAnsi="Times New Roman" w:cs="Times New Roman"/>
                <w:sz w:val="20"/>
                <w:szCs w:val="20"/>
                <w:lang w:val="pt-BR"/>
              </w:rPr>
            </w:pPr>
            <w:r w:rsidRPr="00F56281">
              <w:rPr>
                <w:rFonts w:ascii="Times New Roman" w:hAnsi="Times New Roman" w:cs="Times New Roman"/>
                <w:sz w:val="20"/>
                <w:szCs w:val="20"/>
              </w:rPr>
              <w:t>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54-8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52 (dd, 1H, 10,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4</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09-8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06 (dd, 1H, 12,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78 (t, 1H, 1,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5</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45-7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40 (m, 1H, 11),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48 (d, 1H, 16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26 (d, 1H, 14,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12 (d, 1H, 7,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82 (s, 3H, 17),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66-3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59 (m, 1H, 5),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57 (s, 3H, 7'),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08-3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04 (m, 2H, 2),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28 (t, 2H, 2',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9),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04 (t, 2H, 5',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9),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68-1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57, 1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57-1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42 (2m, 8H, 3, 4, 3', 4'),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20 (d, 3H, 6,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3)</w:t>
            </w:r>
          </w:p>
        </w:tc>
        <w:tc>
          <w:tcPr>
            <w:tcW w:w="1841" w:type="pct"/>
          </w:tcPr>
          <w:p w:rsidR="00A068F7" w:rsidRDefault="00034B91">
            <w:pPr>
              <w:spacing w:after="0" w:line="240" w:lineRule="auto"/>
              <w:ind w:right="-134"/>
              <w:jc w:val="both"/>
              <w:rPr>
                <w:rFonts w:ascii="Times New Roman" w:hAnsi="Times New Roman" w:cs="Times New Roman"/>
                <w:sz w:val="20"/>
                <w:szCs w:val="20"/>
              </w:rPr>
            </w:pPr>
            <w:r w:rsidRPr="00034B91">
              <w:rPr>
                <w:rFonts w:ascii="Times New Roman" w:hAnsi="Times New Roman" w:cs="Times New Roman"/>
                <w:sz w:val="20"/>
                <w:szCs w:val="20"/>
              </w:rPr>
              <w:t>173,22 (6'), 171,60 (1'), 159,00 (15), 144,63 (8), 144,23 (10), 134,79 (12), 134,53 (9), 129,57 (13), 122,09 (11), 96,09 (16), 91,58 (14), 54,97 (17), 51,15 (7'), 46,98 (5), 38,36 (2), 35,00 (5'), 33,43 (4'), 32,98 (2'), 25,99 (3), 24,73 (3'), 24,03 (4'), 20,18 (6)</w:t>
            </w:r>
          </w:p>
        </w:tc>
      </w:tr>
      <w:tr w:rsidR="00501FE8" w:rsidRPr="00F56281" w:rsidTr="00183ECA">
        <w:trPr>
          <w:jc w:val="center"/>
        </w:trPr>
        <w:tc>
          <w:tcPr>
            <w:tcW w:w="397" w:type="pct"/>
          </w:tcPr>
          <w:p w:rsidR="00501FE8" w:rsidRPr="00F56281" w:rsidRDefault="00501FE8" w:rsidP="00183ECA">
            <w:pPr>
              <w:spacing w:after="0"/>
              <w:jc w:val="center"/>
              <w:rPr>
                <w:rFonts w:ascii="Times New Roman" w:hAnsi="Times New Roman" w:cs="Times New Roman"/>
                <w:b/>
                <w:sz w:val="20"/>
                <w:szCs w:val="20"/>
              </w:rPr>
            </w:pPr>
            <w:r w:rsidRPr="00F56281">
              <w:rPr>
                <w:rFonts w:ascii="Times New Roman" w:hAnsi="Times New Roman" w:cs="Times New Roman"/>
                <w:b/>
                <w:sz w:val="20"/>
                <w:szCs w:val="20"/>
              </w:rPr>
              <w:t>4c</w:t>
            </w:r>
          </w:p>
        </w:tc>
        <w:tc>
          <w:tcPr>
            <w:tcW w:w="388" w:type="pct"/>
          </w:tcPr>
          <w:p w:rsidR="00501FE8" w:rsidRPr="00F56281" w:rsidRDefault="00501FE8" w:rsidP="00183ECA">
            <w:pPr>
              <w:spacing w:after="0"/>
              <w:jc w:val="center"/>
              <w:rPr>
                <w:rFonts w:ascii="Times New Roman" w:hAnsi="Times New Roman" w:cs="Times New Roman"/>
                <w:sz w:val="20"/>
                <w:szCs w:val="20"/>
                <w:lang w:val="pt-BR"/>
              </w:rPr>
            </w:pPr>
            <w:r w:rsidRPr="00F56281">
              <w:rPr>
                <w:rFonts w:ascii="Times New Roman" w:hAnsi="Times New Roman" w:cs="Times New Roman"/>
                <w:sz w:val="20"/>
                <w:szCs w:val="20"/>
                <w:vertAlign w:val="superscript"/>
              </w:rPr>
              <w:t>7'</w:t>
            </w:r>
            <w:r w:rsidRPr="00F56281">
              <w:rPr>
                <w:rFonts w:ascii="Times New Roman" w:hAnsi="Times New Roman" w:cs="Times New Roman"/>
                <w:sz w:val="20"/>
                <w:szCs w:val="20"/>
              </w:rPr>
              <w:t>H</w:t>
            </w:r>
          </w:p>
        </w:tc>
        <w:tc>
          <w:tcPr>
            <w:tcW w:w="2374" w:type="pct"/>
          </w:tcPr>
          <w:p w:rsidR="00501FE8" w:rsidRPr="00F56281" w:rsidRDefault="00501FE8" w:rsidP="00183ECA">
            <w:pPr>
              <w:tabs>
                <w:tab w:val="left" w:pos="4500"/>
              </w:tabs>
              <w:spacing w:after="0"/>
              <w:ind w:right="116"/>
              <w:jc w:val="both"/>
              <w:rPr>
                <w:rFonts w:ascii="Times New Roman" w:hAnsi="Times New Roman" w:cs="Times New Roman"/>
                <w:sz w:val="20"/>
                <w:szCs w:val="20"/>
              </w:rPr>
            </w:pPr>
            <w:r w:rsidRPr="00F56281">
              <w:rPr>
                <w:rFonts w:ascii="Times New Roman" w:hAnsi="Times New Roman" w:cs="Times New Roman"/>
                <w:sz w:val="20"/>
                <w:szCs w:val="20"/>
              </w:rPr>
              <w:t>11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99 (s, 1H, 7'),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54 (d, 1H, 10;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9),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08 (d, 1H, 12,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1),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78 (t, 2H, 1, </w:t>
            </w:r>
            <w:r w:rsidRPr="00F56281">
              <w:rPr>
                <w:rFonts w:ascii="Times New Roman" w:hAnsi="Times New Roman" w:cs="Times New Roman"/>
                <w:i/>
                <w:sz w:val="20"/>
                <w:szCs w:val="20"/>
              </w:rPr>
              <w:t>J</w:t>
            </w:r>
            <w:r w:rsidRPr="00F56281">
              <w:rPr>
                <w:rFonts w:ascii="Times New Roman" w:hAnsi="Times New Roman" w:cs="Times New Roman"/>
                <w:sz w:val="20"/>
                <w:szCs w:val="20"/>
              </w:rPr>
              <w:t>=6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 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45-7</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40 (m, 1H, 11),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48 (d, 1H, 16, </w:t>
            </w:r>
            <w:r w:rsidRPr="00F56281">
              <w:rPr>
                <w:rFonts w:ascii="Times New Roman" w:hAnsi="Times New Roman" w:cs="Times New Roman"/>
                <w:i/>
                <w:sz w:val="20"/>
                <w:szCs w:val="20"/>
              </w:rPr>
              <w:t>J</w:t>
            </w:r>
            <w:r w:rsidRPr="00F56281">
              <w:rPr>
                <w:rFonts w:ascii="Times New Roman" w:hAnsi="Times New Roman" w:cs="Times New Roman"/>
                <w:sz w:val="20"/>
                <w:szCs w:val="20"/>
              </w:rPr>
              <w:t>=3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26 (d, 1H, 14, </w:t>
            </w:r>
            <w:r w:rsidRPr="00F56281">
              <w:rPr>
                <w:rFonts w:ascii="Times New Roman" w:hAnsi="Times New Roman" w:cs="Times New Roman"/>
                <w:i/>
                <w:sz w:val="20"/>
                <w:szCs w:val="20"/>
              </w:rPr>
              <w:t>J</w:t>
            </w:r>
            <w:r w:rsidRPr="00F56281">
              <w:rPr>
                <w:rFonts w:ascii="Times New Roman" w:hAnsi="Times New Roman" w:cs="Times New Roman"/>
                <w:sz w:val="20"/>
                <w:szCs w:val="20"/>
              </w:rPr>
              <w:t>=3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12 (d, 1H, 7,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8</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82 (s, 3H, 17),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69-3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56 (m, 1H, 5), 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09-3</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0 (m, 2H, 2,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4</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9),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18 (t, 2H, 5', </w:t>
            </w:r>
            <w:r w:rsidRPr="00F56281">
              <w:rPr>
                <w:rFonts w:ascii="Times New Roman" w:hAnsi="Times New Roman" w:cs="Times New Roman"/>
                <w:i/>
                <w:sz w:val="20"/>
                <w:szCs w:val="20"/>
              </w:rPr>
              <w:t>J=</w:t>
            </w:r>
            <w:r w:rsidRPr="00F56281">
              <w:rPr>
                <w:rFonts w:ascii="Times New Roman" w:hAnsi="Times New Roman" w:cs="Times New Roman"/>
                <w:sz w:val="20"/>
                <w:szCs w:val="20"/>
              </w:rPr>
              <w:t>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 2</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04 (t, 2H, 2', </w:t>
            </w:r>
            <w:r w:rsidRPr="00F56281">
              <w:rPr>
                <w:rFonts w:ascii="Times New Roman" w:hAnsi="Times New Roman" w:cs="Times New Roman"/>
                <w:i/>
                <w:sz w:val="20"/>
                <w:szCs w:val="20"/>
              </w:rPr>
              <w:t>J=</w:t>
            </w:r>
            <w:r w:rsidRPr="00F56281">
              <w:rPr>
                <w:rFonts w:ascii="Times New Roman" w:hAnsi="Times New Roman" w:cs="Times New Roman"/>
                <w:sz w:val="20"/>
                <w:szCs w:val="20"/>
              </w:rPr>
              <w:t>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0),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70-1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57, 1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57-1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42 (2m</w:t>
            </w:r>
            <w:r w:rsidR="004554CC" w:rsidRPr="00F56281">
              <w:rPr>
                <w:rFonts w:ascii="Times New Roman" w:hAnsi="Times New Roman" w:cs="Times New Roman"/>
                <w:sz w:val="20"/>
                <w:szCs w:val="20"/>
              </w:rPr>
              <w:t>,</w:t>
            </w:r>
            <w:r w:rsidRPr="00F56281">
              <w:rPr>
                <w:rFonts w:ascii="Times New Roman" w:hAnsi="Times New Roman" w:cs="Times New Roman"/>
                <w:sz w:val="20"/>
                <w:szCs w:val="20"/>
              </w:rPr>
              <w:t xml:space="preserve"> 8H, 3, 4, 3', 4'), 1</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 xml:space="preserve">20 (d, 3H, 6, </w:t>
            </w:r>
            <w:r w:rsidRPr="00F56281">
              <w:rPr>
                <w:rFonts w:ascii="Times New Roman" w:hAnsi="Times New Roman" w:cs="Times New Roman"/>
                <w:i/>
                <w:iCs/>
                <w:sz w:val="20"/>
                <w:szCs w:val="20"/>
              </w:rPr>
              <w:t>J</w:t>
            </w:r>
            <w:r w:rsidRPr="00F56281">
              <w:rPr>
                <w:rFonts w:ascii="Times New Roman" w:hAnsi="Times New Roman" w:cs="Times New Roman"/>
                <w:sz w:val="20"/>
                <w:szCs w:val="20"/>
              </w:rPr>
              <w:t xml:space="preserve"> = 6</w:t>
            </w:r>
            <w:r w:rsidR="007E5434" w:rsidRPr="00F56281">
              <w:rPr>
                <w:rFonts w:ascii="Times New Roman" w:hAnsi="Times New Roman" w:cs="Times New Roman"/>
                <w:sz w:val="20"/>
                <w:szCs w:val="20"/>
              </w:rPr>
              <w:t>,</w:t>
            </w:r>
            <w:r w:rsidRPr="00F56281">
              <w:rPr>
                <w:rFonts w:ascii="Times New Roman" w:hAnsi="Times New Roman" w:cs="Times New Roman"/>
                <w:sz w:val="20"/>
                <w:szCs w:val="20"/>
              </w:rPr>
              <w:t>2)</w:t>
            </w:r>
          </w:p>
        </w:tc>
        <w:tc>
          <w:tcPr>
            <w:tcW w:w="1841" w:type="pct"/>
          </w:tcPr>
          <w:p w:rsidR="00501FE8" w:rsidRPr="00183ECA" w:rsidRDefault="00501FE8" w:rsidP="00183ECA">
            <w:pPr>
              <w:pStyle w:val="NormalWeb"/>
              <w:spacing w:before="0" w:beforeAutospacing="0" w:after="0" w:afterAutospacing="0"/>
              <w:jc w:val="both"/>
              <w:rPr>
                <w:sz w:val="20"/>
                <w:szCs w:val="20"/>
              </w:rPr>
            </w:pPr>
            <w:r w:rsidRPr="00183ECA">
              <w:rPr>
                <w:sz w:val="20"/>
                <w:szCs w:val="20"/>
              </w:rPr>
              <w:t>174</w:t>
            </w:r>
            <w:r w:rsidR="007E5434" w:rsidRPr="00183ECA">
              <w:rPr>
                <w:sz w:val="20"/>
                <w:szCs w:val="20"/>
              </w:rPr>
              <w:t>,</w:t>
            </w:r>
            <w:r w:rsidRPr="00183ECA">
              <w:rPr>
                <w:sz w:val="20"/>
                <w:szCs w:val="20"/>
              </w:rPr>
              <w:t>37 (6'), 171</w:t>
            </w:r>
            <w:r w:rsidR="007E5434" w:rsidRPr="00183ECA">
              <w:rPr>
                <w:sz w:val="20"/>
                <w:szCs w:val="20"/>
              </w:rPr>
              <w:t>,</w:t>
            </w:r>
            <w:r w:rsidRPr="00183ECA">
              <w:rPr>
                <w:sz w:val="20"/>
                <w:szCs w:val="20"/>
              </w:rPr>
              <w:t>67 (1'), 159</w:t>
            </w:r>
            <w:r w:rsidR="007E5434" w:rsidRPr="00183ECA">
              <w:rPr>
                <w:sz w:val="20"/>
                <w:szCs w:val="20"/>
              </w:rPr>
              <w:t>,</w:t>
            </w:r>
            <w:r w:rsidRPr="00183ECA">
              <w:rPr>
                <w:sz w:val="20"/>
                <w:szCs w:val="20"/>
              </w:rPr>
              <w:t>00 (15), 144</w:t>
            </w:r>
            <w:r w:rsidR="00034B91">
              <w:rPr>
                <w:sz w:val="20"/>
                <w:szCs w:val="20"/>
              </w:rPr>
              <w:t>,63 (8), 144,23 (10), 134,79 (12), 134,52 (9), 129,57 (13), 122,09 (11), 96,10 (16), 91,59 (14), 54,97 (17), 46,98 (5), 38,36 (2), 35,11 (4), 33,38 (5'), 25,99 (3), 24,84 (3'), 24,13 (4'), 20,19 (6)</w:t>
            </w:r>
          </w:p>
        </w:tc>
      </w:tr>
    </w:tbl>
    <w:p w:rsidR="00501FE8" w:rsidRPr="00F56281" w:rsidRDefault="00501FE8" w:rsidP="00183ECA">
      <w:pPr>
        <w:spacing w:after="0"/>
        <w:rPr>
          <w:rFonts w:ascii="Times New Roman" w:hAnsi="Times New Roman" w:cs="Times New Roman"/>
          <w:sz w:val="20"/>
          <w:szCs w:val="20"/>
        </w:rPr>
      </w:pPr>
    </w:p>
    <w:p w:rsidR="00501FE8" w:rsidRPr="00F56281" w:rsidRDefault="00501FE8" w:rsidP="00501FE8">
      <w:pPr>
        <w:ind w:right="-32"/>
        <w:rPr>
          <w:rFonts w:ascii="Times New Roman" w:hAnsi="Times New Roman" w:cs="Times New Roman"/>
          <w:sz w:val="24"/>
          <w:szCs w:val="24"/>
        </w:rPr>
      </w:pPr>
      <w:r w:rsidRPr="00F56281">
        <w:rPr>
          <w:rFonts w:ascii="Times New Roman" w:hAnsi="Times New Roman" w:cs="Times New Roman"/>
          <w:sz w:val="20"/>
          <w:szCs w:val="20"/>
        </w:rPr>
        <w:br w:type="column"/>
      </w:r>
      <w:r w:rsidRPr="00F56281">
        <w:rPr>
          <w:rFonts w:ascii="Times New Roman" w:hAnsi="Times New Roman" w:cs="Times New Roman"/>
          <w:sz w:val="24"/>
          <w:szCs w:val="24"/>
        </w:rPr>
        <w:lastRenderedPageBreak/>
        <w:t>Tablica 3</w:t>
      </w:r>
      <w:r w:rsidR="00B2269D" w:rsidRPr="00F56281">
        <w:rPr>
          <w:rFonts w:ascii="Times New Roman" w:hAnsi="Times New Roman" w:cs="Times New Roman"/>
          <w:sz w:val="24"/>
          <w:szCs w:val="24"/>
        </w:rPr>
        <w:t>.</w:t>
      </w:r>
      <w:r w:rsidRPr="00F56281">
        <w:rPr>
          <w:rFonts w:ascii="Times New Roman" w:hAnsi="Times New Roman" w:cs="Times New Roman"/>
          <w:b/>
          <w:sz w:val="24"/>
          <w:szCs w:val="24"/>
        </w:rPr>
        <w:t xml:space="preserve"> </w:t>
      </w: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 xml:space="preserve">H i </w:t>
      </w:r>
      <w:r w:rsidRPr="00F56281">
        <w:rPr>
          <w:rFonts w:ascii="Times New Roman" w:hAnsi="Times New Roman" w:cs="Times New Roman"/>
          <w:sz w:val="24"/>
          <w:szCs w:val="24"/>
          <w:vertAlign w:val="superscript"/>
        </w:rPr>
        <w:t>13</w:t>
      </w:r>
      <w:r w:rsidRPr="00F56281">
        <w:rPr>
          <w:rFonts w:ascii="Times New Roman" w:hAnsi="Times New Roman" w:cs="Times New Roman"/>
          <w:sz w:val="24"/>
          <w:szCs w:val="24"/>
        </w:rPr>
        <w:t xml:space="preserve">C NMR spektroskopski podatci derivata hidroksamskih kiselina </w:t>
      </w:r>
      <w:r w:rsidR="00B2269D" w:rsidRPr="00F56281">
        <w:rPr>
          <w:rFonts w:ascii="Times New Roman" w:hAnsi="Times New Roman" w:cs="Times New Roman"/>
          <w:b/>
          <w:sz w:val="24"/>
          <w:szCs w:val="24"/>
        </w:rPr>
        <w:t>5</w:t>
      </w:r>
      <w:r w:rsidRPr="00F56281">
        <w:rPr>
          <w:rFonts w:ascii="Times New Roman" w:hAnsi="Times New Roman" w:cs="Times New Roman"/>
          <w:sz w:val="24"/>
          <w:szCs w:val="24"/>
        </w:rPr>
        <w:t>-</w:t>
      </w:r>
      <w:r w:rsidRPr="00F56281">
        <w:rPr>
          <w:rFonts w:ascii="Times New Roman" w:hAnsi="Times New Roman" w:cs="Times New Roman"/>
          <w:b/>
          <w:sz w:val="24"/>
          <w:szCs w:val="24"/>
        </w:rPr>
        <w:t>7</w:t>
      </w:r>
      <w:r w:rsidR="004554CC" w:rsidRPr="00F56281">
        <w:rPr>
          <w:rFonts w:ascii="Times New Roman" w:hAnsi="Times New Roman" w:cs="Times New Roman"/>
          <w:sz w:val="24"/>
          <w:szCs w:val="24"/>
        </w:rPr>
        <w:t>.</w:t>
      </w:r>
    </w:p>
    <w:p w:rsidR="00501FE8" w:rsidRPr="00F56281" w:rsidRDefault="00451F5D" w:rsidP="00451F5D">
      <w:pPr>
        <w:jc w:val="center"/>
        <w:rPr>
          <w:sz w:val="20"/>
          <w:szCs w:val="20"/>
        </w:rPr>
      </w:pPr>
      <w:r w:rsidRPr="00F56281">
        <w:object w:dxaOrig="9719" w:dyaOrig="5274">
          <v:shape id="_x0000_i1036" type="#_x0000_t75" style="width:365.4pt;height:198pt" o:ole="">
            <v:imagedata r:id="rId32" o:title=""/>
          </v:shape>
          <o:OLEObject Type="Embed" ProgID="ChemDraw.Document.6.0" ShapeID="_x0000_i1036" DrawAspect="Content" ObjectID="_1554877682" r:id="rId33"/>
        </w:object>
      </w:r>
    </w:p>
    <w:tbl>
      <w:tblPr>
        <w:tblW w:w="5000" w:type="pct"/>
        <w:jc w:val="center"/>
        <w:tblBorders>
          <w:top w:val="single" w:sz="4" w:space="0" w:color="auto"/>
          <w:bottom w:val="single" w:sz="4" w:space="0" w:color="auto"/>
          <w:insideH w:val="single" w:sz="4" w:space="0" w:color="auto"/>
        </w:tblBorders>
        <w:tblLook w:val="0000"/>
      </w:tblPr>
      <w:tblGrid>
        <w:gridCol w:w="683"/>
        <w:gridCol w:w="1332"/>
        <w:gridCol w:w="3948"/>
        <w:gridCol w:w="3325"/>
      </w:tblGrid>
      <w:tr w:rsidR="00501FE8" w:rsidRPr="00F56281" w:rsidTr="00183ECA">
        <w:trPr>
          <w:jc w:val="center"/>
        </w:trPr>
        <w:tc>
          <w:tcPr>
            <w:tcW w:w="368" w:type="pct"/>
            <w:vAlign w:val="center"/>
          </w:tcPr>
          <w:p w:rsidR="00501FE8" w:rsidRPr="00F56281" w:rsidRDefault="00B2269D" w:rsidP="00451F5D">
            <w:pPr>
              <w:spacing w:after="0"/>
              <w:jc w:val="center"/>
              <w:rPr>
                <w:rFonts w:ascii="Times New Roman" w:hAnsi="Times New Roman" w:cs="Times New Roman"/>
                <w:b/>
                <w:sz w:val="24"/>
                <w:szCs w:val="24"/>
              </w:rPr>
            </w:pPr>
            <w:r w:rsidRPr="00F56281">
              <w:rPr>
                <w:rFonts w:ascii="Times New Roman" w:hAnsi="Times New Roman" w:cs="Times New Roman"/>
                <w:b/>
                <w:sz w:val="24"/>
                <w:szCs w:val="24"/>
              </w:rPr>
              <w:t>Spoj</w:t>
            </w:r>
          </w:p>
        </w:tc>
        <w:tc>
          <w:tcPr>
            <w:tcW w:w="711" w:type="pct"/>
            <w:vAlign w:val="center"/>
          </w:tcPr>
          <w:p w:rsidR="00501FE8" w:rsidRPr="00F56281" w:rsidRDefault="00501FE8" w:rsidP="00451F5D">
            <w:pPr>
              <w:spacing w:after="0"/>
              <w:jc w:val="center"/>
              <w:rPr>
                <w:rFonts w:ascii="Times New Roman" w:hAnsi="Times New Roman" w:cs="Times New Roman"/>
                <w:b/>
                <w:sz w:val="24"/>
                <w:szCs w:val="24"/>
              </w:rPr>
            </w:pPr>
            <w:r w:rsidRPr="00F56281">
              <w:rPr>
                <w:rFonts w:ascii="Times New Roman" w:hAnsi="Times New Roman" w:cs="Times New Roman"/>
                <w:b/>
                <w:sz w:val="24"/>
                <w:szCs w:val="24"/>
              </w:rPr>
              <w:t>R</w:t>
            </w:r>
          </w:p>
        </w:tc>
        <w:tc>
          <w:tcPr>
            <w:tcW w:w="2129" w:type="pct"/>
            <w:vAlign w:val="center"/>
          </w:tcPr>
          <w:p w:rsidR="00501FE8" w:rsidRPr="00F56281" w:rsidRDefault="00501FE8" w:rsidP="00451F5D">
            <w:pPr>
              <w:tabs>
                <w:tab w:val="left" w:pos="4500"/>
              </w:tabs>
              <w:spacing w:after="0"/>
              <w:ind w:left="130" w:right="-25"/>
              <w:jc w:val="center"/>
              <w:rPr>
                <w:rFonts w:ascii="Times New Roman" w:hAnsi="Times New Roman" w:cs="Times New Roman"/>
                <w:b/>
                <w:sz w:val="24"/>
                <w:szCs w:val="24"/>
                <w:vertAlign w:val="superscript"/>
              </w:rPr>
            </w:pPr>
            <w:r w:rsidRPr="00F56281">
              <w:rPr>
                <w:rFonts w:ascii="Times New Roman" w:hAnsi="Times New Roman" w:cs="Times New Roman"/>
                <w:b/>
                <w:sz w:val="24"/>
                <w:szCs w:val="24"/>
                <w:vertAlign w:val="superscript"/>
              </w:rPr>
              <w:t>1</w:t>
            </w:r>
            <w:r w:rsidRPr="00F56281">
              <w:rPr>
                <w:rFonts w:ascii="Times New Roman" w:hAnsi="Times New Roman" w:cs="Times New Roman"/>
                <w:b/>
                <w:sz w:val="24"/>
                <w:szCs w:val="24"/>
              </w:rPr>
              <w:t>H NMR</w:t>
            </w:r>
            <w:r w:rsidRPr="00F56281">
              <w:rPr>
                <w:rFonts w:ascii="Times New Roman" w:hAnsi="Times New Roman" w:cs="Times New Roman"/>
                <w:b/>
                <w:sz w:val="24"/>
                <w:szCs w:val="24"/>
              </w:rPr>
              <w:br/>
              <w:t>(DMSO-</w:t>
            </w:r>
            <w:r w:rsidRPr="00F56281">
              <w:rPr>
                <w:rFonts w:ascii="Times New Roman" w:hAnsi="Times New Roman" w:cs="Times New Roman"/>
                <w:b/>
                <w:i/>
                <w:sz w:val="24"/>
                <w:szCs w:val="24"/>
              </w:rPr>
              <w:t>d</w:t>
            </w:r>
            <w:r w:rsidRPr="00F56281">
              <w:rPr>
                <w:rFonts w:ascii="Times New Roman" w:hAnsi="Times New Roman" w:cs="Times New Roman"/>
                <w:b/>
                <w:sz w:val="24"/>
                <w:szCs w:val="24"/>
                <w:vertAlign w:val="subscript"/>
              </w:rPr>
              <w:t>6</w:t>
            </w:r>
            <w:r w:rsidRPr="00F56281">
              <w:rPr>
                <w:rFonts w:ascii="Times New Roman" w:hAnsi="Times New Roman" w:cs="Times New Roman"/>
                <w:b/>
                <w:sz w:val="24"/>
                <w:szCs w:val="24"/>
              </w:rPr>
              <w:t xml:space="preserve">, </w:t>
            </w:r>
            <w:r w:rsidRPr="00F56281">
              <w:rPr>
                <w:rFonts w:ascii="Times New Roman" w:hAnsi="Times New Roman" w:cs="Times New Roman"/>
                <w:b/>
                <w:i/>
                <w:sz w:val="24"/>
                <w:szCs w:val="24"/>
              </w:rPr>
              <w:sym w:font="Symbol" w:char="F064"/>
            </w:r>
            <w:r w:rsidRPr="00F56281">
              <w:rPr>
                <w:rFonts w:ascii="Times New Roman" w:hAnsi="Times New Roman" w:cs="Times New Roman"/>
                <w:b/>
                <w:sz w:val="24"/>
                <w:szCs w:val="24"/>
              </w:rPr>
              <w:t xml:space="preserve"> ppm, </w:t>
            </w:r>
            <w:r w:rsidRPr="00F56281">
              <w:rPr>
                <w:rFonts w:ascii="Times New Roman" w:hAnsi="Times New Roman" w:cs="Times New Roman"/>
                <w:b/>
                <w:i/>
                <w:spacing w:val="-3"/>
                <w:sz w:val="24"/>
                <w:szCs w:val="24"/>
              </w:rPr>
              <w:t>J</w:t>
            </w:r>
            <w:r w:rsidRPr="00F56281">
              <w:rPr>
                <w:rFonts w:ascii="Times New Roman" w:hAnsi="Times New Roman" w:cs="Times New Roman"/>
                <w:b/>
                <w:spacing w:val="-3"/>
                <w:sz w:val="24"/>
                <w:szCs w:val="24"/>
              </w:rPr>
              <w:t>/Hz</w:t>
            </w:r>
            <w:r w:rsidRPr="00F56281">
              <w:rPr>
                <w:rFonts w:ascii="Times New Roman" w:hAnsi="Times New Roman" w:cs="Times New Roman"/>
                <w:b/>
                <w:sz w:val="24"/>
                <w:szCs w:val="24"/>
              </w:rPr>
              <w:t>)</w:t>
            </w:r>
          </w:p>
        </w:tc>
        <w:tc>
          <w:tcPr>
            <w:tcW w:w="1793" w:type="pct"/>
            <w:vAlign w:val="center"/>
          </w:tcPr>
          <w:p w:rsidR="00501FE8" w:rsidRPr="00F56281" w:rsidRDefault="00501FE8" w:rsidP="00451F5D">
            <w:pPr>
              <w:spacing w:after="0"/>
              <w:ind w:left="-92" w:right="-134"/>
              <w:jc w:val="center"/>
              <w:rPr>
                <w:rFonts w:ascii="Times New Roman" w:hAnsi="Times New Roman" w:cs="Times New Roman"/>
                <w:b/>
                <w:sz w:val="24"/>
                <w:szCs w:val="24"/>
              </w:rPr>
            </w:pPr>
            <w:r w:rsidRPr="00F56281">
              <w:rPr>
                <w:rFonts w:ascii="Times New Roman" w:hAnsi="Times New Roman" w:cs="Times New Roman"/>
                <w:b/>
                <w:sz w:val="24"/>
                <w:szCs w:val="24"/>
                <w:vertAlign w:val="superscript"/>
              </w:rPr>
              <w:t>13</w:t>
            </w:r>
            <w:r w:rsidRPr="00F56281">
              <w:rPr>
                <w:rFonts w:ascii="Times New Roman" w:hAnsi="Times New Roman" w:cs="Times New Roman"/>
                <w:b/>
                <w:sz w:val="24"/>
                <w:szCs w:val="24"/>
              </w:rPr>
              <w:t>C NMR</w:t>
            </w:r>
            <w:r w:rsidRPr="00F56281">
              <w:rPr>
                <w:rFonts w:ascii="Times New Roman" w:hAnsi="Times New Roman" w:cs="Times New Roman"/>
                <w:b/>
                <w:sz w:val="24"/>
                <w:szCs w:val="24"/>
              </w:rPr>
              <w:br/>
              <w:t>(DMSO-</w:t>
            </w:r>
            <w:r w:rsidRPr="00F56281">
              <w:rPr>
                <w:rFonts w:ascii="Times New Roman" w:hAnsi="Times New Roman" w:cs="Times New Roman"/>
                <w:b/>
                <w:i/>
                <w:sz w:val="24"/>
                <w:szCs w:val="24"/>
              </w:rPr>
              <w:t>d</w:t>
            </w:r>
            <w:r w:rsidRPr="00F56281">
              <w:rPr>
                <w:rFonts w:ascii="Times New Roman" w:hAnsi="Times New Roman" w:cs="Times New Roman"/>
                <w:b/>
                <w:sz w:val="24"/>
                <w:szCs w:val="24"/>
                <w:vertAlign w:val="subscript"/>
              </w:rPr>
              <w:t>6</w:t>
            </w:r>
            <w:r w:rsidRPr="00F56281">
              <w:rPr>
                <w:rFonts w:ascii="Times New Roman" w:hAnsi="Times New Roman" w:cs="Times New Roman"/>
                <w:b/>
                <w:sz w:val="24"/>
                <w:szCs w:val="24"/>
              </w:rPr>
              <w:t xml:space="preserve">, </w:t>
            </w:r>
            <w:r w:rsidRPr="00F56281">
              <w:rPr>
                <w:rFonts w:ascii="Times New Roman" w:hAnsi="Times New Roman" w:cs="Times New Roman"/>
                <w:b/>
                <w:i/>
                <w:sz w:val="24"/>
                <w:szCs w:val="24"/>
              </w:rPr>
              <w:sym w:font="Symbol" w:char="F064"/>
            </w:r>
            <w:r w:rsidRPr="00F56281">
              <w:rPr>
                <w:rFonts w:ascii="Times New Roman" w:hAnsi="Times New Roman" w:cs="Times New Roman"/>
                <w:b/>
                <w:sz w:val="24"/>
                <w:szCs w:val="24"/>
              </w:rPr>
              <w:t xml:space="preserve"> ppm, </w:t>
            </w:r>
            <w:r w:rsidRPr="00F56281">
              <w:rPr>
                <w:rFonts w:ascii="Times New Roman" w:hAnsi="Times New Roman" w:cs="Times New Roman"/>
                <w:b/>
                <w:i/>
                <w:spacing w:val="-3"/>
                <w:sz w:val="24"/>
                <w:szCs w:val="24"/>
              </w:rPr>
              <w:t>J</w:t>
            </w:r>
            <w:r w:rsidRPr="00F56281">
              <w:rPr>
                <w:rFonts w:ascii="Times New Roman" w:hAnsi="Times New Roman" w:cs="Times New Roman"/>
                <w:b/>
                <w:spacing w:val="-3"/>
                <w:sz w:val="24"/>
                <w:szCs w:val="24"/>
              </w:rPr>
              <w:t>/Hz</w:t>
            </w:r>
            <w:r w:rsidRPr="00F56281">
              <w:rPr>
                <w:rFonts w:ascii="Times New Roman" w:hAnsi="Times New Roman" w:cs="Times New Roman"/>
                <w:b/>
                <w:sz w:val="24"/>
                <w:szCs w:val="24"/>
              </w:rPr>
              <w:t>)</w:t>
            </w:r>
          </w:p>
        </w:tc>
      </w:tr>
      <w:tr w:rsidR="00501FE8" w:rsidRPr="00F56281" w:rsidTr="00183ECA">
        <w:trPr>
          <w:jc w:val="center"/>
        </w:trPr>
        <w:tc>
          <w:tcPr>
            <w:tcW w:w="368" w:type="pct"/>
          </w:tcPr>
          <w:p w:rsidR="00501FE8" w:rsidRPr="00F56281" w:rsidRDefault="00501FE8" w:rsidP="00451F5D">
            <w:pPr>
              <w:jc w:val="center"/>
              <w:rPr>
                <w:rFonts w:ascii="Times New Roman" w:hAnsi="Times New Roman" w:cs="Times New Roman"/>
                <w:b/>
                <w:sz w:val="20"/>
                <w:szCs w:val="20"/>
              </w:rPr>
            </w:pPr>
            <w:r w:rsidRPr="00F56281">
              <w:rPr>
                <w:rFonts w:ascii="Times New Roman" w:hAnsi="Times New Roman" w:cs="Times New Roman"/>
                <w:b/>
                <w:sz w:val="20"/>
                <w:szCs w:val="20"/>
              </w:rPr>
              <w:t>5a</w:t>
            </w:r>
          </w:p>
        </w:tc>
        <w:tc>
          <w:tcPr>
            <w:tcW w:w="711" w:type="pct"/>
          </w:tcPr>
          <w:p w:rsidR="00501FE8" w:rsidRPr="00F56281" w:rsidRDefault="00501FE8" w:rsidP="00105F49">
            <w:pPr>
              <w:jc w:val="center"/>
              <w:rPr>
                <w:rFonts w:ascii="Times New Roman" w:hAnsi="Times New Roman" w:cs="Times New Roman"/>
                <w:sz w:val="20"/>
                <w:szCs w:val="20"/>
              </w:rPr>
            </w:pPr>
            <w:r w:rsidRPr="00F56281">
              <w:rPr>
                <w:rFonts w:ascii="Times New Roman" w:hAnsi="Times New Roman" w:cs="Times New Roman"/>
                <w:sz w:val="20"/>
                <w:szCs w:val="20"/>
                <w:vertAlign w:val="superscript"/>
              </w:rPr>
              <w:t>6'</w:t>
            </w:r>
            <w:r w:rsidRPr="00F56281">
              <w:rPr>
                <w:rFonts w:ascii="Times New Roman" w:hAnsi="Times New Roman" w:cs="Times New Roman"/>
                <w:sz w:val="20"/>
                <w:szCs w:val="20"/>
                <w:lang w:val="pt-BR"/>
              </w:rPr>
              <w:t>CH</w:t>
            </w:r>
            <w:r w:rsidRPr="00F56281">
              <w:rPr>
                <w:rFonts w:ascii="Times New Roman" w:hAnsi="Times New Roman" w:cs="Times New Roman"/>
                <w:sz w:val="20"/>
                <w:szCs w:val="20"/>
                <w:vertAlign w:val="subscript"/>
                <w:lang w:val="pt-BR"/>
              </w:rPr>
              <w:t>3</w:t>
            </w:r>
          </w:p>
        </w:tc>
        <w:tc>
          <w:tcPr>
            <w:tcW w:w="2129" w:type="pct"/>
          </w:tcPr>
          <w:p w:rsidR="00A068F7" w:rsidRDefault="00501FE8">
            <w:pPr>
              <w:tabs>
                <w:tab w:val="left" w:pos="4500"/>
              </w:tabs>
              <w:spacing w:line="240" w:lineRule="auto"/>
              <w:ind w:left="-10" w:right="169"/>
              <w:jc w:val="both"/>
              <w:rPr>
                <w:rFonts w:ascii="Times New Roman" w:hAnsi="Times New Roman" w:cs="Times New Roman"/>
                <w:sz w:val="20"/>
                <w:szCs w:val="20"/>
                <w:lang w:val="pt-BR"/>
              </w:rPr>
            </w:pPr>
            <w:r w:rsidRPr="00183ECA">
              <w:rPr>
                <w:rFonts w:ascii="Times New Roman" w:hAnsi="Times New Roman" w:cs="Times New Roman"/>
                <w:sz w:val="20"/>
                <w:szCs w:val="20"/>
                <w:lang w:val="pt-BR"/>
              </w:rPr>
              <w:t>10</w:t>
            </w:r>
            <w:r w:rsidR="007E5434" w:rsidRPr="00183ECA">
              <w:rPr>
                <w:rFonts w:ascii="Times New Roman" w:hAnsi="Times New Roman" w:cs="Times New Roman"/>
                <w:sz w:val="20"/>
                <w:szCs w:val="20"/>
                <w:lang w:val="pt-BR"/>
              </w:rPr>
              <w:t>,</w:t>
            </w:r>
            <w:r w:rsidRPr="00183ECA">
              <w:rPr>
                <w:rFonts w:ascii="Times New Roman" w:hAnsi="Times New Roman" w:cs="Times New Roman"/>
                <w:sz w:val="20"/>
                <w:szCs w:val="20"/>
                <w:lang w:val="pt-BR"/>
              </w:rPr>
              <w:t>93 (s, 1H, 5’), 8</w:t>
            </w:r>
            <w:r w:rsidR="007E5434" w:rsidRPr="00183ECA">
              <w:rPr>
                <w:rFonts w:ascii="Times New Roman" w:hAnsi="Times New Roman" w:cs="Times New Roman"/>
                <w:sz w:val="20"/>
                <w:szCs w:val="20"/>
                <w:lang w:val="pt-BR"/>
              </w:rPr>
              <w:t>,</w:t>
            </w:r>
            <w:r w:rsidRPr="00183ECA">
              <w:rPr>
                <w:rFonts w:ascii="Times New Roman" w:hAnsi="Times New Roman" w:cs="Times New Roman"/>
                <w:sz w:val="20"/>
                <w:szCs w:val="20"/>
                <w:lang w:val="pt-BR"/>
              </w:rPr>
              <w:t>54-8</w:t>
            </w:r>
            <w:r w:rsidR="007E5434" w:rsidRPr="00183ECA">
              <w:rPr>
                <w:rFonts w:ascii="Times New Roman" w:hAnsi="Times New Roman" w:cs="Times New Roman"/>
                <w:sz w:val="20"/>
                <w:szCs w:val="20"/>
                <w:lang w:val="pt-BR"/>
              </w:rPr>
              <w:t>,</w:t>
            </w:r>
            <w:r w:rsidRPr="00183ECA">
              <w:rPr>
                <w:rFonts w:ascii="Times New Roman" w:hAnsi="Times New Roman" w:cs="Times New Roman"/>
                <w:sz w:val="20"/>
                <w:szCs w:val="20"/>
                <w:lang w:val="pt-BR"/>
              </w:rPr>
              <w:t xml:space="preserve">53 (dd, 1H, 10, </w:t>
            </w:r>
            <w:r w:rsidRPr="00183ECA">
              <w:rPr>
                <w:rFonts w:ascii="Times New Roman" w:hAnsi="Times New Roman" w:cs="Times New Roman"/>
                <w:i/>
                <w:sz w:val="20"/>
                <w:szCs w:val="20"/>
                <w:lang w:val="pt-BR"/>
              </w:rPr>
              <w:t xml:space="preserve">J </w:t>
            </w:r>
            <w:r w:rsidRPr="00183ECA">
              <w:rPr>
                <w:rFonts w:ascii="Times New Roman" w:hAnsi="Times New Roman" w:cs="Times New Roman"/>
                <w:sz w:val="20"/>
                <w:szCs w:val="20"/>
                <w:lang w:val="pt-BR"/>
              </w:rPr>
              <w:t>= 3</w:t>
            </w:r>
            <w:r w:rsidR="007E5434" w:rsidRPr="00183ECA">
              <w:rPr>
                <w:rFonts w:ascii="Times New Roman" w:hAnsi="Times New Roman" w:cs="Times New Roman"/>
                <w:sz w:val="20"/>
                <w:szCs w:val="20"/>
                <w:lang w:val="pt-BR"/>
              </w:rPr>
              <w:t>,</w:t>
            </w:r>
            <w:r w:rsidRPr="00183ECA">
              <w:rPr>
                <w:rFonts w:ascii="Times New Roman" w:hAnsi="Times New Roman" w:cs="Times New Roman"/>
                <w:sz w:val="20"/>
                <w:szCs w:val="20"/>
                <w:lang w:val="pt-BR"/>
              </w:rPr>
              <w:t>0) 8</w:t>
            </w:r>
            <w:r w:rsidR="007E5434" w:rsidRPr="00183ECA">
              <w:rPr>
                <w:rFonts w:ascii="Times New Roman" w:hAnsi="Times New Roman" w:cs="Times New Roman"/>
                <w:sz w:val="20"/>
                <w:szCs w:val="20"/>
                <w:lang w:val="pt-BR"/>
              </w:rPr>
              <w:t>,</w:t>
            </w:r>
            <w:r w:rsidR="00034B91">
              <w:rPr>
                <w:rFonts w:ascii="Times New Roman" w:hAnsi="Times New Roman" w:cs="Times New Roman"/>
                <w:sz w:val="20"/>
                <w:szCs w:val="20"/>
                <w:lang w:val="pt-BR"/>
              </w:rPr>
              <w:t xml:space="preserve">06 (d, 1H, 12,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8,2), 7,82 (s, 1H, 1), 7,43-7,41 (m, 1H, 11), 6,47 (d, 1H, 16,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2,2), 6,26 (d, 1H, 14,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2,1), 6,11 (d, 1H, 7,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8,7), 3,83 (s, 3H, 17), 3,63-3,58 (m, 1H, 5), 3,54 (s, 3H, 6'), 3,08-3,02 (m, 2H, 2), 2,29 (t, 2H, 2',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7,4), 2,16 (t, 2H, 3',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7,0), 1,67-1,63, 1,55-1,45 (2m, 4H, 3, 4), 1,21 (d, 3H, 6,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6,3)</w:t>
            </w:r>
          </w:p>
        </w:tc>
        <w:tc>
          <w:tcPr>
            <w:tcW w:w="1793" w:type="pct"/>
          </w:tcPr>
          <w:p w:rsidR="00A068F7" w:rsidRDefault="00034B91">
            <w:pPr>
              <w:pStyle w:val="NormalWeb"/>
              <w:spacing w:before="0" w:beforeAutospacing="0" w:after="200" w:afterAutospacing="0"/>
              <w:ind w:left="40"/>
              <w:jc w:val="both"/>
              <w:rPr>
                <w:sz w:val="20"/>
                <w:szCs w:val="20"/>
              </w:rPr>
            </w:pPr>
            <w:r>
              <w:rPr>
                <w:sz w:val="20"/>
                <w:szCs w:val="20"/>
              </w:rPr>
              <w:t>170,64 (1'), 168,44 (4'), 158,96 (15), 144,59 (8), 144,17 (10 ), 134,71 (12), 134,48 (9), 129,52 (13), 122,01 (11), 96,04 (16), 91,60 (14), 62,97 (6'), 54,92 (17), 46,97 (5), 38,44 (2), 33,37 (4), 30,27 (2'), 27,84 (3'), 25,90 (3), 20,14 (6)</w:t>
            </w:r>
          </w:p>
        </w:tc>
      </w:tr>
      <w:tr w:rsidR="001F77A0" w:rsidRPr="00F56281" w:rsidTr="00183ECA">
        <w:trPr>
          <w:jc w:val="center"/>
        </w:trPr>
        <w:tc>
          <w:tcPr>
            <w:tcW w:w="368" w:type="pct"/>
          </w:tcPr>
          <w:p w:rsidR="001F77A0" w:rsidRPr="00F56281" w:rsidRDefault="001F77A0" w:rsidP="00105F49">
            <w:pPr>
              <w:jc w:val="center"/>
              <w:rPr>
                <w:rFonts w:ascii="Times New Roman" w:hAnsi="Times New Roman" w:cs="Times New Roman"/>
                <w:b/>
                <w:sz w:val="20"/>
                <w:szCs w:val="20"/>
              </w:rPr>
            </w:pPr>
            <w:r w:rsidRPr="00F56281">
              <w:rPr>
                <w:rFonts w:ascii="Times New Roman" w:hAnsi="Times New Roman" w:cs="Times New Roman"/>
                <w:b/>
                <w:sz w:val="20"/>
                <w:szCs w:val="20"/>
              </w:rPr>
              <w:t>6a</w:t>
            </w:r>
          </w:p>
        </w:tc>
        <w:tc>
          <w:tcPr>
            <w:tcW w:w="711" w:type="pct"/>
          </w:tcPr>
          <w:p w:rsidR="001F77A0" w:rsidRPr="00F56281" w:rsidRDefault="001F77A0" w:rsidP="00105F49">
            <w:pPr>
              <w:jc w:val="center"/>
              <w:rPr>
                <w:rFonts w:ascii="Times New Roman" w:hAnsi="Times New Roman" w:cs="Times New Roman"/>
                <w:sz w:val="20"/>
                <w:szCs w:val="20"/>
                <w:lang w:val="pt-BR"/>
              </w:rPr>
            </w:pPr>
            <w:r w:rsidRPr="00F56281">
              <w:rPr>
                <w:rFonts w:ascii="Times New Roman" w:hAnsi="Times New Roman" w:cs="Times New Roman"/>
              </w:rPr>
              <w:object w:dxaOrig="1188" w:dyaOrig="950">
                <v:shape id="_x0000_i1037" type="#_x0000_t75" style="width:49.2pt;height:39pt" o:ole="">
                  <v:imagedata r:id="rId34" o:title=""/>
                </v:shape>
                <o:OLEObject Type="Embed" ProgID="ChemDraw.Document.6.0" ShapeID="_x0000_i1037" DrawAspect="Content" ObjectID="_1554877683" r:id="rId35"/>
              </w:object>
            </w:r>
          </w:p>
        </w:tc>
        <w:tc>
          <w:tcPr>
            <w:tcW w:w="2129" w:type="pct"/>
          </w:tcPr>
          <w:p w:rsidR="00A068F7" w:rsidRDefault="001F77A0">
            <w:pPr>
              <w:tabs>
                <w:tab w:val="left" w:pos="4500"/>
              </w:tabs>
              <w:spacing w:line="240" w:lineRule="auto"/>
              <w:ind w:left="-10" w:right="169"/>
              <w:jc w:val="both"/>
              <w:rPr>
                <w:rFonts w:ascii="Times New Roman" w:hAnsi="Times New Roman" w:cs="Times New Roman"/>
                <w:sz w:val="20"/>
                <w:szCs w:val="20"/>
                <w:lang w:val="pt-BR"/>
              </w:rPr>
            </w:pPr>
            <w:r w:rsidRPr="00183ECA">
              <w:rPr>
                <w:rFonts w:ascii="Times New Roman" w:hAnsi="Times New Roman" w:cs="Times New Roman"/>
                <w:sz w:val="20"/>
                <w:szCs w:val="20"/>
                <w:lang w:val="pt-BR"/>
              </w:rPr>
              <w:t xml:space="preserve">10,99 (s, 1H, 5’), 8,54 (d, 1H, 10,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2,7), 8,08 (d, 1H, 12,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7,2), 7,85 (s, 1H, 1), 7,44-7</w:t>
            </w:r>
            <w:r w:rsidR="004554CC" w:rsidRPr="00183ECA">
              <w:rPr>
                <w:rFonts w:ascii="Times New Roman" w:hAnsi="Times New Roman" w:cs="Times New Roman"/>
                <w:sz w:val="20"/>
                <w:szCs w:val="20"/>
              </w:rPr>
              <w:t>,</w:t>
            </w:r>
            <w:r w:rsidRPr="00183ECA">
              <w:rPr>
                <w:rFonts w:ascii="Times New Roman" w:hAnsi="Times New Roman" w:cs="Times New Roman"/>
                <w:sz w:val="20"/>
                <w:szCs w:val="20"/>
              </w:rPr>
              <w:t xml:space="preserve">35 (m, 6H, 11, 8'-12'), 6,47 (d, 1H, 16,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2,2), 6,26 (d, 1H, 14,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2,0), 6,12 (d, 1H, 7,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8,6), 4,76 (s, 2H, 6'), 3,82 (s, 3H, 17), 3,66-3,57 (m, 1H, 5), 3,08-3,02 (m, 2H, 2), 2,30 (t, 2H, 3',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6,9), 2,18 (t, 2H, 2',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6,8), 1,70-1,57, 1,57-1,43 (2m, 4H, 3, 4), 1,20 (s, 3H, 6,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6,2)</w:t>
            </w:r>
          </w:p>
        </w:tc>
        <w:tc>
          <w:tcPr>
            <w:tcW w:w="1793" w:type="pct"/>
          </w:tcPr>
          <w:p w:rsidR="00A068F7" w:rsidRDefault="00034B91">
            <w:pPr>
              <w:spacing w:line="240" w:lineRule="auto"/>
              <w:ind w:right="-134" w:firstLine="40"/>
              <w:jc w:val="both"/>
              <w:rPr>
                <w:rFonts w:ascii="Times New Roman" w:hAnsi="Times New Roman" w:cs="Times New Roman"/>
                <w:sz w:val="20"/>
                <w:szCs w:val="20"/>
                <w:lang w:val="pt-BR"/>
              </w:rPr>
            </w:pPr>
            <w:r>
              <w:rPr>
                <w:rFonts w:ascii="Times New Roman" w:hAnsi="Times New Roman" w:cs="Times New Roman"/>
                <w:sz w:val="20"/>
                <w:szCs w:val="20"/>
              </w:rPr>
              <w:t>170,71 (1’), 168,80 (4’), 159,00 (15), 144,62 (8), 144,23(10), 136,06 (7’), 134,79 (12), 134,52 (9), 129,57 (13), 128,72 (8’,12’), 128,26 (9’, 10’), 128,16 (11’), 122,09 (11), 96,09 (16), 91,59 (14), 76,75 (6’), 54,97 (17), 46,99 (5), 38,49 (2), 33,39 (4), 30,37 (2’), 27,91 (3’), 25,97 (3) 20,19 (6)</w:t>
            </w:r>
          </w:p>
        </w:tc>
      </w:tr>
      <w:tr w:rsidR="001F77A0" w:rsidRPr="00F56281" w:rsidTr="00183ECA">
        <w:trPr>
          <w:jc w:val="center"/>
        </w:trPr>
        <w:tc>
          <w:tcPr>
            <w:tcW w:w="368" w:type="pct"/>
          </w:tcPr>
          <w:p w:rsidR="001F77A0" w:rsidRPr="00F56281" w:rsidRDefault="001F77A0" w:rsidP="00105F49">
            <w:pPr>
              <w:jc w:val="center"/>
              <w:rPr>
                <w:rFonts w:ascii="Times New Roman" w:hAnsi="Times New Roman" w:cs="Times New Roman"/>
                <w:b/>
                <w:sz w:val="20"/>
                <w:szCs w:val="20"/>
              </w:rPr>
            </w:pPr>
            <w:r w:rsidRPr="00F56281">
              <w:rPr>
                <w:rFonts w:ascii="Times New Roman" w:hAnsi="Times New Roman" w:cs="Times New Roman"/>
                <w:b/>
                <w:sz w:val="20"/>
                <w:szCs w:val="20"/>
              </w:rPr>
              <w:t>7a</w:t>
            </w:r>
          </w:p>
        </w:tc>
        <w:tc>
          <w:tcPr>
            <w:tcW w:w="711" w:type="pct"/>
          </w:tcPr>
          <w:p w:rsidR="001F77A0" w:rsidRPr="00F56281" w:rsidRDefault="001F77A0" w:rsidP="00105F49">
            <w:pPr>
              <w:jc w:val="center"/>
              <w:rPr>
                <w:rFonts w:ascii="Times New Roman" w:hAnsi="Times New Roman" w:cs="Times New Roman"/>
                <w:sz w:val="20"/>
                <w:szCs w:val="20"/>
                <w:vertAlign w:val="superscript"/>
              </w:rPr>
            </w:pPr>
            <w:r w:rsidRPr="00F56281">
              <w:rPr>
                <w:rFonts w:ascii="Times New Roman" w:hAnsi="Times New Roman" w:cs="Times New Roman"/>
                <w:sz w:val="20"/>
                <w:szCs w:val="20"/>
                <w:vertAlign w:val="superscript"/>
              </w:rPr>
              <w:t>6'</w:t>
            </w:r>
            <w:r w:rsidRPr="00F56281">
              <w:rPr>
                <w:rFonts w:ascii="Times New Roman" w:hAnsi="Times New Roman" w:cs="Times New Roman"/>
                <w:sz w:val="20"/>
                <w:szCs w:val="20"/>
                <w:lang w:val="pt-BR"/>
              </w:rPr>
              <w:t>H</w:t>
            </w:r>
          </w:p>
        </w:tc>
        <w:tc>
          <w:tcPr>
            <w:tcW w:w="2129" w:type="pct"/>
          </w:tcPr>
          <w:p w:rsidR="00A068F7" w:rsidRDefault="001F77A0">
            <w:pPr>
              <w:tabs>
                <w:tab w:val="left" w:pos="4500"/>
              </w:tabs>
              <w:spacing w:line="240" w:lineRule="auto"/>
              <w:ind w:left="-10" w:right="169"/>
              <w:jc w:val="both"/>
              <w:rPr>
                <w:rFonts w:ascii="Times New Roman" w:hAnsi="Times New Roman" w:cs="Times New Roman"/>
                <w:sz w:val="20"/>
                <w:szCs w:val="20"/>
                <w:lang w:val="pt-BR"/>
              </w:rPr>
            </w:pPr>
            <w:r w:rsidRPr="00183ECA">
              <w:rPr>
                <w:rFonts w:ascii="Times New Roman" w:hAnsi="Times New Roman" w:cs="Times New Roman"/>
                <w:sz w:val="20"/>
                <w:szCs w:val="20"/>
              </w:rPr>
              <w:t xml:space="preserve">10,37 (s, 1H, 5'), 8,67 (s, 1H, 6'), 8,54-8,53 (dd, 1H, 10,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4,2, 1,6), 8,09-8,06 (dd, 1</w:t>
            </w:r>
            <w:r w:rsidR="004554CC" w:rsidRPr="00183ECA">
              <w:rPr>
                <w:rFonts w:ascii="Times New Roman" w:hAnsi="Times New Roman" w:cs="Times New Roman"/>
                <w:sz w:val="20"/>
                <w:szCs w:val="20"/>
              </w:rPr>
              <w:t>H</w:t>
            </w:r>
            <w:r w:rsidRPr="00183ECA">
              <w:rPr>
                <w:rFonts w:ascii="Times New Roman" w:hAnsi="Times New Roman" w:cs="Times New Roman"/>
                <w:sz w:val="20"/>
                <w:szCs w:val="20"/>
              </w:rPr>
              <w:t xml:space="preserve">, 12,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8,3, 1,5), 7,85 (t, 1H, 1,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5,3), 7,45-7,41 (m, 1H, 11), 6,47 (d, 1H, 16,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2,4), 6,26 (d, 1H, 14,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2,4), 6,12 (d, 1H, 7,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8,7), 3,82 (s, 3H, 17), 3,67-3,56 (m, 1H, 5), 3,09-3,00 (m, 2H, 2), 2,29 (t, 2H, 2',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6,5), 2,17 (t, 2H, 3', </w:t>
            </w:r>
            <w:r w:rsidR="00034B91">
              <w:rPr>
                <w:rFonts w:ascii="Times New Roman" w:hAnsi="Times New Roman" w:cs="Times New Roman"/>
                <w:i/>
                <w:sz w:val="20"/>
                <w:szCs w:val="20"/>
              </w:rPr>
              <w:t>J</w:t>
            </w:r>
            <w:r w:rsidR="00034B91">
              <w:rPr>
                <w:rFonts w:ascii="Times New Roman" w:hAnsi="Times New Roman" w:cs="Times New Roman"/>
                <w:sz w:val="20"/>
                <w:szCs w:val="20"/>
              </w:rPr>
              <w:t xml:space="preserve"> = 6,5), 1,72-1,56, 1,56-1,39 (2m, 4H, 3, 4), 1,20 (d, 3H, 6,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6,3)</w:t>
            </w:r>
          </w:p>
        </w:tc>
        <w:tc>
          <w:tcPr>
            <w:tcW w:w="1793" w:type="pct"/>
          </w:tcPr>
          <w:p w:rsidR="00A068F7" w:rsidRDefault="00034B91">
            <w:pPr>
              <w:pStyle w:val="NormalWeb"/>
              <w:spacing w:before="0" w:beforeAutospacing="0" w:after="200" w:afterAutospacing="0"/>
              <w:ind w:left="40"/>
              <w:jc w:val="both"/>
              <w:rPr>
                <w:sz w:val="16"/>
                <w:szCs w:val="16"/>
              </w:rPr>
            </w:pPr>
            <w:r>
              <w:rPr>
                <w:sz w:val="20"/>
                <w:szCs w:val="20"/>
              </w:rPr>
              <w:t>170,84 (1'), 168,46 (4'), 159,00 (15), 144,63 (8), 144,24 (10), 134,80 (12), 134,52 (9), 129,58 (13), 122,11 (11), 96,10 (16), 91,60 (14), 54,98 (17), 47,00 (5), 38,49 (2), 33,42 (4), 30,64 (2'), 27,92 (3'), 25,97 (3), 20,20 (6)</w:t>
            </w:r>
          </w:p>
          <w:p w:rsidR="00A068F7" w:rsidRDefault="00A068F7">
            <w:pPr>
              <w:spacing w:line="240" w:lineRule="auto"/>
              <w:ind w:right="-134" w:firstLine="40"/>
              <w:jc w:val="both"/>
              <w:rPr>
                <w:rFonts w:ascii="Times New Roman" w:hAnsi="Times New Roman" w:cs="Times New Roman"/>
                <w:sz w:val="20"/>
                <w:szCs w:val="20"/>
              </w:rPr>
            </w:pPr>
          </w:p>
        </w:tc>
      </w:tr>
      <w:tr w:rsidR="001F77A0" w:rsidRPr="00F56281" w:rsidTr="00183ECA">
        <w:trPr>
          <w:jc w:val="center"/>
        </w:trPr>
        <w:tc>
          <w:tcPr>
            <w:tcW w:w="368" w:type="pct"/>
          </w:tcPr>
          <w:p w:rsidR="001F77A0" w:rsidRPr="00F56281" w:rsidRDefault="001F77A0" w:rsidP="00105F49">
            <w:pPr>
              <w:jc w:val="center"/>
              <w:rPr>
                <w:rFonts w:ascii="Times New Roman" w:hAnsi="Times New Roman" w:cs="Times New Roman"/>
                <w:b/>
                <w:sz w:val="20"/>
                <w:szCs w:val="20"/>
              </w:rPr>
            </w:pPr>
            <w:r w:rsidRPr="00F56281">
              <w:rPr>
                <w:rFonts w:ascii="Times New Roman" w:hAnsi="Times New Roman" w:cs="Times New Roman"/>
                <w:b/>
                <w:sz w:val="20"/>
                <w:szCs w:val="20"/>
              </w:rPr>
              <w:t>5b</w:t>
            </w:r>
          </w:p>
        </w:tc>
        <w:tc>
          <w:tcPr>
            <w:tcW w:w="711" w:type="pct"/>
          </w:tcPr>
          <w:p w:rsidR="001F77A0" w:rsidRPr="00F56281" w:rsidRDefault="001F77A0" w:rsidP="00105F49">
            <w:pPr>
              <w:jc w:val="center"/>
              <w:rPr>
                <w:rFonts w:ascii="Times New Roman" w:hAnsi="Times New Roman" w:cs="Times New Roman"/>
                <w:sz w:val="20"/>
                <w:szCs w:val="20"/>
                <w:lang w:val="pt-BR"/>
              </w:rPr>
            </w:pPr>
            <w:r w:rsidRPr="00F56281">
              <w:rPr>
                <w:rFonts w:ascii="Times New Roman" w:hAnsi="Times New Roman" w:cs="Times New Roman"/>
                <w:sz w:val="20"/>
                <w:szCs w:val="20"/>
                <w:vertAlign w:val="superscript"/>
              </w:rPr>
              <w:t>7'</w:t>
            </w:r>
            <w:r w:rsidRPr="00F56281">
              <w:rPr>
                <w:rFonts w:ascii="Times New Roman" w:hAnsi="Times New Roman" w:cs="Times New Roman"/>
                <w:sz w:val="20"/>
                <w:szCs w:val="20"/>
                <w:lang w:val="pt-BR"/>
              </w:rPr>
              <w:t>CH</w:t>
            </w:r>
            <w:r w:rsidRPr="00F56281">
              <w:rPr>
                <w:rFonts w:ascii="Times New Roman" w:hAnsi="Times New Roman" w:cs="Times New Roman"/>
                <w:sz w:val="20"/>
                <w:szCs w:val="20"/>
                <w:vertAlign w:val="subscript"/>
                <w:lang w:val="pt-BR"/>
              </w:rPr>
              <w:t>3</w:t>
            </w:r>
          </w:p>
        </w:tc>
        <w:tc>
          <w:tcPr>
            <w:tcW w:w="2129" w:type="pct"/>
          </w:tcPr>
          <w:p w:rsidR="00A068F7" w:rsidRDefault="001F77A0">
            <w:pPr>
              <w:tabs>
                <w:tab w:val="left" w:pos="4500"/>
              </w:tabs>
              <w:spacing w:line="240" w:lineRule="auto"/>
              <w:ind w:left="-10" w:right="169"/>
              <w:jc w:val="both"/>
              <w:rPr>
                <w:rFonts w:ascii="Times New Roman" w:hAnsi="Times New Roman" w:cs="Times New Roman"/>
                <w:sz w:val="20"/>
                <w:szCs w:val="20"/>
                <w:lang w:val="pt-BR"/>
              </w:rPr>
            </w:pPr>
            <w:r w:rsidRPr="00183ECA">
              <w:rPr>
                <w:rFonts w:ascii="Times New Roman" w:hAnsi="Times New Roman" w:cs="Times New Roman"/>
                <w:sz w:val="20"/>
                <w:szCs w:val="20"/>
              </w:rPr>
              <w:t xml:space="preserve">10,94 (s, 1H, 6'), 8,55-8,53 (dd, 1H, 10,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4,2, 1,5), 8,09-8,06 (dd, 1H, 12,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8,3, 1,4), 7,89 (t, 1H, 1,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5,3), 7,45-7,41 (m, 1H, 11), 6,48 (d, 1H, 16,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2,4), 6,26 (d, 1H, 14,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2,3), 6,12 (d, 1H, 7,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8,7), 3,82 (s, 3H, 17), 3,62 (m, 1H, 5), 3,56 (s, </w:t>
            </w:r>
            <w:r w:rsidR="00034B91">
              <w:rPr>
                <w:rFonts w:ascii="Times New Roman" w:hAnsi="Times New Roman" w:cs="Times New Roman"/>
                <w:sz w:val="20"/>
                <w:szCs w:val="20"/>
              </w:rPr>
              <w:lastRenderedPageBreak/>
              <w:t xml:space="preserve">3H, 7'), 3,06-3,04 (m, 2H, 2), 2,04 (t, 2H, 2',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7,3), 1,93 (t, 2H, 4',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7,3), 1,74-1,40 (m, 6H, 3', 3, 4'), 1,20 (d, 3H, 6,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6,3)</w:t>
            </w:r>
          </w:p>
        </w:tc>
        <w:tc>
          <w:tcPr>
            <w:tcW w:w="1793" w:type="pct"/>
          </w:tcPr>
          <w:p w:rsidR="00A068F7" w:rsidRDefault="00034B91">
            <w:pPr>
              <w:pStyle w:val="NormalWeb"/>
              <w:spacing w:before="0" w:beforeAutospacing="0" w:after="200" w:afterAutospacing="0"/>
              <w:ind w:left="40"/>
              <w:jc w:val="both"/>
              <w:rPr>
                <w:sz w:val="16"/>
                <w:szCs w:val="16"/>
              </w:rPr>
            </w:pPr>
            <w:r>
              <w:rPr>
                <w:sz w:val="20"/>
                <w:szCs w:val="20"/>
              </w:rPr>
              <w:lastRenderedPageBreak/>
              <w:t xml:space="preserve">171,31 (1'), 168,72 (5'), 159,00 (15), 144,62 (8), 144,23 (10), 134,79 (12), 134,52 (9), 129,57 (13), 122,10 (11), 96,10 (16), 91,59 (14), 63,10 (7'), 54,98 (17), 46,98 (5), 38,41 (2), 34,54 (4), 33,43 (2'), 31,68 (4'), 25,98 (3), </w:t>
            </w:r>
            <w:r>
              <w:rPr>
                <w:sz w:val="20"/>
                <w:szCs w:val="20"/>
              </w:rPr>
              <w:lastRenderedPageBreak/>
              <w:t>21,12 (3'), 20,19 (6)</w:t>
            </w:r>
          </w:p>
        </w:tc>
      </w:tr>
      <w:tr w:rsidR="001F77A0" w:rsidRPr="00F56281" w:rsidTr="00183ECA">
        <w:trPr>
          <w:jc w:val="center"/>
        </w:trPr>
        <w:tc>
          <w:tcPr>
            <w:tcW w:w="368" w:type="pct"/>
          </w:tcPr>
          <w:p w:rsidR="001F77A0" w:rsidRPr="00F56281" w:rsidRDefault="001F77A0" w:rsidP="00105F49">
            <w:pPr>
              <w:jc w:val="center"/>
              <w:rPr>
                <w:rFonts w:ascii="Times New Roman" w:hAnsi="Times New Roman" w:cs="Times New Roman"/>
                <w:b/>
                <w:sz w:val="20"/>
                <w:szCs w:val="20"/>
              </w:rPr>
            </w:pPr>
            <w:r w:rsidRPr="00F56281">
              <w:rPr>
                <w:rFonts w:ascii="Times New Roman" w:hAnsi="Times New Roman" w:cs="Times New Roman"/>
                <w:b/>
                <w:sz w:val="20"/>
                <w:szCs w:val="20"/>
              </w:rPr>
              <w:lastRenderedPageBreak/>
              <w:t>6b</w:t>
            </w:r>
          </w:p>
        </w:tc>
        <w:tc>
          <w:tcPr>
            <w:tcW w:w="711" w:type="pct"/>
          </w:tcPr>
          <w:p w:rsidR="001F77A0" w:rsidRPr="00F56281" w:rsidRDefault="001F77A0" w:rsidP="00105F49">
            <w:pPr>
              <w:jc w:val="center"/>
              <w:rPr>
                <w:rFonts w:ascii="Times New Roman" w:hAnsi="Times New Roman" w:cs="Times New Roman"/>
                <w:sz w:val="20"/>
                <w:szCs w:val="20"/>
                <w:vertAlign w:val="superscript"/>
                <w:lang w:val="pt-BR"/>
              </w:rPr>
            </w:pPr>
            <w:r w:rsidRPr="00F56281">
              <w:rPr>
                <w:rFonts w:ascii="Times New Roman" w:hAnsi="Times New Roman" w:cs="Times New Roman"/>
              </w:rPr>
              <w:object w:dxaOrig="1171" w:dyaOrig="950">
                <v:shape id="_x0000_i1038" type="#_x0000_t75" style="width:55.8pt;height:45pt" o:ole="">
                  <v:imagedata r:id="rId36" o:title=""/>
                </v:shape>
                <o:OLEObject Type="Embed" ProgID="ChemDraw.Document.6.0" ShapeID="_x0000_i1038" DrawAspect="Content" ObjectID="_1554877684" r:id="rId37"/>
              </w:object>
            </w:r>
          </w:p>
        </w:tc>
        <w:tc>
          <w:tcPr>
            <w:tcW w:w="2129" w:type="pct"/>
          </w:tcPr>
          <w:p w:rsidR="00A068F7" w:rsidRDefault="001F77A0">
            <w:pPr>
              <w:tabs>
                <w:tab w:val="left" w:pos="4500"/>
              </w:tabs>
              <w:spacing w:line="240" w:lineRule="auto"/>
              <w:ind w:left="-10" w:right="169"/>
              <w:jc w:val="both"/>
              <w:rPr>
                <w:rFonts w:ascii="Times New Roman" w:hAnsi="Times New Roman" w:cs="Times New Roman"/>
                <w:vanish/>
                <w:sz w:val="20"/>
                <w:szCs w:val="20"/>
                <w:lang w:val="pt-BR"/>
              </w:rPr>
            </w:pPr>
            <w:r w:rsidRPr="00183ECA">
              <w:rPr>
                <w:rFonts w:ascii="Times New Roman" w:hAnsi="Times New Roman" w:cs="Times New Roman"/>
                <w:sz w:val="20"/>
                <w:szCs w:val="20"/>
              </w:rPr>
              <w:t xml:space="preserve">10,95 (s, 1H, 6'), 8,54-8,53 (dd, 1H, 10,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4,1, 1,5), 8,09-8,06 (dd, 1H, 12,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8,3, 1,4), 7,78 (t, 1H, 1,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5,4), 7,44-7,33 (m, 6H, 11, 9', 10', 11', 12', 13'), 6,47 (d, 1H, 16,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2,4), 6,26 (d, 1H, 14,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2,3), 6,13 (d, 1H, 7,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8,8), 4,77 (s, 2H, 7'), 3,82 (s, 3H, 17), 3,62-3,56 (m, 1H, 5), 3,08-3,04 (m, 2H, 2), 2,04 (t, 2H, 4',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7,4), 1,95 (t, 2H, 2',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7,3), 1,74-1,43 (m, 6H, 3', 3, 4), 1,20 (d, 3H, 6,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6,2)</w:t>
            </w:r>
          </w:p>
        </w:tc>
        <w:tc>
          <w:tcPr>
            <w:tcW w:w="1793" w:type="pct"/>
          </w:tcPr>
          <w:p w:rsidR="00A068F7" w:rsidRDefault="00034B91">
            <w:pPr>
              <w:spacing w:line="240" w:lineRule="auto"/>
              <w:ind w:right="-134" w:firstLine="40"/>
              <w:jc w:val="both"/>
              <w:rPr>
                <w:rFonts w:ascii="Times New Roman" w:hAnsi="Times New Roman" w:cs="Times New Roman"/>
                <w:sz w:val="20"/>
                <w:szCs w:val="20"/>
              </w:rPr>
            </w:pPr>
            <w:r w:rsidRPr="00034B91">
              <w:rPr>
                <w:rFonts w:ascii="Times New Roman" w:hAnsi="Times New Roman" w:cs="Times New Roman"/>
                <w:sz w:val="20"/>
                <w:szCs w:val="20"/>
              </w:rPr>
              <w:t>171,32 (1'), 169,03 (5'), 159,00 (15), 144,62 (8), 144,23 (10), 136,09 (8'), 134,79 (12), 134,52 (9), 129,57 (13), 128,72 (9', 13'), 128,26 (10', 12'), 128,16 11'), 122,09 (11), 96,10 (16), 91,59 (14), 76,77 (7'), 54,97 (17), 46,98 (5), 38,41 (2), 34,57 (4), 33,43 (2'), 31,70 (4'), 25,99 (3), 21,21 (3'), 20,19 (6)</w:t>
            </w:r>
          </w:p>
        </w:tc>
      </w:tr>
      <w:tr w:rsidR="001F77A0" w:rsidRPr="00F56281" w:rsidTr="00183ECA">
        <w:trPr>
          <w:jc w:val="center"/>
        </w:trPr>
        <w:tc>
          <w:tcPr>
            <w:tcW w:w="368" w:type="pct"/>
          </w:tcPr>
          <w:p w:rsidR="001F77A0" w:rsidRPr="00F56281" w:rsidRDefault="001F77A0" w:rsidP="00105F49">
            <w:pPr>
              <w:jc w:val="center"/>
              <w:rPr>
                <w:rFonts w:ascii="Times New Roman" w:hAnsi="Times New Roman" w:cs="Times New Roman"/>
                <w:b/>
                <w:sz w:val="20"/>
                <w:szCs w:val="20"/>
              </w:rPr>
            </w:pPr>
            <w:r w:rsidRPr="00F56281">
              <w:rPr>
                <w:rFonts w:ascii="Times New Roman" w:hAnsi="Times New Roman" w:cs="Times New Roman"/>
                <w:b/>
                <w:sz w:val="20"/>
                <w:szCs w:val="20"/>
              </w:rPr>
              <w:t>7b</w:t>
            </w:r>
          </w:p>
        </w:tc>
        <w:tc>
          <w:tcPr>
            <w:tcW w:w="711" w:type="pct"/>
          </w:tcPr>
          <w:p w:rsidR="001F77A0" w:rsidRPr="00F56281" w:rsidRDefault="001F77A0" w:rsidP="00105F49">
            <w:pPr>
              <w:jc w:val="center"/>
              <w:rPr>
                <w:rFonts w:ascii="Times New Roman" w:hAnsi="Times New Roman" w:cs="Times New Roman"/>
                <w:sz w:val="20"/>
                <w:szCs w:val="20"/>
                <w:vertAlign w:val="superscript"/>
                <w:lang w:val="pt-BR"/>
              </w:rPr>
            </w:pPr>
            <w:r w:rsidRPr="00F56281">
              <w:rPr>
                <w:rFonts w:ascii="Times New Roman" w:hAnsi="Times New Roman" w:cs="Times New Roman"/>
                <w:sz w:val="20"/>
                <w:szCs w:val="20"/>
                <w:vertAlign w:val="superscript"/>
              </w:rPr>
              <w:t>7'</w:t>
            </w:r>
            <w:r w:rsidRPr="00F56281">
              <w:rPr>
                <w:rFonts w:ascii="Times New Roman" w:hAnsi="Times New Roman" w:cs="Times New Roman"/>
                <w:sz w:val="20"/>
                <w:szCs w:val="20"/>
                <w:lang w:val="pt-BR"/>
              </w:rPr>
              <w:t>H</w:t>
            </w:r>
          </w:p>
        </w:tc>
        <w:tc>
          <w:tcPr>
            <w:tcW w:w="2129" w:type="pct"/>
          </w:tcPr>
          <w:p w:rsidR="00A068F7" w:rsidRDefault="000F3B5D">
            <w:pPr>
              <w:tabs>
                <w:tab w:val="left" w:pos="4500"/>
              </w:tabs>
              <w:spacing w:line="240" w:lineRule="auto"/>
              <w:ind w:left="-10" w:right="169"/>
              <w:jc w:val="both"/>
              <w:rPr>
                <w:rFonts w:ascii="Times New Roman" w:hAnsi="Times New Roman" w:cs="Times New Roman"/>
                <w:vanish/>
                <w:sz w:val="20"/>
                <w:szCs w:val="20"/>
                <w:lang w:val="pt-BR"/>
              </w:rPr>
            </w:pPr>
            <w:r w:rsidRPr="00183ECA">
              <w:rPr>
                <w:rFonts w:ascii="Times New Roman" w:hAnsi="Times New Roman" w:cs="Times New Roman"/>
                <w:sz w:val="20"/>
                <w:szCs w:val="20"/>
              </w:rPr>
              <w:t xml:space="preserve">10,32 (s, 1H, 6'), 8,63 (s, 1H, 7'), 8,55-8,52 (dd, 1H, 12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4,2, 1,6), 8,09-8, 05 (dd, 1H, 12,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8,3, 1,6), 7,76 (t, 1H, 1,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5,3), 7,45-7,39 (m, 1H, 11), 6,47 (d, 1H, 16,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2,4), 6,26 (d, 1H, 14,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2,4), 6,11 (d, 1H, 7,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8,7), 3,82 (s, 3H, 17), 3,68-3,56 (m, 1H, 5), 3,05 (d, 2H, 2,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5,6), 2,04 (t, 2H, 2',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7,4), 1,94 (t, 2H, 4',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7,4), 1,76-1,57, 1,57-1,40 (2m, 6H, 3, 4, 3'), 1,21 (d, 3H, 6,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6,3)</w:t>
            </w:r>
          </w:p>
        </w:tc>
        <w:tc>
          <w:tcPr>
            <w:tcW w:w="1793" w:type="pct"/>
          </w:tcPr>
          <w:p w:rsidR="00A068F7" w:rsidRDefault="00034B91">
            <w:pPr>
              <w:spacing w:line="240" w:lineRule="auto"/>
              <w:ind w:right="-134"/>
              <w:jc w:val="both"/>
              <w:rPr>
                <w:rFonts w:ascii="Times New Roman" w:hAnsi="Times New Roman" w:cs="Times New Roman"/>
                <w:sz w:val="20"/>
                <w:szCs w:val="20"/>
              </w:rPr>
            </w:pPr>
            <w:r w:rsidRPr="00034B91">
              <w:rPr>
                <w:rFonts w:ascii="Times New Roman" w:hAnsi="Times New Roman" w:cs="Times New Roman"/>
                <w:sz w:val="20"/>
                <w:szCs w:val="20"/>
              </w:rPr>
              <w:t>171,37 (1'), 168,74 (5'), 158,98 (15), 144,60 (8), 144,20 (10), 134,75 (12), 134,50 (9), 129,54 (13), 122,05 (11), 96,08 (16), 91,61 (14), 54,95 (17), 46,98 (5), 38,39 (2), 34,73 (4), 33,43 (2'), 31,75 (4'), 25,95 (3), 21,42 (3'), 20,17 (6)</w:t>
            </w:r>
          </w:p>
        </w:tc>
      </w:tr>
      <w:tr w:rsidR="001F77A0" w:rsidRPr="00F56281" w:rsidTr="00183ECA">
        <w:trPr>
          <w:jc w:val="center"/>
        </w:trPr>
        <w:tc>
          <w:tcPr>
            <w:tcW w:w="368" w:type="pct"/>
          </w:tcPr>
          <w:p w:rsidR="001F77A0" w:rsidRPr="00F56281" w:rsidRDefault="001F77A0" w:rsidP="00105F49">
            <w:pPr>
              <w:jc w:val="center"/>
              <w:rPr>
                <w:rFonts w:ascii="Times New Roman" w:hAnsi="Times New Roman" w:cs="Times New Roman"/>
                <w:b/>
                <w:sz w:val="20"/>
                <w:szCs w:val="20"/>
              </w:rPr>
            </w:pPr>
            <w:r w:rsidRPr="00F56281">
              <w:rPr>
                <w:rFonts w:ascii="Times New Roman" w:hAnsi="Times New Roman" w:cs="Times New Roman"/>
                <w:b/>
                <w:sz w:val="20"/>
                <w:szCs w:val="20"/>
              </w:rPr>
              <w:t>5c</w:t>
            </w:r>
          </w:p>
        </w:tc>
        <w:tc>
          <w:tcPr>
            <w:tcW w:w="711" w:type="pct"/>
          </w:tcPr>
          <w:p w:rsidR="001F77A0" w:rsidRPr="00F56281" w:rsidRDefault="001F77A0" w:rsidP="00105F49">
            <w:pPr>
              <w:jc w:val="center"/>
              <w:rPr>
                <w:rFonts w:ascii="Times New Roman" w:hAnsi="Times New Roman" w:cs="Times New Roman"/>
                <w:sz w:val="20"/>
                <w:szCs w:val="20"/>
                <w:vertAlign w:val="superscript"/>
                <w:lang w:val="pt-BR"/>
              </w:rPr>
            </w:pPr>
            <w:r w:rsidRPr="00F56281">
              <w:rPr>
                <w:rFonts w:ascii="Times New Roman" w:hAnsi="Times New Roman" w:cs="Times New Roman"/>
                <w:sz w:val="20"/>
                <w:szCs w:val="20"/>
                <w:vertAlign w:val="superscript"/>
              </w:rPr>
              <w:t>8'</w:t>
            </w:r>
            <w:r w:rsidRPr="00F56281">
              <w:rPr>
                <w:rFonts w:ascii="Times New Roman" w:hAnsi="Times New Roman" w:cs="Times New Roman"/>
                <w:sz w:val="20"/>
                <w:szCs w:val="20"/>
                <w:lang w:val="pt-BR"/>
              </w:rPr>
              <w:t>CH</w:t>
            </w:r>
            <w:r w:rsidRPr="00F56281">
              <w:rPr>
                <w:rFonts w:ascii="Times New Roman" w:hAnsi="Times New Roman" w:cs="Times New Roman"/>
                <w:sz w:val="20"/>
                <w:szCs w:val="20"/>
                <w:vertAlign w:val="subscript"/>
                <w:lang w:val="pt-BR"/>
              </w:rPr>
              <w:t>3</w:t>
            </w:r>
          </w:p>
        </w:tc>
        <w:tc>
          <w:tcPr>
            <w:tcW w:w="2129" w:type="pct"/>
          </w:tcPr>
          <w:p w:rsidR="00A068F7" w:rsidRDefault="001F77A0">
            <w:pPr>
              <w:tabs>
                <w:tab w:val="left" w:pos="4500"/>
              </w:tabs>
              <w:spacing w:line="240" w:lineRule="auto"/>
              <w:ind w:left="-10" w:right="169"/>
              <w:jc w:val="both"/>
              <w:rPr>
                <w:rFonts w:ascii="Times New Roman" w:hAnsi="Times New Roman" w:cs="Times New Roman"/>
                <w:sz w:val="20"/>
                <w:szCs w:val="20"/>
                <w:lang w:val="pt-BR"/>
              </w:rPr>
            </w:pPr>
            <w:r w:rsidRPr="00183ECA">
              <w:rPr>
                <w:rFonts w:ascii="Times New Roman" w:hAnsi="Times New Roman" w:cs="Times New Roman"/>
                <w:sz w:val="20"/>
                <w:szCs w:val="20"/>
              </w:rPr>
              <w:t xml:space="preserve">10,91 (s, 1H, 7'), 8,55-8,52 (dd, 1H, 10,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4,1, 1,6), 8,09-8,06 (dd, 1H, 12,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8,3, 1,5), 7,75 (t, 1H, 1,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5,4), 7,44-7,41 (m, 1H, 11), 6,47 (d, 1H, 16,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2,4), 6,26 (d, 1H, 14,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2,4), 6,11 (d, 1H, 7,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8,7), 3,82 (s, 3H, 17), 3,65-3,55 (m, 4H, 5, 8'), 3,08-3,00 (m, 2H, 2), 2,03 (s, 2H, 2'), 1,92 (s, 2H, 5'), 1,55-1,49, 1,49-1,40 (m, 8H, 3, 4, 3', 4'</w:t>
            </w:r>
            <w:r w:rsidR="00034B91">
              <w:rPr>
                <w:rFonts w:ascii="Times New Roman" w:hAnsi="Times New Roman" w:cs="Times New Roman"/>
                <w:sz w:val="20"/>
                <w:szCs w:val="20"/>
              </w:rPr>
              <w:t xml:space="preserve">), 1,20 (d, 3H, 6,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6,3)</w:t>
            </w:r>
          </w:p>
        </w:tc>
        <w:tc>
          <w:tcPr>
            <w:tcW w:w="1793" w:type="pct"/>
          </w:tcPr>
          <w:p w:rsidR="00A068F7" w:rsidRDefault="00034B91">
            <w:pPr>
              <w:pStyle w:val="NormalWeb"/>
              <w:spacing w:before="0" w:beforeAutospacing="0" w:after="200" w:afterAutospacing="0"/>
              <w:ind w:left="40"/>
              <w:jc w:val="both"/>
              <w:rPr>
                <w:sz w:val="16"/>
                <w:szCs w:val="16"/>
              </w:rPr>
            </w:pPr>
            <w:r>
              <w:rPr>
                <w:sz w:val="20"/>
                <w:szCs w:val="20"/>
              </w:rPr>
              <w:t>171,64 (1'), 168,91 (6'), 158,98 (15), 144,61 (8), 144,20 (10), 134,76 12), 134,50 (9), 129,55 (13), 122,06 (11), 96,08 (16), 91,60 (14), 63,05 (8'), 54,95 (17), 46,97 (5), 38,36 (2), 35,15 (4), 33,43 (2'), 32,07 (5'), 25,97 (3), 24,86 (3'), 24,60 (4'), 20,17 (6)</w:t>
            </w:r>
          </w:p>
          <w:p w:rsidR="00A068F7" w:rsidRDefault="00A068F7">
            <w:pPr>
              <w:spacing w:line="240" w:lineRule="auto"/>
              <w:ind w:right="-134" w:firstLine="40"/>
              <w:jc w:val="both"/>
              <w:rPr>
                <w:rFonts w:ascii="Times New Roman" w:hAnsi="Times New Roman" w:cs="Times New Roman"/>
                <w:sz w:val="20"/>
                <w:szCs w:val="20"/>
              </w:rPr>
            </w:pPr>
          </w:p>
        </w:tc>
      </w:tr>
      <w:tr w:rsidR="001F77A0" w:rsidRPr="00F56281" w:rsidTr="00183ECA">
        <w:trPr>
          <w:jc w:val="center"/>
        </w:trPr>
        <w:tc>
          <w:tcPr>
            <w:tcW w:w="368" w:type="pct"/>
          </w:tcPr>
          <w:p w:rsidR="001F77A0" w:rsidRPr="00F56281" w:rsidRDefault="001F77A0" w:rsidP="00105F49">
            <w:pPr>
              <w:jc w:val="center"/>
              <w:rPr>
                <w:rFonts w:ascii="Times New Roman" w:hAnsi="Times New Roman" w:cs="Times New Roman"/>
                <w:b/>
                <w:sz w:val="20"/>
                <w:szCs w:val="20"/>
              </w:rPr>
            </w:pPr>
            <w:r w:rsidRPr="00F56281">
              <w:rPr>
                <w:rFonts w:ascii="Times New Roman" w:hAnsi="Times New Roman" w:cs="Times New Roman"/>
                <w:b/>
                <w:sz w:val="20"/>
                <w:szCs w:val="20"/>
              </w:rPr>
              <w:t>6c</w:t>
            </w:r>
          </w:p>
        </w:tc>
        <w:tc>
          <w:tcPr>
            <w:tcW w:w="711" w:type="pct"/>
          </w:tcPr>
          <w:p w:rsidR="001F77A0" w:rsidRPr="00F56281" w:rsidRDefault="001F77A0" w:rsidP="00105F49">
            <w:pPr>
              <w:jc w:val="center"/>
              <w:rPr>
                <w:rFonts w:ascii="Times New Roman" w:hAnsi="Times New Roman" w:cs="Times New Roman"/>
                <w:sz w:val="20"/>
                <w:szCs w:val="20"/>
                <w:vertAlign w:val="superscript"/>
                <w:lang w:val="pt-BR"/>
              </w:rPr>
            </w:pPr>
            <w:r w:rsidRPr="00F56281">
              <w:rPr>
                <w:rFonts w:ascii="Times New Roman" w:hAnsi="Times New Roman" w:cs="Times New Roman"/>
              </w:rPr>
              <w:object w:dxaOrig="1174" w:dyaOrig="952">
                <v:shape id="_x0000_i1039" type="#_x0000_t75" style="width:53.4pt;height:44.4pt" o:ole="">
                  <v:imagedata r:id="rId38" o:title=""/>
                </v:shape>
                <o:OLEObject Type="Embed" ProgID="ChemDraw.Document.6.0" ShapeID="_x0000_i1039" DrawAspect="Content" ObjectID="_1554877685" r:id="rId39"/>
              </w:object>
            </w:r>
          </w:p>
        </w:tc>
        <w:tc>
          <w:tcPr>
            <w:tcW w:w="2129" w:type="pct"/>
          </w:tcPr>
          <w:p w:rsidR="00A068F7" w:rsidRDefault="001F77A0">
            <w:pPr>
              <w:tabs>
                <w:tab w:val="left" w:pos="4500"/>
              </w:tabs>
              <w:spacing w:line="240" w:lineRule="auto"/>
              <w:ind w:left="-10" w:right="169"/>
              <w:jc w:val="both"/>
              <w:rPr>
                <w:rFonts w:ascii="Times New Roman" w:hAnsi="Times New Roman" w:cs="Times New Roman"/>
                <w:b/>
                <w:sz w:val="20"/>
                <w:szCs w:val="20"/>
                <w:lang w:val="pt-BR"/>
              </w:rPr>
            </w:pPr>
            <w:r w:rsidRPr="00183ECA">
              <w:rPr>
                <w:rFonts w:ascii="Times New Roman" w:hAnsi="Times New Roman" w:cs="Times New Roman"/>
                <w:sz w:val="20"/>
                <w:szCs w:val="20"/>
              </w:rPr>
              <w:t xml:space="preserve">10,91 (s, 1H, 7'), 8,53 (dd, 1H, 10,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4,0, 1,4), 8,06 (dd, 1H, 12,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8,2), 7,74 (s, 1H, 1), 7,43-7,41 (m, 1H, 11), 7,37-7,34 (m, 5H, 10'-14'), 6,47 (d, 1H, 16,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2,3), 6,26 (d, 1H, 14,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2,2), 6,11 (d, 1H, 7,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8,7), 4,77 (s, 2H, 8'), 3,82 (s, 3H, 17), 3,65-3,59 (m, 1H, 5), 3,08-3,02 (m, 2H, 2), 2,02 (s, 2H, 2'), 1,93 (s, 2H, 5'), 1,68-1,62, 1,56-1,41 (2m, 8H, 3, 4, 3', 4'), 1,20 (d, 3H, 6,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6,3)</w:t>
            </w:r>
          </w:p>
        </w:tc>
        <w:tc>
          <w:tcPr>
            <w:tcW w:w="1793" w:type="pct"/>
          </w:tcPr>
          <w:p w:rsidR="00A068F7" w:rsidRDefault="00034B91">
            <w:pPr>
              <w:pStyle w:val="NormalWeb"/>
              <w:spacing w:before="0" w:beforeAutospacing="0" w:after="200" w:afterAutospacing="0"/>
              <w:ind w:left="40"/>
              <w:jc w:val="both"/>
              <w:rPr>
                <w:sz w:val="20"/>
                <w:szCs w:val="20"/>
              </w:rPr>
            </w:pPr>
            <w:r>
              <w:rPr>
                <w:sz w:val="20"/>
                <w:szCs w:val="20"/>
              </w:rPr>
              <w:t>171,61 (1’), 169,19 (4’), 158,96 (15), 144,59 (8), 144,17 (10), 136,03 (9’), 134,72 (12), 134,48 (9), 129,52 (13), 128,66 (10’, 14’), 128,19 (11’, 13’), 129,09 (12’), 122,02 (11), 96,06 (16), 91,60 (14), 76,70 (8’), 54,93 (17), 53,57 (5’), 46,97 (5), 38,34 (2), 35,13 (5’), 33,42 (4), 32,04 (2’), 25,94 (3), 24,83 (3’), 24,62 (4’), 20,15 (6).</w:t>
            </w:r>
          </w:p>
        </w:tc>
      </w:tr>
      <w:tr w:rsidR="001F77A0" w:rsidRPr="00F56281" w:rsidTr="00183ECA">
        <w:trPr>
          <w:jc w:val="center"/>
        </w:trPr>
        <w:tc>
          <w:tcPr>
            <w:tcW w:w="368" w:type="pct"/>
          </w:tcPr>
          <w:p w:rsidR="001F77A0" w:rsidRPr="00F56281" w:rsidRDefault="001F77A0" w:rsidP="00105F49">
            <w:pPr>
              <w:jc w:val="center"/>
              <w:rPr>
                <w:rFonts w:ascii="Times New Roman" w:hAnsi="Times New Roman" w:cs="Times New Roman"/>
                <w:b/>
                <w:sz w:val="20"/>
                <w:szCs w:val="20"/>
              </w:rPr>
            </w:pPr>
            <w:r w:rsidRPr="00F56281">
              <w:rPr>
                <w:rFonts w:ascii="Times New Roman" w:hAnsi="Times New Roman" w:cs="Times New Roman"/>
                <w:b/>
                <w:sz w:val="20"/>
                <w:szCs w:val="20"/>
              </w:rPr>
              <w:t>7c</w:t>
            </w:r>
          </w:p>
        </w:tc>
        <w:tc>
          <w:tcPr>
            <w:tcW w:w="711" w:type="pct"/>
          </w:tcPr>
          <w:p w:rsidR="001F77A0" w:rsidRPr="00F56281" w:rsidRDefault="001F77A0" w:rsidP="00105F49">
            <w:pPr>
              <w:jc w:val="center"/>
              <w:rPr>
                <w:rFonts w:ascii="Times New Roman" w:hAnsi="Times New Roman" w:cs="Times New Roman"/>
                <w:sz w:val="20"/>
                <w:szCs w:val="20"/>
                <w:vertAlign w:val="superscript"/>
              </w:rPr>
            </w:pPr>
            <w:r w:rsidRPr="00F56281">
              <w:rPr>
                <w:rFonts w:ascii="Times New Roman" w:hAnsi="Times New Roman" w:cs="Times New Roman"/>
                <w:sz w:val="20"/>
                <w:szCs w:val="20"/>
                <w:vertAlign w:val="superscript"/>
              </w:rPr>
              <w:t>8'</w:t>
            </w:r>
            <w:r w:rsidRPr="00F56281">
              <w:rPr>
                <w:rFonts w:ascii="Times New Roman" w:hAnsi="Times New Roman" w:cs="Times New Roman"/>
                <w:sz w:val="20"/>
                <w:szCs w:val="20"/>
              </w:rPr>
              <w:t>H</w:t>
            </w:r>
          </w:p>
        </w:tc>
        <w:tc>
          <w:tcPr>
            <w:tcW w:w="2129" w:type="pct"/>
          </w:tcPr>
          <w:p w:rsidR="00A068F7" w:rsidRDefault="001F77A0">
            <w:pPr>
              <w:tabs>
                <w:tab w:val="left" w:pos="4500"/>
              </w:tabs>
              <w:spacing w:line="240" w:lineRule="auto"/>
              <w:ind w:left="-10" w:right="169"/>
              <w:jc w:val="both"/>
              <w:rPr>
                <w:rFonts w:ascii="Times New Roman" w:hAnsi="Times New Roman" w:cs="Times New Roman"/>
                <w:sz w:val="20"/>
                <w:szCs w:val="20"/>
                <w:lang w:val="pt-BR"/>
              </w:rPr>
            </w:pPr>
            <w:r w:rsidRPr="00183ECA">
              <w:rPr>
                <w:rFonts w:ascii="Times New Roman" w:hAnsi="Times New Roman" w:cs="Times New Roman"/>
                <w:sz w:val="20"/>
                <w:szCs w:val="20"/>
              </w:rPr>
              <w:t xml:space="preserve">10,34 (s, 1H, 7'), 8,66 (s, 1H, 8'), 8,55-8,52 (dd, 1H, 10,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4,2, 1,5), 8,10-8,05 (dd, 1H, 12,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8,3, 1,4), 7,77 (t, 1H, 1,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5,3), 7,45-7,40 (m, 1H, 11), 6,47 (d, 1H, 16,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2,4), 6,26 (d, 1H, 14, </w:t>
            </w:r>
            <w:r w:rsidRPr="00183ECA">
              <w:rPr>
                <w:rFonts w:ascii="Times New Roman" w:hAnsi="Times New Roman" w:cs="Times New Roman"/>
                <w:i/>
                <w:iCs/>
                <w:sz w:val="20"/>
                <w:szCs w:val="20"/>
              </w:rPr>
              <w:t>J</w:t>
            </w:r>
            <w:r w:rsidRPr="00183ECA">
              <w:rPr>
                <w:rFonts w:ascii="Times New Roman" w:hAnsi="Times New Roman" w:cs="Times New Roman"/>
                <w:sz w:val="20"/>
                <w:szCs w:val="20"/>
              </w:rPr>
              <w:t xml:space="preserve"> = 2,4), 6,12 (d, 1H, 7,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8,8), 3,82 (s, 3H, 17), 3,67-3,57 (m, 1H, 5), 3,04 (d, 2H, 2,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5,5), 2,03 (s, 2H, 2'), 1,92 (s, 2H, 5'), 1,72-1,58, 1,58-1,41 (2m, 8H, 3, 4, 3', 4'), 1,20 (d, 3H, 6, </w:t>
            </w:r>
            <w:r w:rsidR="00034B91">
              <w:rPr>
                <w:rFonts w:ascii="Times New Roman" w:hAnsi="Times New Roman" w:cs="Times New Roman"/>
                <w:i/>
                <w:iCs/>
                <w:sz w:val="20"/>
                <w:szCs w:val="20"/>
              </w:rPr>
              <w:t>J</w:t>
            </w:r>
            <w:r w:rsidR="00034B91">
              <w:rPr>
                <w:rFonts w:ascii="Times New Roman" w:hAnsi="Times New Roman" w:cs="Times New Roman"/>
                <w:sz w:val="20"/>
                <w:szCs w:val="20"/>
              </w:rPr>
              <w:t xml:space="preserve"> = 6,3)</w:t>
            </w:r>
          </w:p>
        </w:tc>
        <w:tc>
          <w:tcPr>
            <w:tcW w:w="1793" w:type="pct"/>
          </w:tcPr>
          <w:p w:rsidR="00A068F7" w:rsidRDefault="00034B91">
            <w:pPr>
              <w:spacing w:line="240" w:lineRule="auto"/>
              <w:ind w:left="40" w:right="-134"/>
              <w:jc w:val="both"/>
              <w:rPr>
                <w:rFonts w:ascii="Times New Roman" w:hAnsi="Times New Roman" w:cs="Times New Roman"/>
                <w:sz w:val="20"/>
                <w:szCs w:val="20"/>
                <w:lang w:val="pt-BR"/>
              </w:rPr>
            </w:pPr>
            <w:r>
              <w:rPr>
                <w:rFonts w:ascii="Times New Roman" w:hAnsi="Times New Roman" w:cs="Times New Roman"/>
                <w:sz w:val="20"/>
                <w:szCs w:val="20"/>
                <w:lang w:val="pt-BR"/>
              </w:rPr>
              <w:t>171,70 (1’), 168,95 (6’), 159,00 (15), 144,62 (8), 144,24 (10), 134,80 (12), 134,52 (9), 129,57 (13), 122,10 (11), 96,10 (16), 91,60 (14), 54,98 (17), 46,98 (5), 38,38 (2), 35,20 (4), 33,44 (2’), 32,11 (5’), 26,01 (3), 24,97 (3’), 24,87 (4’), 20,20 (6)</w:t>
            </w:r>
          </w:p>
        </w:tc>
      </w:tr>
    </w:tbl>
    <w:p w:rsidR="00501FE8" w:rsidRPr="00F56281" w:rsidRDefault="00501FE8" w:rsidP="00501FE8"/>
    <w:p w:rsidR="00501FE8" w:rsidRPr="00F56281" w:rsidRDefault="00501FE8">
      <w:pPr>
        <w:rPr>
          <w:rFonts w:ascii="Times New Roman" w:hAnsi="Times New Roman" w:cs="Times New Roman"/>
          <w:sz w:val="24"/>
          <w:szCs w:val="24"/>
        </w:rPr>
      </w:pPr>
      <w:r w:rsidRPr="00F56281">
        <w:rPr>
          <w:rFonts w:ascii="Times New Roman" w:hAnsi="Times New Roman" w:cs="Times New Roman"/>
          <w:sz w:val="24"/>
          <w:szCs w:val="24"/>
        </w:rPr>
        <w:br w:type="page"/>
      </w:r>
    </w:p>
    <w:p w:rsidR="00FC6CBB" w:rsidRPr="00F56281" w:rsidRDefault="00FC6CBB" w:rsidP="00FC6CBB">
      <w:pPr>
        <w:jc w:val="right"/>
        <w:rPr>
          <w:rFonts w:ascii="Times New Roman" w:hAnsi="Times New Roman" w:cs="Times New Roman"/>
          <w:b/>
          <w:sz w:val="32"/>
          <w:szCs w:val="32"/>
        </w:rPr>
      </w:pPr>
    </w:p>
    <w:p w:rsidR="00FC6CBB" w:rsidRPr="00F56281" w:rsidRDefault="00FC6CBB" w:rsidP="00FC6CBB">
      <w:pPr>
        <w:jc w:val="right"/>
        <w:rPr>
          <w:rFonts w:ascii="Times New Roman" w:hAnsi="Times New Roman" w:cs="Times New Roman"/>
          <w:b/>
          <w:sz w:val="32"/>
          <w:szCs w:val="32"/>
        </w:rPr>
      </w:pPr>
    </w:p>
    <w:p w:rsidR="00FC6CBB" w:rsidRPr="00F56281" w:rsidRDefault="00FC6CBB" w:rsidP="00FC6CBB">
      <w:pPr>
        <w:jc w:val="right"/>
        <w:rPr>
          <w:rFonts w:ascii="Times New Roman" w:hAnsi="Times New Roman" w:cs="Times New Roman"/>
          <w:b/>
          <w:sz w:val="32"/>
          <w:szCs w:val="32"/>
        </w:rPr>
      </w:pPr>
    </w:p>
    <w:p w:rsidR="00FC6CBB" w:rsidRPr="00F56281" w:rsidRDefault="00FC6CBB" w:rsidP="00FC6CBB">
      <w:pPr>
        <w:jc w:val="right"/>
        <w:rPr>
          <w:rFonts w:ascii="Times New Roman" w:hAnsi="Times New Roman" w:cs="Times New Roman"/>
          <w:b/>
          <w:sz w:val="32"/>
          <w:szCs w:val="32"/>
        </w:rPr>
      </w:pPr>
    </w:p>
    <w:p w:rsidR="00FC6CBB" w:rsidRPr="00F56281" w:rsidRDefault="00FC6CBB" w:rsidP="00FC6CBB">
      <w:pPr>
        <w:jc w:val="right"/>
        <w:rPr>
          <w:rFonts w:ascii="Times New Roman" w:hAnsi="Times New Roman" w:cs="Times New Roman"/>
          <w:b/>
          <w:sz w:val="32"/>
          <w:szCs w:val="32"/>
        </w:rPr>
      </w:pPr>
    </w:p>
    <w:p w:rsidR="00FC6CBB" w:rsidRPr="00F56281" w:rsidRDefault="00FC6CBB" w:rsidP="00FC6CBB">
      <w:pPr>
        <w:jc w:val="right"/>
        <w:rPr>
          <w:rFonts w:ascii="Times New Roman" w:hAnsi="Times New Roman" w:cs="Times New Roman"/>
          <w:b/>
          <w:sz w:val="32"/>
          <w:szCs w:val="32"/>
        </w:rPr>
      </w:pPr>
    </w:p>
    <w:p w:rsidR="00FC6CBB" w:rsidRPr="00F56281" w:rsidRDefault="00FC6CBB" w:rsidP="00FC6CBB">
      <w:pPr>
        <w:jc w:val="right"/>
        <w:rPr>
          <w:rFonts w:ascii="Times New Roman" w:hAnsi="Times New Roman" w:cs="Times New Roman"/>
          <w:b/>
          <w:sz w:val="32"/>
          <w:szCs w:val="32"/>
        </w:rPr>
      </w:pPr>
    </w:p>
    <w:p w:rsidR="00FC6CBB" w:rsidRPr="00F56281" w:rsidRDefault="00FC6CBB" w:rsidP="00FC6CBB">
      <w:pPr>
        <w:jc w:val="right"/>
        <w:rPr>
          <w:rFonts w:ascii="Times New Roman" w:hAnsi="Times New Roman" w:cs="Times New Roman"/>
          <w:b/>
          <w:sz w:val="32"/>
          <w:szCs w:val="32"/>
        </w:rPr>
      </w:pPr>
    </w:p>
    <w:p w:rsidR="00FC6CBB" w:rsidRPr="00F56281" w:rsidRDefault="00FC6CBB" w:rsidP="00FC6CBB">
      <w:pPr>
        <w:jc w:val="right"/>
        <w:rPr>
          <w:rFonts w:ascii="Times New Roman" w:hAnsi="Times New Roman" w:cs="Times New Roman"/>
          <w:b/>
          <w:sz w:val="32"/>
          <w:szCs w:val="32"/>
        </w:rPr>
      </w:pPr>
    </w:p>
    <w:p w:rsidR="00FC6CBB" w:rsidRPr="00F56281" w:rsidRDefault="00FC6CBB" w:rsidP="00FC6CBB">
      <w:pPr>
        <w:jc w:val="right"/>
        <w:rPr>
          <w:rFonts w:ascii="Times New Roman" w:hAnsi="Times New Roman" w:cs="Times New Roman"/>
          <w:b/>
          <w:sz w:val="32"/>
          <w:szCs w:val="32"/>
        </w:rPr>
      </w:pPr>
    </w:p>
    <w:p w:rsidR="00CF3BAF" w:rsidRPr="00F56281" w:rsidRDefault="00FC6CBB" w:rsidP="004D58FF">
      <w:pPr>
        <w:pStyle w:val="Heading1"/>
      </w:pPr>
      <w:bookmarkStart w:id="37" w:name="_Toc481061859"/>
      <w:r w:rsidRPr="00F56281">
        <w:t>5</w:t>
      </w:r>
      <w:r w:rsidR="00560F72" w:rsidRPr="00F56281">
        <w:t>.</w:t>
      </w:r>
      <w:r w:rsidRPr="00F56281">
        <w:t xml:space="preserve"> ZAKLJUČ</w:t>
      </w:r>
      <w:r w:rsidR="000D40C4" w:rsidRPr="00F56281">
        <w:t>CI</w:t>
      </w:r>
      <w:bookmarkEnd w:id="37"/>
    </w:p>
    <w:p w:rsidR="00CF3BAF" w:rsidRPr="00F56281" w:rsidRDefault="00CF3BAF">
      <w:pPr>
        <w:rPr>
          <w:rFonts w:ascii="Times New Roman" w:hAnsi="Times New Roman" w:cs="Times New Roman"/>
          <w:b/>
          <w:sz w:val="32"/>
          <w:szCs w:val="32"/>
        </w:rPr>
      </w:pPr>
      <w:r w:rsidRPr="00F56281">
        <w:rPr>
          <w:rFonts w:ascii="Times New Roman" w:hAnsi="Times New Roman" w:cs="Times New Roman"/>
          <w:b/>
          <w:sz w:val="32"/>
          <w:szCs w:val="32"/>
        </w:rPr>
        <w:br w:type="page"/>
      </w:r>
    </w:p>
    <w:p w:rsidR="00CF3BAF" w:rsidRPr="00F56281" w:rsidRDefault="00CF3BAF" w:rsidP="00CF3BAF">
      <w:pPr>
        <w:spacing w:after="0" w:line="36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lastRenderedPageBreak/>
        <w:t>U okviru ovog rada sintetizirani su i karakterizirani novi hibridni d</w:t>
      </w:r>
      <w:r w:rsidR="002E0149" w:rsidRPr="00F56281">
        <w:rPr>
          <w:rFonts w:ascii="Times New Roman" w:hAnsi="Times New Roman" w:cs="Times New Roman"/>
          <w:sz w:val="24"/>
          <w:szCs w:val="24"/>
        </w:rPr>
        <w:t>erivati primakina i vorinostata</w:t>
      </w:r>
      <w:r w:rsidR="00FC41FC" w:rsidRPr="00F56281">
        <w:rPr>
          <w:rFonts w:ascii="Times New Roman" w:hAnsi="Times New Roman" w:cs="Times New Roman"/>
          <w:sz w:val="24"/>
          <w:szCs w:val="24"/>
        </w:rPr>
        <w:t xml:space="preserve"> </w:t>
      </w:r>
      <w:r w:rsidR="00FC41FC" w:rsidRPr="00F56281">
        <w:rPr>
          <w:rFonts w:ascii="Times New Roman" w:hAnsi="Times New Roman" w:cs="Times New Roman"/>
          <w:b/>
          <w:sz w:val="24"/>
          <w:szCs w:val="24"/>
        </w:rPr>
        <w:t>3</w:t>
      </w:r>
      <w:r w:rsidR="00191ACA" w:rsidRPr="00F56281">
        <w:rPr>
          <w:rFonts w:ascii="Times New Roman" w:hAnsi="Times New Roman" w:cs="Times New Roman"/>
          <w:b/>
          <w:sz w:val="24"/>
          <w:szCs w:val="24"/>
        </w:rPr>
        <w:t>-</w:t>
      </w:r>
      <w:r w:rsidR="00FC41FC" w:rsidRPr="00F56281">
        <w:rPr>
          <w:rFonts w:ascii="Times New Roman" w:hAnsi="Times New Roman" w:cs="Times New Roman"/>
          <w:b/>
          <w:sz w:val="24"/>
          <w:szCs w:val="24"/>
        </w:rPr>
        <w:t>7</w:t>
      </w:r>
      <w:r w:rsidR="00FC41FC" w:rsidRPr="00F56281">
        <w:rPr>
          <w:rFonts w:ascii="Times New Roman" w:hAnsi="Times New Roman" w:cs="Times New Roman"/>
          <w:sz w:val="24"/>
          <w:szCs w:val="24"/>
        </w:rPr>
        <w:t>.</w:t>
      </w:r>
      <w:r w:rsidR="002E0149" w:rsidRPr="00F56281">
        <w:rPr>
          <w:rFonts w:ascii="Times New Roman" w:hAnsi="Times New Roman" w:cs="Times New Roman"/>
          <w:sz w:val="24"/>
          <w:szCs w:val="24"/>
        </w:rPr>
        <w:t xml:space="preserve"> </w:t>
      </w:r>
      <w:r w:rsidR="00FC41FC" w:rsidRPr="00F56281">
        <w:rPr>
          <w:rFonts w:ascii="Times New Roman" w:hAnsi="Times New Roman" w:cs="Times New Roman"/>
          <w:sz w:val="24"/>
          <w:szCs w:val="24"/>
        </w:rPr>
        <w:t>Svi pripravljeni spojevi su novi, do sada neopi</w:t>
      </w:r>
      <w:r w:rsidR="00191ACA" w:rsidRPr="00F56281">
        <w:rPr>
          <w:rFonts w:ascii="Times New Roman" w:hAnsi="Times New Roman" w:cs="Times New Roman"/>
          <w:sz w:val="24"/>
          <w:szCs w:val="24"/>
        </w:rPr>
        <w:t>s</w:t>
      </w:r>
      <w:r w:rsidR="00FC41FC" w:rsidRPr="00F56281">
        <w:rPr>
          <w:rFonts w:ascii="Times New Roman" w:hAnsi="Times New Roman" w:cs="Times New Roman"/>
          <w:sz w:val="24"/>
          <w:szCs w:val="24"/>
        </w:rPr>
        <w:t xml:space="preserve">ani u literaturi. </w:t>
      </w:r>
      <w:r w:rsidRPr="00F56281">
        <w:rPr>
          <w:rFonts w:ascii="Times New Roman" w:hAnsi="Times New Roman" w:cs="Times New Roman"/>
          <w:sz w:val="24"/>
          <w:szCs w:val="24"/>
        </w:rPr>
        <w:t>Strukture svih sintetiziranih spojeva potvrđene su uobičajenim spektroskopskim metodama (</w:t>
      </w: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 xml:space="preserve">H i </w:t>
      </w:r>
      <w:r w:rsidRPr="00F56281">
        <w:rPr>
          <w:rFonts w:ascii="Times New Roman" w:hAnsi="Times New Roman" w:cs="Times New Roman"/>
          <w:sz w:val="24"/>
          <w:szCs w:val="24"/>
          <w:vertAlign w:val="superscript"/>
        </w:rPr>
        <w:t>13</w:t>
      </w:r>
      <w:r w:rsidR="00D976B1" w:rsidRPr="00F56281">
        <w:rPr>
          <w:rFonts w:ascii="Times New Roman" w:hAnsi="Times New Roman" w:cs="Times New Roman"/>
          <w:sz w:val="24"/>
          <w:szCs w:val="24"/>
        </w:rPr>
        <w:t xml:space="preserve">C NMR, MS). </w:t>
      </w:r>
      <w:r w:rsidRPr="00F56281">
        <w:rPr>
          <w:rFonts w:ascii="Times New Roman" w:hAnsi="Times New Roman" w:cs="Times New Roman"/>
          <w:sz w:val="24"/>
          <w:szCs w:val="24"/>
        </w:rPr>
        <w:t>U daljnjim istraživanjima, koja prelaze okvire ovog rada, ispit</w:t>
      </w:r>
      <w:r w:rsidR="004536A3" w:rsidRPr="00F56281">
        <w:rPr>
          <w:rFonts w:ascii="Times New Roman" w:hAnsi="Times New Roman" w:cs="Times New Roman"/>
          <w:sz w:val="24"/>
          <w:szCs w:val="24"/>
        </w:rPr>
        <w:t xml:space="preserve">at će se </w:t>
      </w:r>
      <w:r w:rsidR="00FC41FC" w:rsidRPr="00F56281">
        <w:rPr>
          <w:rFonts w:ascii="Times New Roman" w:hAnsi="Times New Roman" w:cs="Times New Roman"/>
          <w:sz w:val="24"/>
          <w:szCs w:val="24"/>
        </w:rPr>
        <w:t xml:space="preserve">njihovo </w:t>
      </w:r>
      <w:r w:rsidR="004536A3" w:rsidRPr="00F56281">
        <w:rPr>
          <w:rFonts w:ascii="Times New Roman" w:hAnsi="Times New Roman" w:cs="Times New Roman"/>
          <w:sz w:val="24"/>
          <w:szCs w:val="24"/>
        </w:rPr>
        <w:t xml:space="preserve">citostatsko i </w:t>
      </w:r>
      <w:r w:rsidRPr="00F56281">
        <w:rPr>
          <w:rFonts w:ascii="Times New Roman" w:hAnsi="Times New Roman" w:cs="Times New Roman"/>
          <w:sz w:val="24"/>
          <w:szCs w:val="24"/>
        </w:rPr>
        <w:t>antimalarijsko</w:t>
      </w:r>
      <w:r w:rsidR="004536A3" w:rsidRPr="00F56281">
        <w:rPr>
          <w:rFonts w:ascii="Times New Roman" w:hAnsi="Times New Roman" w:cs="Times New Roman"/>
          <w:sz w:val="24"/>
          <w:szCs w:val="24"/>
        </w:rPr>
        <w:t xml:space="preserve"> djelovanje</w:t>
      </w:r>
      <w:r w:rsidRPr="00F56281">
        <w:rPr>
          <w:rFonts w:ascii="Times New Roman" w:hAnsi="Times New Roman" w:cs="Times New Roman"/>
          <w:sz w:val="24"/>
          <w:szCs w:val="24"/>
        </w:rPr>
        <w:t>.</w:t>
      </w:r>
    </w:p>
    <w:p w:rsidR="000D40C4" w:rsidRPr="00F56281" w:rsidRDefault="000D40C4" w:rsidP="00FC6CBB">
      <w:pPr>
        <w:jc w:val="right"/>
        <w:rPr>
          <w:rFonts w:ascii="Times New Roman" w:hAnsi="Times New Roman" w:cs="Times New Roman"/>
          <w:b/>
          <w:sz w:val="32"/>
          <w:szCs w:val="32"/>
        </w:rPr>
      </w:pPr>
    </w:p>
    <w:p w:rsidR="000D40C4" w:rsidRPr="00F56281" w:rsidRDefault="000D40C4">
      <w:pPr>
        <w:rPr>
          <w:rFonts w:ascii="Times New Roman" w:hAnsi="Times New Roman" w:cs="Times New Roman"/>
          <w:b/>
          <w:sz w:val="32"/>
          <w:szCs w:val="32"/>
        </w:rPr>
      </w:pPr>
      <w:r w:rsidRPr="00F56281">
        <w:rPr>
          <w:rFonts w:ascii="Times New Roman" w:hAnsi="Times New Roman" w:cs="Times New Roman"/>
          <w:b/>
          <w:sz w:val="32"/>
          <w:szCs w:val="32"/>
        </w:rPr>
        <w:br w:type="page"/>
      </w:r>
    </w:p>
    <w:p w:rsidR="000D40C4" w:rsidRPr="00F56281" w:rsidRDefault="000D40C4" w:rsidP="00FC6CBB">
      <w:pPr>
        <w:jc w:val="right"/>
        <w:rPr>
          <w:rFonts w:ascii="Times New Roman" w:hAnsi="Times New Roman" w:cs="Times New Roman"/>
          <w:b/>
          <w:sz w:val="32"/>
          <w:szCs w:val="32"/>
        </w:rPr>
      </w:pPr>
    </w:p>
    <w:p w:rsidR="000D40C4" w:rsidRPr="00F56281" w:rsidRDefault="000D40C4" w:rsidP="00FC6CBB">
      <w:pPr>
        <w:jc w:val="right"/>
        <w:rPr>
          <w:rFonts w:ascii="Times New Roman" w:hAnsi="Times New Roman" w:cs="Times New Roman"/>
          <w:b/>
          <w:sz w:val="32"/>
          <w:szCs w:val="32"/>
        </w:rPr>
      </w:pPr>
    </w:p>
    <w:p w:rsidR="000D40C4" w:rsidRPr="00F56281" w:rsidRDefault="000D40C4" w:rsidP="00FC6CBB">
      <w:pPr>
        <w:jc w:val="right"/>
        <w:rPr>
          <w:rFonts w:ascii="Times New Roman" w:hAnsi="Times New Roman" w:cs="Times New Roman"/>
          <w:b/>
          <w:sz w:val="32"/>
          <w:szCs w:val="32"/>
        </w:rPr>
      </w:pPr>
    </w:p>
    <w:p w:rsidR="000D40C4" w:rsidRPr="00F56281" w:rsidRDefault="000D40C4" w:rsidP="00FC6CBB">
      <w:pPr>
        <w:jc w:val="right"/>
        <w:rPr>
          <w:rFonts w:ascii="Times New Roman" w:hAnsi="Times New Roman" w:cs="Times New Roman"/>
          <w:b/>
          <w:sz w:val="32"/>
          <w:szCs w:val="32"/>
        </w:rPr>
      </w:pPr>
    </w:p>
    <w:p w:rsidR="000D40C4" w:rsidRPr="00F56281" w:rsidRDefault="000D40C4" w:rsidP="00FC6CBB">
      <w:pPr>
        <w:jc w:val="right"/>
        <w:rPr>
          <w:rFonts w:ascii="Times New Roman" w:hAnsi="Times New Roman" w:cs="Times New Roman"/>
          <w:b/>
          <w:sz w:val="32"/>
          <w:szCs w:val="32"/>
        </w:rPr>
      </w:pPr>
    </w:p>
    <w:p w:rsidR="000D40C4" w:rsidRPr="00F56281" w:rsidRDefault="000D40C4" w:rsidP="00FC6CBB">
      <w:pPr>
        <w:jc w:val="right"/>
        <w:rPr>
          <w:rFonts w:ascii="Times New Roman" w:hAnsi="Times New Roman" w:cs="Times New Roman"/>
          <w:b/>
          <w:sz w:val="32"/>
          <w:szCs w:val="32"/>
        </w:rPr>
      </w:pPr>
    </w:p>
    <w:p w:rsidR="000D40C4" w:rsidRPr="00F56281" w:rsidRDefault="000D40C4" w:rsidP="00FC6CBB">
      <w:pPr>
        <w:jc w:val="right"/>
        <w:rPr>
          <w:rFonts w:ascii="Times New Roman" w:hAnsi="Times New Roman" w:cs="Times New Roman"/>
          <w:b/>
          <w:sz w:val="32"/>
          <w:szCs w:val="32"/>
        </w:rPr>
      </w:pPr>
    </w:p>
    <w:p w:rsidR="000D40C4" w:rsidRPr="00F56281" w:rsidRDefault="000D40C4" w:rsidP="00FC6CBB">
      <w:pPr>
        <w:jc w:val="right"/>
        <w:rPr>
          <w:rFonts w:ascii="Times New Roman" w:hAnsi="Times New Roman" w:cs="Times New Roman"/>
          <w:b/>
          <w:sz w:val="32"/>
          <w:szCs w:val="32"/>
        </w:rPr>
      </w:pPr>
    </w:p>
    <w:p w:rsidR="000D40C4" w:rsidRPr="00F56281" w:rsidRDefault="000D40C4" w:rsidP="00FC6CBB">
      <w:pPr>
        <w:jc w:val="right"/>
        <w:rPr>
          <w:rFonts w:ascii="Times New Roman" w:hAnsi="Times New Roman" w:cs="Times New Roman"/>
          <w:b/>
          <w:sz w:val="32"/>
          <w:szCs w:val="32"/>
        </w:rPr>
      </w:pPr>
    </w:p>
    <w:p w:rsidR="000D40C4" w:rsidRPr="00F56281" w:rsidRDefault="000D40C4" w:rsidP="00FC6CBB">
      <w:pPr>
        <w:jc w:val="right"/>
        <w:rPr>
          <w:rFonts w:ascii="Times New Roman" w:hAnsi="Times New Roman" w:cs="Times New Roman"/>
          <w:b/>
          <w:sz w:val="32"/>
          <w:szCs w:val="32"/>
        </w:rPr>
      </w:pPr>
    </w:p>
    <w:p w:rsidR="00246C8E" w:rsidRPr="00F56281" w:rsidRDefault="000D40C4" w:rsidP="004D58FF">
      <w:pPr>
        <w:pStyle w:val="Heading1"/>
      </w:pPr>
      <w:bookmarkStart w:id="38" w:name="_Toc481061860"/>
      <w:r w:rsidRPr="00F56281">
        <w:t>6</w:t>
      </w:r>
      <w:r w:rsidR="00560F72" w:rsidRPr="00F56281">
        <w:t xml:space="preserve">. </w:t>
      </w:r>
      <w:r w:rsidRPr="00F56281">
        <w:t>ZAHVALE</w:t>
      </w:r>
      <w:bookmarkEnd w:id="38"/>
    </w:p>
    <w:p w:rsidR="00246C8E" w:rsidRPr="00F56281" w:rsidRDefault="00246C8E">
      <w:pPr>
        <w:rPr>
          <w:rFonts w:ascii="Times New Roman" w:hAnsi="Times New Roman" w:cs="Times New Roman"/>
          <w:b/>
          <w:sz w:val="32"/>
          <w:szCs w:val="32"/>
        </w:rPr>
      </w:pPr>
      <w:r w:rsidRPr="00F56281">
        <w:rPr>
          <w:rFonts w:ascii="Times New Roman" w:hAnsi="Times New Roman" w:cs="Times New Roman"/>
          <w:b/>
          <w:sz w:val="32"/>
          <w:szCs w:val="32"/>
        </w:rPr>
        <w:br w:type="page"/>
      </w:r>
    </w:p>
    <w:p w:rsidR="00CF3BAF" w:rsidRPr="00F56281" w:rsidRDefault="00CF3BAF" w:rsidP="00246C8E">
      <w:pPr>
        <w:spacing w:after="0" w:line="360" w:lineRule="auto"/>
        <w:jc w:val="center"/>
        <w:rPr>
          <w:rFonts w:ascii="Times New Roman" w:hAnsi="Times New Roman" w:cs="Times New Roman"/>
          <w:sz w:val="24"/>
          <w:szCs w:val="24"/>
        </w:rPr>
      </w:pPr>
    </w:p>
    <w:p w:rsidR="00CF3BAF" w:rsidRPr="00F56281" w:rsidRDefault="00CF3BAF" w:rsidP="00246C8E">
      <w:pPr>
        <w:spacing w:after="0" w:line="360" w:lineRule="auto"/>
        <w:jc w:val="center"/>
        <w:rPr>
          <w:rFonts w:ascii="Times New Roman" w:hAnsi="Times New Roman" w:cs="Times New Roman"/>
          <w:sz w:val="24"/>
          <w:szCs w:val="24"/>
        </w:rPr>
      </w:pPr>
    </w:p>
    <w:p w:rsidR="00CF3BAF" w:rsidRPr="00F56281" w:rsidRDefault="00CF3BAF" w:rsidP="00246C8E">
      <w:pPr>
        <w:spacing w:after="0" w:line="360" w:lineRule="auto"/>
        <w:jc w:val="center"/>
        <w:rPr>
          <w:rFonts w:ascii="Times New Roman" w:hAnsi="Times New Roman" w:cs="Times New Roman"/>
          <w:sz w:val="24"/>
          <w:szCs w:val="24"/>
        </w:rPr>
      </w:pPr>
    </w:p>
    <w:p w:rsidR="00CF3BAF" w:rsidRPr="00F56281" w:rsidRDefault="00CF3BAF" w:rsidP="00246C8E">
      <w:pPr>
        <w:spacing w:after="0" w:line="360" w:lineRule="auto"/>
        <w:jc w:val="center"/>
        <w:rPr>
          <w:rFonts w:ascii="Times New Roman" w:hAnsi="Times New Roman" w:cs="Times New Roman"/>
          <w:sz w:val="24"/>
          <w:szCs w:val="24"/>
        </w:rPr>
      </w:pPr>
    </w:p>
    <w:p w:rsidR="00CF3BAF" w:rsidRPr="00F56281" w:rsidRDefault="00CF3BAF" w:rsidP="00246C8E">
      <w:pPr>
        <w:spacing w:after="0" w:line="360" w:lineRule="auto"/>
        <w:jc w:val="center"/>
        <w:rPr>
          <w:rFonts w:ascii="Times New Roman" w:hAnsi="Times New Roman" w:cs="Times New Roman"/>
          <w:sz w:val="24"/>
          <w:szCs w:val="24"/>
        </w:rPr>
      </w:pPr>
    </w:p>
    <w:p w:rsidR="00CF3BAF" w:rsidRPr="00F56281" w:rsidRDefault="00CF3BAF" w:rsidP="00246C8E">
      <w:pPr>
        <w:spacing w:after="0" w:line="360" w:lineRule="auto"/>
        <w:jc w:val="center"/>
        <w:rPr>
          <w:rFonts w:ascii="Times New Roman" w:hAnsi="Times New Roman" w:cs="Times New Roman"/>
          <w:sz w:val="24"/>
          <w:szCs w:val="24"/>
        </w:rPr>
      </w:pPr>
    </w:p>
    <w:p w:rsidR="00CF3BAF" w:rsidRPr="00F56281" w:rsidRDefault="00CF3BAF" w:rsidP="00246C8E">
      <w:pPr>
        <w:spacing w:after="0" w:line="360" w:lineRule="auto"/>
        <w:jc w:val="center"/>
        <w:rPr>
          <w:rFonts w:ascii="Times New Roman" w:hAnsi="Times New Roman" w:cs="Times New Roman"/>
          <w:sz w:val="24"/>
          <w:szCs w:val="24"/>
        </w:rPr>
      </w:pPr>
    </w:p>
    <w:p w:rsidR="00CF3BAF" w:rsidRPr="00F56281" w:rsidRDefault="00CF3BAF" w:rsidP="00246C8E">
      <w:pPr>
        <w:spacing w:after="0" w:line="360" w:lineRule="auto"/>
        <w:jc w:val="center"/>
        <w:rPr>
          <w:rFonts w:ascii="Times New Roman" w:hAnsi="Times New Roman" w:cs="Times New Roman"/>
          <w:sz w:val="24"/>
          <w:szCs w:val="24"/>
        </w:rPr>
      </w:pPr>
    </w:p>
    <w:p w:rsidR="00CF3BAF" w:rsidRPr="00F56281" w:rsidRDefault="00CF3BAF" w:rsidP="00246C8E">
      <w:pPr>
        <w:spacing w:after="0" w:line="360" w:lineRule="auto"/>
        <w:jc w:val="center"/>
        <w:rPr>
          <w:rFonts w:ascii="Times New Roman" w:hAnsi="Times New Roman" w:cs="Times New Roman"/>
          <w:sz w:val="24"/>
          <w:szCs w:val="24"/>
        </w:rPr>
      </w:pPr>
    </w:p>
    <w:p w:rsidR="00CF3BAF" w:rsidRPr="00F56281" w:rsidRDefault="00CF3BAF" w:rsidP="00246C8E">
      <w:pPr>
        <w:spacing w:after="0" w:line="360" w:lineRule="auto"/>
        <w:jc w:val="center"/>
        <w:rPr>
          <w:rFonts w:ascii="Times New Roman" w:hAnsi="Times New Roman" w:cs="Times New Roman"/>
          <w:sz w:val="24"/>
          <w:szCs w:val="24"/>
        </w:rPr>
      </w:pPr>
    </w:p>
    <w:p w:rsidR="00CF3BAF" w:rsidRPr="00F56281" w:rsidRDefault="00CF3BAF" w:rsidP="00246C8E">
      <w:pPr>
        <w:spacing w:after="0" w:line="360" w:lineRule="auto"/>
        <w:jc w:val="center"/>
        <w:rPr>
          <w:rFonts w:ascii="Times New Roman" w:hAnsi="Times New Roman" w:cs="Times New Roman"/>
          <w:sz w:val="24"/>
          <w:szCs w:val="24"/>
        </w:rPr>
      </w:pPr>
    </w:p>
    <w:p w:rsidR="00CF3BAF" w:rsidRPr="00F56281" w:rsidRDefault="00CF3BAF" w:rsidP="00246C8E">
      <w:pPr>
        <w:spacing w:after="0" w:line="360" w:lineRule="auto"/>
        <w:jc w:val="center"/>
        <w:rPr>
          <w:rFonts w:ascii="Times New Roman" w:hAnsi="Times New Roman" w:cs="Times New Roman"/>
          <w:sz w:val="24"/>
          <w:szCs w:val="24"/>
        </w:rPr>
      </w:pPr>
    </w:p>
    <w:p w:rsidR="00246C8E" w:rsidRPr="00F56281" w:rsidRDefault="00246C8E" w:rsidP="00246C8E">
      <w:pPr>
        <w:spacing w:after="0" w:line="360" w:lineRule="auto"/>
        <w:jc w:val="center"/>
        <w:rPr>
          <w:rFonts w:ascii="Times New Roman" w:hAnsi="Times New Roman" w:cs="Times New Roman"/>
          <w:sz w:val="24"/>
          <w:szCs w:val="24"/>
        </w:rPr>
      </w:pPr>
      <w:r w:rsidRPr="00F56281">
        <w:rPr>
          <w:rFonts w:ascii="Times New Roman" w:hAnsi="Times New Roman" w:cs="Times New Roman"/>
          <w:sz w:val="24"/>
          <w:szCs w:val="24"/>
        </w:rPr>
        <w:t>Zahvaljujem se svim članovima Zavoda za farmaceutsku kemiju,</w:t>
      </w:r>
      <w:r w:rsidR="00EA2D9F" w:rsidRPr="00F56281">
        <w:rPr>
          <w:rFonts w:ascii="Times New Roman" w:hAnsi="Times New Roman" w:cs="Times New Roman"/>
          <w:sz w:val="24"/>
          <w:szCs w:val="24"/>
        </w:rPr>
        <w:br/>
      </w:r>
      <w:r w:rsidRPr="00F56281">
        <w:rPr>
          <w:rFonts w:ascii="Times New Roman" w:hAnsi="Times New Roman" w:cs="Times New Roman"/>
          <w:sz w:val="24"/>
          <w:szCs w:val="24"/>
        </w:rPr>
        <w:t xml:space="preserve"> a posebno izv. prof. dr. sc. Zrinki Rajić Džolić na mentorstvu i podršci u svakom trenutku izrade ovog rada.</w:t>
      </w:r>
    </w:p>
    <w:p w:rsidR="00246C8E" w:rsidRPr="00F56281" w:rsidRDefault="00246C8E" w:rsidP="00246C8E">
      <w:pPr>
        <w:spacing w:after="0" w:line="360" w:lineRule="auto"/>
        <w:jc w:val="center"/>
        <w:rPr>
          <w:rFonts w:ascii="Times New Roman" w:hAnsi="Times New Roman" w:cs="Times New Roman"/>
          <w:sz w:val="24"/>
          <w:szCs w:val="24"/>
        </w:rPr>
      </w:pPr>
      <w:r w:rsidRPr="00F56281">
        <w:rPr>
          <w:rFonts w:ascii="Times New Roman" w:hAnsi="Times New Roman" w:cs="Times New Roman"/>
          <w:sz w:val="24"/>
          <w:szCs w:val="24"/>
        </w:rPr>
        <w:t xml:space="preserve">Također, hvala i prof. dr. sc. Branki Zorc na svoj podršci i doprinosu mom interesu za </w:t>
      </w:r>
      <w:r w:rsidR="00191ACA" w:rsidRPr="00F56281">
        <w:rPr>
          <w:rFonts w:ascii="Times New Roman" w:hAnsi="Times New Roman" w:cs="Times New Roman"/>
          <w:sz w:val="24"/>
          <w:szCs w:val="24"/>
        </w:rPr>
        <w:t xml:space="preserve">znanstvenim </w:t>
      </w:r>
      <w:r w:rsidRPr="00F56281">
        <w:rPr>
          <w:rFonts w:ascii="Times New Roman" w:hAnsi="Times New Roman" w:cs="Times New Roman"/>
          <w:sz w:val="24"/>
          <w:szCs w:val="24"/>
        </w:rPr>
        <w:t>radom.</w:t>
      </w:r>
    </w:p>
    <w:p w:rsidR="00FC6CBB" w:rsidRPr="00F56281" w:rsidRDefault="00246C8E" w:rsidP="00246C8E">
      <w:pPr>
        <w:spacing w:line="360" w:lineRule="auto"/>
        <w:jc w:val="center"/>
        <w:rPr>
          <w:rFonts w:ascii="Times New Roman" w:hAnsi="Times New Roman" w:cs="Times New Roman"/>
          <w:sz w:val="24"/>
          <w:szCs w:val="24"/>
        </w:rPr>
      </w:pPr>
      <w:r w:rsidRPr="00F56281">
        <w:rPr>
          <w:rFonts w:ascii="Times New Roman" w:hAnsi="Times New Roman" w:cs="Times New Roman"/>
          <w:sz w:val="24"/>
          <w:szCs w:val="24"/>
        </w:rPr>
        <w:t>Hvala i Maji Beus, mag. pharm. na odličnom društvu u laboratoriju</w:t>
      </w:r>
      <w:r w:rsidR="00EA2D9F" w:rsidRPr="00F56281">
        <w:rPr>
          <w:rFonts w:ascii="Times New Roman" w:hAnsi="Times New Roman" w:cs="Times New Roman"/>
          <w:sz w:val="24"/>
          <w:szCs w:val="24"/>
        </w:rPr>
        <w:br/>
      </w:r>
      <w:r w:rsidR="00CF3BAF" w:rsidRPr="00F56281">
        <w:rPr>
          <w:rFonts w:ascii="Times New Roman" w:hAnsi="Times New Roman" w:cs="Times New Roman"/>
          <w:sz w:val="24"/>
          <w:szCs w:val="24"/>
        </w:rPr>
        <w:t xml:space="preserve"> te </w:t>
      </w:r>
      <w:r w:rsidRPr="00F56281">
        <w:rPr>
          <w:rFonts w:ascii="Times New Roman" w:hAnsi="Times New Roman" w:cs="Times New Roman"/>
          <w:sz w:val="24"/>
          <w:szCs w:val="24"/>
        </w:rPr>
        <w:t>svim savjetima i pomoći</w:t>
      </w:r>
      <w:r w:rsidR="00CF3BAF" w:rsidRPr="00F56281">
        <w:rPr>
          <w:rFonts w:ascii="Times New Roman" w:hAnsi="Times New Roman" w:cs="Times New Roman"/>
          <w:sz w:val="24"/>
          <w:szCs w:val="24"/>
        </w:rPr>
        <w:t>.</w:t>
      </w:r>
      <w:r w:rsidR="00FC6CBB" w:rsidRPr="00F56281">
        <w:rPr>
          <w:rFonts w:ascii="Times New Roman" w:hAnsi="Times New Roman" w:cs="Times New Roman"/>
          <w:sz w:val="24"/>
          <w:szCs w:val="24"/>
        </w:rPr>
        <w:br w:type="page"/>
      </w:r>
    </w:p>
    <w:p w:rsidR="00501FE8" w:rsidRPr="00F56281" w:rsidRDefault="00501FE8">
      <w:pPr>
        <w:rPr>
          <w:rFonts w:ascii="Times New Roman" w:hAnsi="Times New Roman" w:cs="Times New Roman"/>
          <w:sz w:val="24"/>
          <w:szCs w:val="24"/>
        </w:rPr>
      </w:pPr>
    </w:p>
    <w:p w:rsidR="00501FE8" w:rsidRPr="00F56281" w:rsidRDefault="00501FE8">
      <w:pPr>
        <w:rPr>
          <w:rFonts w:ascii="Times New Roman" w:hAnsi="Times New Roman" w:cs="Times New Roman"/>
          <w:sz w:val="24"/>
          <w:szCs w:val="24"/>
        </w:rPr>
      </w:pPr>
    </w:p>
    <w:p w:rsidR="00E20B6C" w:rsidRPr="00F56281" w:rsidRDefault="00E20B6C">
      <w:pPr>
        <w:rPr>
          <w:rFonts w:ascii="Times New Roman" w:hAnsi="Times New Roman" w:cs="Times New Roman"/>
          <w:sz w:val="24"/>
          <w:szCs w:val="24"/>
        </w:rPr>
      </w:pPr>
    </w:p>
    <w:p w:rsidR="006D5E39" w:rsidRPr="00F56281" w:rsidRDefault="006D5E39" w:rsidP="00994F80">
      <w:pPr>
        <w:spacing w:after="0" w:line="360" w:lineRule="auto"/>
        <w:rPr>
          <w:rFonts w:ascii="Times New Roman" w:hAnsi="Times New Roman" w:cs="Times New Roman"/>
          <w:sz w:val="24"/>
          <w:szCs w:val="24"/>
        </w:rPr>
      </w:pPr>
    </w:p>
    <w:p w:rsidR="00E4120C" w:rsidRPr="00F56281" w:rsidRDefault="00E4120C" w:rsidP="00E4120C">
      <w:pPr>
        <w:rPr>
          <w:rFonts w:ascii="Times New Roman" w:hAnsi="Times New Roman" w:cs="Times New Roman"/>
          <w:sz w:val="24"/>
          <w:szCs w:val="24"/>
        </w:rPr>
      </w:pPr>
    </w:p>
    <w:p w:rsidR="00E4120C" w:rsidRPr="00F56281" w:rsidRDefault="00E4120C" w:rsidP="00E4120C">
      <w:pPr>
        <w:rPr>
          <w:rFonts w:ascii="Times New Roman" w:hAnsi="Times New Roman" w:cs="Times New Roman"/>
          <w:sz w:val="24"/>
          <w:szCs w:val="24"/>
        </w:rPr>
      </w:pPr>
    </w:p>
    <w:p w:rsidR="00167BC5" w:rsidRPr="00F56281" w:rsidRDefault="00167BC5" w:rsidP="00167BC5">
      <w:pPr>
        <w:spacing w:after="0" w:line="360" w:lineRule="auto"/>
        <w:jc w:val="right"/>
        <w:rPr>
          <w:rFonts w:ascii="Times New Roman" w:hAnsi="Times New Roman" w:cs="Times New Roman"/>
          <w:b/>
          <w:sz w:val="28"/>
          <w:szCs w:val="28"/>
        </w:rPr>
      </w:pPr>
    </w:p>
    <w:p w:rsidR="00167BC5" w:rsidRPr="00F56281" w:rsidRDefault="00167BC5" w:rsidP="00167BC5">
      <w:pPr>
        <w:spacing w:after="0" w:line="360" w:lineRule="auto"/>
        <w:jc w:val="right"/>
        <w:rPr>
          <w:rFonts w:ascii="Times New Roman" w:hAnsi="Times New Roman" w:cs="Times New Roman"/>
          <w:b/>
          <w:sz w:val="28"/>
          <w:szCs w:val="28"/>
        </w:rPr>
      </w:pPr>
    </w:p>
    <w:p w:rsidR="00167BC5" w:rsidRPr="00F56281" w:rsidRDefault="00167BC5" w:rsidP="00167BC5">
      <w:pPr>
        <w:spacing w:after="0" w:line="360" w:lineRule="auto"/>
        <w:jc w:val="right"/>
        <w:rPr>
          <w:rFonts w:ascii="Times New Roman" w:hAnsi="Times New Roman" w:cs="Times New Roman"/>
          <w:b/>
          <w:sz w:val="28"/>
          <w:szCs w:val="28"/>
        </w:rPr>
      </w:pPr>
    </w:p>
    <w:p w:rsidR="00167BC5" w:rsidRPr="00F56281" w:rsidRDefault="00167BC5" w:rsidP="00167BC5">
      <w:pPr>
        <w:spacing w:after="0" w:line="360" w:lineRule="auto"/>
        <w:jc w:val="right"/>
        <w:rPr>
          <w:rFonts w:ascii="Times New Roman" w:hAnsi="Times New Roman" w:cs="Times New Roman"/>
          <w:b/>
          <w:sz w:val="28"/>
          <w:szCs w:val="28"/>
        </w:rPr>
      </w:pPr>
    </w:p>
    <w:p w:rsidR="00167BC5" w:rsidRPr="00F56281" w:rsidRDefault="00167BC5" w:rsidP="00167BC5">
      <w:pPr>
        <w:spacing w:after="0" w:line="360" w:lineRule="auto"/>
        <w:jc w:val="right"/>
        <w:rPr>
          <w:rFonts w:ascii="Times New Roman" w:hAnsi="Times New Roman" w:cs="Times New Roman"/>
          <w:b/>
          <w:sz w:val="28"/>
          <w:szCs w:val="28"/>
        </w:rPr>
      </w:pPr>
    </w:p>
    <w:p w:rsidR="00167BC5" w:rsidRPr="00F56281" w:rsidRDefault="00167BC5" w:rsidP="00167BC5">
      <w:pPr>
        <w:spacing w:after="0" w:line="360" w:lineRule="auto"/>
        <w:jc w:val="right"/>
        <w:rPr>
          <w:rFonts w:ascii="Times New Roman" w:hAnsi="Times New Roman" w:cs="Times New Roman"/>
          <w:b/>
          <w:sz w:val="28"/>
          <w:szCs w:val="28"/>
        </w:rPr>
      </w:pPr>
    </w:p>
    <w:p w:rsidR="007A1E8E" w:rsidRPr="00F56281" w:rsidRDefault="000D40C4" w:rsidP="004D58FF">
      <w:pPr>
        <w:pStyle w:val="Heading1"/>
        <w:rPr>
          <w:szCs w:val="32"/>
        </w:rPr>
      </w:pPr>
      <w:bookmarkStart w:id="39" w:name="_Toc481061861"/>
      <w:r w:rsidRPr="00F56281">
        <w:rPr>
          <w:szCs w:val="32"/>
        </w:rPr>
        <w:t>7</w:t>
      </w:r>
      <w:r w:rsidR="00560F72" w:rsidRPr="00F56281">
        <w:rPr>
          <w:szCs w:val="32"/>
        </w:rPr>
        <w:t>.</w:t>
      </w:r>
      <w:r w:rsidRPr="00F56281">
        <w:rPr>
          <w:szCs w:val="32"/>
        </w:rPr>
        <w:t xml:space="preserve"> </w:t>
      </w:r>
      <w:r w:rsidR="00E20B6C" w:rsidRPr="00F56281">
        <w:rPr>
          <w:szCs w:val="32"/>
        </w:rPr>
        <w:t>POPIS LITERATURE</w:t>
      </w:r>
      <w:bookmarkEnd w:id="39"/>
    </w:p>
    <w:p w:rsidR="00FA3BC8" w:rsidRDefault="007A1E8E" w:rsidP="00214CC9">
      <w:pPr>
        <w:spacing w:after="0" w:line="360" w:lineRule="auto"/>
        <w:ind w:left="425" w:hanging="425"/>
        <w:rPr>
          <w:szCs w:val="32"/>
        </w:rPr>
      </w:pPr>
      <w:r w:rsidRPr="00F56281">
        <w:rPr>
          <w:szCs w:val="32"/>
        </w:rPr>
        <w:br w:type="page"/>
      </w:r>
    </w:p>
    <w:p w:rsidR="00FA3BC8" w:rsidRPr="00FA3BC8" w:rsidRDefault="00FA3BC8" w:rsidP="00FA3BC8">
      <w:pPr>
        <w:pStyle w:val="ListParagraph"/>
        <w:numPr>
          <w:ilvl w:val="0"/>
          <w:numId w:val="6"/>
        </w:numPr>
        <w:spacing w:line="360" w:lineRule="auto"/>
        <w:ind w:left="567" w:hanging="567"/>
        <w:jc w:val="both"/>
        <w:rPr>
          <w:b/>
          <w:bCs/>
          <w:color w:val="000000" w:themeColor="text1"/>
        </w:rPr>
      </w:pPr>
      <w:r w:rsidRPr="00FA3BC8">
        <w:rPr>
          <w:color w:val="000000" w:themeColor="text1"/>
        </w:rPr>
        <w:lastRenderedPageBreak/>
        <w:t xml:space="preserve">I. Mueller, P. A. Zimmerman, J. C. Reeder, </w:t>
      </w:r>
      <w:r w:rsidRPr="00FA3BC8">
        <w:rPr>
          <w:i/>
          <w:color w:val="000000" w:themeColor="text1"/>
        </w:rPr>
        <w:t>Plasmodium malariae</w:t>
      </w:r>
      <w:r w:rsidRPr="00FA3BC8">
        <w:rPr>
          <w:color w:val="000000" w:themeColor="text1"/>
        </w:rPr>
        <w:t xml:space="preserve"> and </w:t>
      </w:r>
      <w:r w:rsidRPr="00FA3BC8">
        <w:rPr>
          <w:i/>
          <w:color w:val="000000" w:themeColor="text1"/>
        </w:rPr>
        <w:t>Plasmodium ovale</w:t>
      </w:r>
      <w:r w:rsidRPr="00FA3BC8">
        <w:rPr>
          <w:color w:val="000000" w:themeColor="text1"/>
        </w:rPr>
        <w:t xml:space="preserve"> – the "bashful" malaria parasites, </w:t>
      </w:r>
      <w:r w:rsidRPr="00FA3BC8">
        <w:rPr>
          <w:i/>
          <w:color w:val="000000" w:themeColor="text1"/>
        </w:rPr>
        <w:t>Trends Parasitol.</w:t>
      </w:r>
      <w:r w:rsidRPr="00FA3BC8">
        <w:rPr>
          <w:color w:val="000000" w:themeColor="text1"/>
        </w:rPr>
        <w:t xml:space="preserve"> </w:t>
      </w:r>
      <w:r w:rsidRPr="00FA3BC8">
        <w:rPr>
          <w:b/>
          <w:color w:val="000000" w:themeColor="text1"/>
        </w:rPr>
        <w:t>23</w:t>
      </w:r>
      <w:r w:rsidRPr="00FA3BC8">
        <w:rPr>
          <w:color w:val="000000" w:themeColor="text1"/>
        </w:rPr>
        <w:t xml:space="preserve"> (2007) 278–283.</w:t>
      </w:r>
    </w:p>
    <w:p w:rsidR="00FA3BC8" w:rsidRPr="00FA3BC8" w:rsidRDefault="00FA3BC8" w:rsidP="00FA3BC8">
      <w:pPr>
        <w:pStyle w:val="ListParagraph"/>
        <w:numPr>
          <w:ilvl w:val="0"/>
          <w:numId w:val="6"/>
        </w:numPr>
        <w:spacing w:line="360" w:lineRule="auto"/>
        <w:ind w:left="567" w:hanging="567"/>
        <w:jc w:val="both"/>
        <w:rPr>
          <w:rFonts w:eastAsia="Calibri"/>
          <w:color w:val="000000" w:themeColor="text1"/>
        </w:rPr>
      </w:pPr>
      <w:r w:rsidRPr="00FA3BC8">
        <w:rPr>
          <w:i/>
          <w:color w:val="000000" w:themeColor="text1"/>
        </w:rPr>
        <w:t>World Health Organization</w:t>
      </w:r>
      <w:r w:rsidRPr="00FA3BC8">
        <w:rPr>
          <w:color w:val="000000" w:themeColor="text1"/>
        </w:rPr>
        <w:t xml:space="preserve"> – http://www.who.int/mediacentre/factsheets/fs094/en/; pristupljeno 14. ožujka, 2017.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B. Nadjm, R. H. Behrens, Malaria: An update for physicians, </w:t>
      </w:r>
      <w:r w:rsidRPr="00FA3BC8">
        <w:rPr>
          <w:i/>
          <w:color w:val="000000" w:themeColor="text1"/>
        </w:rPr>
        <w:t xml:space="preserve">Infect. Dis. Clin. North Am. </w:t>
      </w:r>
      <w:r w:rsidRPr="00FA3BC8">
        <w:rPr>
          <w:b/>
          <w:color w:val="000000" w:themeColor="text1"/>
        </w:rPr>
        <w:t>26</w:t>
      </w:r>
      <w:r w:rsidRPr="00FA3BC8">
        <w:rPr>
          <w:color w:val="000000" w:themeColor="text1"/>
        </w:rPr>
        <w:t xml:space="preserve"> (2012) 243–259.</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N. A. Beare, T. E. Taylor, S. P. Harding, S. Lewallen, M. E. Molyneux, Malarial retinopathy: A newly established diagnostic sign in severe malaria, </w:t>
      </w:r>
      <w:r w:rsidRPr="00FA3BC8">
        <w:rPr>
          <w:i/>
          <w:color w:val="000000" w:themeColor="text1"/>
        </w:rPr>
        <w:t xml:space="preserve">Am. J. Trop. Med. Hygiene </w:t>
      </w:r>
      <w:r w:rsidRPr="00FA3BC8">
        <w:rPr>
          <w:b/>
          <w:color w:val="000000" w:themeColor="text1"/>
        </w:rPr>
        <w:t>75</w:t>
      </w:r>
      <w:r w:rsidRPr="00FA3BC8">
        <w:rPr>
          <w:color w:val="000000" w:themeColor="text1"/>
        </w:rPr>
        <w:t xml:space="preserve"> (2006) 790–797.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A. Bartoloni, L. Zammarchi, Clinical aspects of uncomplicated and severe malaria, </w:t>
      </w:r>
      <w:r w:rsidRPr="00FA3BC8">
        <w:rPr>
          <w:i/>
          <w:color w:val="000000" w:themeColor="text1"/>
        </w:rPr>
        <w:t xml:space="preserve">Mediterr. J. Hematol. Infect. Diseases </w:t>
      </w:r>
      <w:r w:rsidRPr="00FA3BC8">
        <w:rPr>
          <w:b/>
          <w:color w:val="000000" w:themeColor="text1"/>
        </w:rPr>
        <w:t>4</w:t>
      </w:r>
      <w:r w:rsidRPr="00FA3BC8">
        <w:rPr>
          <w:color w:val="000000" w:themeColor="text1"/>
        </w:rPr>
        <w:t xml:space="preserve"> (2012) e2012026.</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T. K. Hartman, S. J. Rogerson, P. R. Fischer, The impact of maternal malaria on newborns, </w:t>
      </w:r>
      <w:r w:rsidRPr="00FA3BC8">
        <w:rPr>
          <w:i/>
          <w:color w:val="000000" w:themeColor="text1"/>
        </w:rPr>
        <w:t xml:space="preserve">Ann. Trop. Paediatrics </w:t>
      </w:r>
      <w:r w:rsidRPr="00FA3BC8">
        <w:rPr>
          <w:b/>
          <w:color w:val="000000" w:themeColor="text1"/>
        </w:rPr>
        <w:t>30</w:t>
      </w:r>
      <w:r w:rsidRPr="00FA3BC8">
        <w:rPr>
          <w:color w:val="000000" w:themeColor="text1"/>
        </w:rPr>
        <w:t xml:space="preserve"> (2010) 271–282.</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N. J. White, Determinants of relapse periodicity in </w:t>
      </w:r>
      <w:r w:rsidRPr="00FA3BC8">
        <w:rPr>
          <w:i/>
          <w:color w:val="000000" w:themeColor="text1"/>
        </w:rPr>
        <w:t xml:space="preserve">Plasmodium vivax </w:t>
      </w:r>
      <w:r w:rsidRPr="00FA3BC8">
        <w:rPr>
          <w:color w:val="000000" w:themeColor="text1"/>
        </w:rPr>
        <w:t xml:space="preserve">malaria, </w:t>
      </w:r>
      <w:r w:rsidRPr="00FA3BC8">
        <w:rPr>
          <w:i/>
          <w:color w:val="000000" w:themeColor="text1"/>
        </w:rPr>
        <w:t>Malaria J.</w:t>
      </w:r>
      <w:r w:rsidRPr="00FA3BC8">
        <w:rPr>
          <w:color w:val="000000" w:themeColor="text1"/>
        </w:rPr>
        <w:t xml:space="preserve"> </w:t>
      </w:r>
      <w:r w:rsidRPr="00FA3BC8">
        <w:rPr>
          <w:b/>
          <w:color w:val="000000" w:themeColor="text1"/>
        </w:rPr>
        <w:t>10</w:t>
      </w:r>
      <w:r w:rsidRPr="00FA3BC8">
        <w:rPr>
          <w:color w:val="000000" w:themeColor="text1"/>
        </w:rPr>
        <w:t xml:space="preserve"> (2011) 297–331.</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G. H. Bledsoe, Malaria primer for clinicians in the United States, </w:t>
      </w:r>
      <w:r w:rsidRPr="00FA3BC8">
        <w:rPr>
          <w:i/>
          <w:color w:val="000000" w:themeColor="text1"/>
        </w:rPr>
        <w:t xml:space="preserve">South. Med. J. </w:t>
      </w:r>
      <w:r w:rsidRPr="00FA3BC8">
        <w:rPr>
          <w:b/>
          <w:color w:val="000000" w:themeColor="text1"/>
        </w:rPr>
        <w:t xml:space="preserve">98 </w:t>
      </w:r>
      <w:r w:rsidRPr="00FA3BC8">
        <w:rPr>
          <w:color w:val="000000" w:themeColor="text1"/>
        </w:rPr>
        <w:t>(2005) 1197–1204.</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A. M. Vaughan, A. S. Aly, S. H. Kappe, Malaria parasite pre-erythrocytic stage infection: Gliding and hiding, </w:t>
      </w:r>
      <w:r w:rsidRPr="00FA3BC8">
        <w:rPr>
          <w:i/>
          <w:color w:val="000000" w:themeColor="text1"/>
        </w:rPr>
        <w:t xml:space="preserve">Cell Host Microbe </w:t>
      </w:r>
      <w:r w:rsidRPr="00FA3BC8">
        <w:rPr>
          <w:b/>
          <w:color w:val="000000" w:themeColor="text1"/>
        </w:rPr>
        <w:t>4</w:t>
      </w:r>
      <w:r w:rsidRPr="00FA3BC8">
        <w:rPr>
          <w:color w:val="000000" w:themeColor="text1"/>
        </w:rPr>
        <w:t xml:space="preserve"> (2008) 209–218.</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L. Tilley, M. W. Dixon, K. Kirk, The </w:t>
      </w:r>
      <w:r w:rsidRPr="00FA3BC8">
        <w:rPr>
          <w:i/>
          <w:color w:val="000000" w:themeColor="text1"/>
        </w:rPr>
        <w:t>Plasmodium falciparum</w:t>
      </w:r>
      <w:r w:rsidRPr="00FA3BC8">
        <w:rPr>
          <w:color w:val="000000" w:themeColor="text1"/>
        </w:rPr>
        <w:t xml:space="preserve">-infected red blood cell, </w:t>
      </w:r>
      <w:r w:rsidRPr="00FA3BC8">
        <w:rPr>
          <w:i/>
          <w:color w:val="000000" w:themeColor="text1"/>
        </w:rPr>
        <w:t>Int. J. Biochem. Cell Biol.</w:t>
      </w:r>
      <w:r w:rsidRPr="00FA3BC8">
        <w:rPr>
          <w:color w:val="000000" w:themeColor="text1"/>
        </w:rPr>
        <w:t xml:space="preserve"> </w:t>
      </w:r>
      <w:r w:rsidRPr="00FA3BC8">
        <w:rPr>
          <w:b/>
          <w:color w:val="000000" w:themeColor="text1"/>
        </w:rPr>
        <w:t>43</w:t>
      </w:r>
      <w:r w:rsidRPr="00FA3BC8">
        <w:rPr>
          <w:color w:val="000000" w:themeColor="text1"/>
        </w:rPr>
        <w:t xml:space="preserve"> (2011) 839–842.</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A. F. Cowman, D. Berry, J. Baum, The cellular and molecular basis for malaria parasite invasion of the human red blood cell, </w:t>
      </w:r>
      <w:r w:rsidRPr="00FA3BC8">
        <w:rPr>
          <w:i/>
          <w:color w:val="000000" w:themeColor="text1"/>
        </w:rPr>
        <w:t xml:space="preserve">J. Cell Biol. </w:t>
      </w:r>
      <w:r w:rsidRPr="00FA3BC8">
        <w:rPr>
          <w:b/>
          <w:color w:val="000000" w:themeColor="text1"/>
        </w:rPr>
        <w:t xml:space="preserve">198 </w:t>
      </w:r>
      <w:r w:rsidRPr="00FA3BC8">
        <w:rPr>
          <w:color w:val="000000" w:themeColor="text1"/>
        </w:rPr>
        <w:t>(2011) 961–971.</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B. Zorc, I. Butula, Vježbe iz farmaceutske kemije, Farmaceutsko-biokemijski fakultet Sveučilišta u zagrebu, Zagreb, 1995.</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A. Dorndorp, F. Nosten, K. Stepniewska, N. Day, N. White, Artesunate verus quinine for treatment of severe falciparum malaria: a randomised trial, </w:t>
      </w:r>
      <w:r w:rsidRPr="00FA3BC8">
        <w:rPr>
          <w:i/>
          <w:color w:val="000000" w:themeColor="text1"/>
        </w:rPr>
        <w:t xml:space="preserve">Lancet </w:t>
      </w:r>
      <w:r w:rsidRPr="00FA3BC8">
        <w:rPr>
          <w:b/>
          <w:color w:val="000000" w:themeColor="text1"/>
        </w:rPr>
        <w:t>366</w:t>
      </w:r>
      <w:r w:rsidRPr="00FA3BC8">
        <w:rPr>
          <w:color w:val="000000" w:themeColor="text1"/>
        </w:rPr>
        <w:t xml:space="preserve"> (2005) 717–725.</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A. C. Uhlemann, S. Krishna, Antimalarial multi-drug resistance in Asia: mechanisms and assessment, </w:t>
      </w:r>
      <w:r w:rsidRPr="00FA3BC8">
        <w:rPr>
          <w:i/>
          <w:color w:val="000000" w:themeColor="text1"/>
        </w:rPr>
        <w:t>Curr. Top. Microbiol. Immunol.</w:t>
      </w:r>
      <w:r w:rsidRPr="00FA3BC8">
        <w:rPr>
          <w:color w:val="000000" w:themeColor="text1"/>
        </w:rPr>
        <w:t xml:space="preserve"> </w:t>
      </w:r>
      <w:r w:rsidRPr="00FA3BC8">
        <w:rPr>
          <w:b/>
          <w:color w:val="000000" w:themeColor="text1"/>
        </w:rPr>
        <w:t>295</w:t>
      </w:r>
      <w:r w:rsidRPr="00FA3BC8">
        <w:rPr>
          <w:color w:val="000000" w:themeColor="text1"/>
        </w:rPr>
        <w:t xml:space="preserve"> (2005) 39–53.</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D. E. Goldberg, Complex nature of malaria parasite hemoglobin degradation, </w:t>
      </w:r>
      <w:r w:rsidRPr="00FA3BC8">
        <w:rPr>
          <w:i/>
          <w:color w:val="000000" w:themeColor="text1"/>
        </w:rPr>
        <w:t>Proc. Nat. Acad. Sci. USA</w:t>
      </w:r>
      <w:r w:rsidRPr="00FA3BC8">
        <w:rPr>
          <w:color w:val="000000" w:themeColor="text1"/>
        </w:rPr>
        <w:t xml:space="preserve">, </w:t>
      </w:r>
      <w:r w:rsidRPr="00FA3BC8">
        <w:rPr>
          <w:b/>
          <w:color w:val="000000" w:themeColor="text1"/>
        </w:rPr>
        <w:t>110</w:t>
      </w:r>
      <w:r w:rsidRPr="00FA3BC8">
        <w:rPr>
          <w:color w:val="000000" w:themeColor="text1"/>
        </w:rPr>
        <w:t xml:space="preserve"> (2013) 5283–5284.</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E. Hempelmann, Hemozoin biocrystallization in Plasmodium falciparum and the antimalarial activity of crystallization inhibitors, </w:t>
      </w:r>
      <w:r w:rsidRPr="00FA3BC8">
        <w:rPr>
          <w:i/>
          <w:color w:val="000000" w:themeColor="text1"/>
        </w:rPr>
        <w:t>Parasitol. Res.</w:t>
      </w:r>
      <w:r w:rsidRPr="00FA3BC8">
        <w:rPr>
          <w:b/>
          <w:color w:val="000000" w:themeColor="text1"/>
        </w:rPr>
        <w:t>100</w:t>
      </w:r>
      <w:r w:rsidRPr="00FA3BC8">
        <w:rPr>
          <w:color w:val="000000" w:themeColor="text1"/>
        </w:rPr>
        <w:t xml:space="preserve"> (2007) 671–676.</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lastRenderedPageBreak/>
        <w:t xml:space="preserve">J. W. Lin, R. Spaccapelo, E. Schwarzer, </w:t>
      </w:r>
      <w:r w:rsidRPr="00FA3BC8">
        <w:rPr>
          <w:i/>
          <w:color w:val="000000" w:themeColor="text1"/>
        </w:rPr>
        <w:t>et al</w:t>
      </w:r>
      <w:r w:rsidRPr="00FA3BC8">
        <w:rPr>
          <w:color w:val="000000" w:themeColor="text1"/>
        </w:rPr>
        <w:t xml:space="preserve">., Replication of Plasmodium in reticulocytes can occur without hemozoin formation, resulting in chloroquine resistance, </w:t>
      </w:r>
      <w:r w:rsidRPr="00FA3BC8">
        <w:rPr>
          <w:i/>
          <w:color w:val="000000" w:themeColor="text1"/>
        </w:rPr>
        <w:t xml:space="preserve">J. Exp. Med. </w:t>
      </w:r>
      <w:r w:rsidRPr="00FA3BC8">
        <w:rPr>
          <w:b/>
          <w:color w:val="000000" w:themeColor="text1"/>
        </w:rPr>
        <w:t>212</w:t>
      </w:r>
      <w:r w:rsidRPr="00FA3BC8">
        <w:rPr>
          <w:color w:val="000000" w:themeColor="text1"/>
        </w:rPr>
        <w:t xml:space="preserve"> (2015) 893–903.</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Guidelines for the Treatment of Malaria, 2nd Ed., World Health Organization, 2010. p.</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R. González, U. Hellgren, B. Greenwood, C. Menéndez, Mefloquine safety and tolerability in pregnancy: a systematic literature review, </w:t>
      </w:r>
      <w:r w:rsidRPr="00FA3BC8">
        <w:rPr>
          <w:i/>
          <w:color w:val="000000" w:themeColor="text1"/>
        </w:rPr>
        <w:t>Malar. J</w:t>
      </w:r>
      <w:r w:rsidRPr="00FA3BC8">
        <w:rPr>
          <w:color w:val="000000" w:themeColor="text1"/>
        </w:rPr>
        <w:t xml:space="preserve">. </w:t>
      </w:r>
      <w:r w:rsidRPr="00FA3BC8">
        <w:rPr>
          <w:b/>
          <w:color w:val="000000" w:themeColor="text1"/>
        </w:rPr>
        <w:t>13</w:t>
      </w:r>
      <w:r w:rsidRPr="00FA3BC8">
        <w:rPr>
          <w:color w:val="000000" w:themeColor="text1"/>
        </w:rPr>
        <w:t xml:space="preserve"> (2014) 75-84.</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Lariam medication guide, </w:t>
      </w:r>
      <w:r w:rsidRPr="00FA3BC8">
        <w:rPr>
          <w:i/>
          <w:color w:val="000000" w:themeColor="text1"/>
        </w:rPr>
        <w:t>Hoffman La Roche</w:t>
      </w:r>
      <w:r w:rsidRPr="00FA3BC8">
        <w:rPr>
          <w:color w:val="000000" w:themeColor="text1"/>
        </w:rPr>
        <w:t xml:space="preserve"> https://www.accessdata.fda.gov/drugsatfda_docs/label/2008/019591s024s025lbl.pdf; pristupljeno 20. veljače, 2017.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Treatment of Malaria (Guidelines For Clinicians), </w:t>
      </w:r>
      <w:r w:rsidRPr="00FA3BC8">
        <w:rPr>
          <w:i/>
          <w:color w:val="000000" w:themeColor="text1"/>
        </w:rPr>
        <w:t>CDC</w:t>
      </w:r>
      <w:r w:rsidRPr="00FA3BC8">
        <w:rPr>
          <w:color w:val="000000" w:themeColor="text1"/>
        </w:rPr>
        <w:t>. (2013), https://www.cdc.gov/malaria/diagnosis_treatment/treatment.html; pristupljeno 10. ožujka, 2017.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Single dose primaquine as a gametocytocide in </w:t>
      </w:r>
      <w:r w:rsidRPr="00FA3BC8">
        <w:rPr>
          <w:i/>
          <w:color w:val="000000" w:themeColor="text1"/>
        </w:rPr>
        <w:t>Plasmodium falciparum</w:t>
      </w:r>
      <w:r w:rsidRPr="00FA3BC8">
        <w:rPr>
          <w:color w:val="000000" w:themeColor="text1"/>
        </w:rPr>
        <w:t xml:space="preserve"> malaria, </w:t>
      </w:r>
      <w:r w:rsidRPr="00FA3BC8">
        <w:rPr>
          <w:i/>
          <w:color w:val="000000" w:themeColor="text1"/>
        </w:rPr>
        <w:t xml:space="preserve">World Health Organization, </w:t>
      </w:r>
      <w:r w:rsidRPr="00FA3BC8">
        <w:rPr>
          <w:color w:val="000000" w:themeColor="text1"/>
        </w:rPr>
        <w:t>Geneva, http://www.who.int/malaria/publications/atoz/who_pq_policy_recommendation/en/ ; pristupljeno 14. ožujka, 2017.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J. K. Baird, K. H. Rieckmann, Can primaquine therapy for vivax malaria be improved?, </w:t>
      </w:r>
      <w:r w:rsidRPr="00FA3BC8">
        <w:rPr>
          <w:i/>
          <w:color w:val="000000" w:themeColor="text1"/>
        </w:rPr>
        <w:t xml:space="preserve">Trends Parasitol. </w:t>
      </w:r>
      <w:r w:rsidRPr="00FA3BC8">
        <w:rPr>
          <w:b/>
          <w:color w:val="000000" w:themeColor="text1"/>
        </w:rPr>
        <w:t>19</w:t>
      </w:r>
      <w:r w:rsidRPr="00FA3BC8">
        <w:rPr>
          <w:color w:val="000000" w:themeColor="text1"/>
        </w:rPr>
        <w:t xml:space="preserve"> (2003) 115–120.</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D. R. Hill, J. K. Baird, M. E. Parise, L. S. Lewis, E. T. Ryan, A. J. Magill, Primaquine: Report from CDC expert meeting on malaria chemoprophylaxis I, </w:t>
      </w:r>
      <w:r w:rsidRPr="00FA3BC8">
        <w:rPr>
          <w:i/>
          <w:color w:val="000000" w:themeColor="text1"/>
        </w:rPr>
        <w:t>Am. J. Trop. Med. Hygiene</w:t>
      </w:r>
      <w:r w:rsidRPr="00FA3BC8">
        <w:rPr>
          <w:color w:val="000000" w:themeColor="text1"/>
        </w:rPr>
        <w:t>, 75 (2006) 402–415.</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P. M. Arguin, K. R. Tan, Malaria - Chapter 3, In Brunette, Gary W, </w:t>
      </w:r>
      <w:r w:rsidRPr="00FA3BC8">
        <w:rPr>
          <w:i/>
          <w:color w:val="000000" w:themeColor="text1"/>
        </w:rPr>
        <w:t xml:space="preserve">CDC Health Information for International Travel </w:t>
      </w:r>
      <w:r w:rsidRPr="00FA3BC8">
        <w:rPr>
          <w:color w:val="000000" w:themeColor="text1"/>
        </w:rPr>
        <w:t>2016 (Yellow Book), CDC and Oxford University Press.</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M. V. Lacerda, R. Rueangweerayut, S. Krudsood, S. K. Gupta, S. K. Kochar, P. Arthur, N. Chuenchom, J. J Möhrle, S. Duparc, C. Ugwuegbulam, J. P. Kleim, N. Carter, J. A. Green, L. Kellam, Tafenoquine plus chloroquine for the treatment and relapse prevention of </w:t>
      </w:r>
      <w:r w:rsidRPr="00FA3BC8">
        <w:rPr>
          <w:i/>
          <w:color w:val="000000" w:themeColor="text1"/>
        </w:rPr>
        <w:t xml:space="preserve">Plasmodium vivax </w:t>
      </w:r>
      <w:r w:rsidRPr="00FA3BC8">
        <w:rPr>
          <w:color w:val="000000" w:themeColor="text1"/>
        </w:rPr>
        <w:t xml:space="preserve">malaria (DETECTIVE): a multicentre, double-blind, randomised, phase 2b dose-selection study, </w:t>
      </w:r>
      <w:r w:rsidRPr="00FA3BC8">
        <w:rPr>
          <w:i/>
          <w:color w:val="000000" w:themeColor="text1"/>
        </w:rPr>
        <w:t xml:space="preserve">Lancet </w:t>
      </w:r>
      <w:r w:rsidRPr="00FA3BC8">
        <w:rPr>
          <w:b/>
          <w:color w:val="000000" w:themeColor="text1"/>
        </w:rPr>
        <w:t>383</w:t>
      </w:r>
      <w:r w:rsidRPr="00FA3BC8">
        <w:rPr>
          <w:i/>
          <w:color w:val="000000" w:themeColor="text1"/>
        </w:rPr>
        <w:t xml:space="preserve"> </w:t>
      </w:r>
      <w:r w:rsidRPr="00FA3BC8">
        <w:rPr>
          <w:color w:val="000000" w:themeColor="text1"/>
        </w:rPr>
        <w:t>(2014) No. 9922, 1049–1058.</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T. Adak, N. Valecha, V. P. Sharma, </w:t>
      </w:r>
      <w:r w:rsidRPr="00FA3BC8">
        <w:rPr>
          <w:i/>
          <w:iCs/>
          <w:color w:val="000000" w:themeColor="text1"/>
        </w:rPr>
        <w:t xml:space="preserve">Plasmodium vivax </w:t>
      </w:r>
      <w:r w:rsidRPr="00FA3BC8">
        <w:rPr>
          <w:color w:val="000000" w:themeColor="text1"/>
        </w:rPr>
        <w:t xml:space="preserve">polymorphism in a clinical drug trial, </w:t>
      </w:r>
      <w:r w:rsidRPr="00FA3BC8">
        <w:rPr>
          <w:i/>
          <w:color w:val="000000" w:themeColor="text1"/>
        </w:rPr>
        <w:t>Clin. Diagn. Lab. Immunol</w:t>
      </w:r>
      <w:r w:rsidRPr="00FA3BC8">
        <w:rPr>
          <w:color w:val="000000" w:themeColor="text1"/>
        </w:rPr>
        <w:t xml:space="preserve">. </w:t>
      </w:r>
      <w:r w:rsidRPr="00FA3BC8">
        <w:rPr>
          <w:b/>
          <w:color w:val="000000" w:themeColor="text1"/>
        </w:rPr>
        <w:t>8</w:t>
      </w:r>
      <w:r w:rsidRPr="00FA3BC8">
        <w:rPr>
          <w:color w:val="000000" w:themeColor="text1"/>
        </w:rPr>
        <w:t xml:space="preserve"> (2001) 891–894.</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N. Valecha, T. Adak, A. K. Bagga, O. P. Asthana, J. S. Srivastava, H. Joshi, V. P. Sharma, Comparative anti-relapse efficacy of CDRI compound 80/53 (bulaquine) vs primaquine in double blind clinical trial, </w:t>
      </w:r>
      <w:r w:rsidRPr="00FA3BC8">
        <w:rPr>
          <w:i/>
          <w:color w:val="000000" w:themeColor="text1"/>
        </w:rPr>
        <w:t xml:space="preserve">Curr. Sci. </w:t>
      </w:r>
      <w:r w:rsidRPr="00FA3BC8">
        <w:rPr>
          <w:b/>
          <w:color w:val="000000" w:themeColor="text1"/>
        </w:rPr>
        <w:t>80</w:t>
      </w:r>
      <w:r w:rsidRPr="00FA3BC8">
        <w:rPr>
          <w:color w:val="000000" w:themeColor="text1"/>
        </w:rPr>
        <w:t xml:space="preserve"> (2001) 561–563.</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lastRenderedPageBreak/>
        <w:t xml:space="preserve">Y. I. Goh, G. Koren, Folic acid in pregnancy and fetal outcomes, </w:t>
      </w:r>
      <w:r w:rsidRPr="00FA3BC8">
        <w:rPr>
          <w:i/>
          <w:color w:val="000000" w:themeColor="text1"/>
        </w:rPr>
        <w:t>J. Obstet.</w:t>
      </w:r>
      <w:r w:rsidRPr="00FA3BC8">
        <w:rPr>
          <w:color w:val="000000" w:themeColor="text1"/>
        </w:rPr>
        <w:t xml:space="preserve"> </w:t>
      </w:r>
      <w:r w:rsidRPr="00FA3BC8">
        <w:rPr>
          <w:i/>
          <w:color w:val="000000" w:themeColor="text1"/>
        </w:rPr>
        <w:t xml:space="preserve">Gynaecol. </w:t>
      </w:r>
      <w:r w:rsidRPr="00FA3BC8">
        <w:rPr>
          <w:b/>
          <w:color w:val="000000" w:themeColor="text1"/>
        </w:rPr>
        <w:t>28</w:t>
      </w:r>
      <w:r w:rsidRPr="00FA3BC8">
        <w:rPr>
          <w:color w:val="000000" w:themeColor="text1"/>
        </w:rPr>
        <w:t xml:space="preserve"> (2008) 3–13.</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Product information daraprim tablets, TGA eBusiness Services, Aspen Pharmacare Australia Pty Ltd, 2011</w:t>
      </w:r>
      <w:r>
        <w:rPr>
          <w:color w:val="000000" w:themeColor="text1"/>
        </w:rPr>
        <w:t>.</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Pyrimethamine, sulfadoxine and pyrimethamine monograph for professionals, </w:t>
      </w:r>
      <w:r w:rsidRPr="00FA3BC8">
        <w:rPr>
          <w:i/>
          <w:color w:val="000000" w:themeColor="text1"/>
        </w:rPr>
        <w:t>Drugs Com</w:t>
      </w:r>
      <w:r w:rsidRPr="00FA3BC8">
        <w:rPr>
          <w:color w:val="000000" w:themeColor="text1"/>
        </w:rPr>
        <w:t>., https://www.drugs.com/monograph/pyrimethamine-sulfadoxine-and-pyrimethamine.html; pristupljeno 19. siječnja, 2017.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Guidelines for the treatment of malaria, </w:t>
      </w:r>
      <w:r w:rsidRPr="00FA3BC8">
        <w:rPr>
          <w:i/>
          <w:color w:val="000000" w:themeColor="text1"/>
        </w:rPr>
        <w:t xml:space="preserve">World Health Organization, </w:t>
      </w:r>
      <w:r w:rsidRPr="00FA3BC8">
        <w:rPr>
          <w:color w:val="000000" w:themeColor="text1"/>
        </w:rPr>
        <w:t>Geneva, 2006.</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N. J. White, Antimalarial drug resistance, </w:t>
      </w:r>
      <w:r w:rsidRPr="00FA3BC8">
        <w:rPr>
          <w:i/>
          <w:color w:val="000000" w:themeColor="text1"/>
        </w:rPr>
        <w:t>J. Clin. Invest.</w:t>
      </w:r>
      <w:r w:rsidRPr="00FA3BC8">
        <w:rPr>
          <w:color w:val="000000" w:themeColor="text1"/>
        </w:rPr>
        <w:t xml:space="preserve"> </w:t>
      </w:r>
      <w:r w:rsidRPr="00FA3BC8">
        <w:rPr>
          <w:b/>
          <w:color w:val="000000" w:themeColor="text1"/>
        </w:rPr>
        <w:t>113</w:t>
      </w:r>
      <w:r w:rsidRPr="00FA3BC8">
        <w:rPr>
          <w:color w:val="000000" w:themeColor="text1"/>
        </w:rPr>
        <w:t xml:space="preserve"> (2004) 1084–1092.</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P. Cravo, H. Napolitano, R. Culleton, How genomics is contributing to the fight against artemisinin-resistant malaria parasites, </w:t>
      </w:r>
      <w:r w:rsidRPr="00FA3BC8">
        <w:rPr>
          <w:i/>
          <w:color w:val="000000" w:themeColor="text1"/>
        </w:rPr>
        <w:t>Acta Tropica</w:t>
      </w:r>
      <w:r w:rsidRPr="00FA3BC8">
        <w:rPr>
          <w:color w:val="000000" w:themeColor="text1"/>
        </w:rPr>
        <w:t xml:space="preserve"> </w:t>
      </w:r>
      <w:r w:rsidRPr="00FA3BC8">
        <w:rPr>
          <w:b/>
          <w:color w:val="000000" w:themeColor="text1"/>
        </w:rPr>
        <w:t>148</w:t>
      </w:r>
      <w:r w:rsidRPr="00FA3BC8">
        <w:rPr>
          <w:color w:val="000000" w:themeColor="text1"/>
        </w:rPr>
        <w:t xml:space="preserve"> (2015) 1–7.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Z. Guo, Artemisinin anti-malarial drugs in China, </w:t>
      </w:r>
      <w:r w:rsidRPr="00FA3BC8">
        <w:rPr>
          <w:i/>
          <w:color w:val="000000" w:themeColor="text1"/>
        </w:rPr>
        <w:t>Acta Pharm. Sinica B</w:t>
      </w:r>
      <w:r w:rsidRPr="00FA3BC8">
        <w:rPr>
          <w:color w:val="000000" w:themeColor="text1"/>
        </w:rPr>
        <w:t xml:space="preserve">, </w:t>
      </w:r>
      <w:r w:rsidRPr="00FA3BC8">
        <w:rPr>
          <w:b/>
          <w:color w:val="000000" w:themeColor="text1"/>
        </w:rPr>
        <w:t>6</w:t>
      </w:r>
      <w:r w:rsidRPr="00FA3BC8">
        <w:rPr>
          <w:color w:val="000000" w:themeColor="text1"/>
        </w:rPr>
        <w:t xml:space="preserve"> (2016) 115–124.</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https://pubchem.ncbi.nlm.nih.gov/compound/proguanil; pristupljeno 25. veljače, 2017.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I. K. Srivastava, A. B. Vaidya, A Mechanism for the Synergistic Antimalarial Action of Atovaquone and Proguanil, </w:t>
      </w:r>
      <w:r w:rsidRPr="00FA3BC8">
        <w:rPr>
          <w:i/>
          <w:color w:val="000000" w:themeColor="text1"/>
        </w:rPr>
        <w:t>Antimic. Agents Chemother.</w:t>
      </w:r>
      <w:r w:rsidRPr="00FA3BC8">
        <w:rPr>
          <w:color w:val="000000" w:themeColor="text1"/>
        </w:rPr>
        <w:t xml:space="preserve"> </w:t>
      </w:r>
      <w:r w:rsidRPr="00FA3BC8">
        <w:rPr>
          <w:b/>
          <w:color w:val="000000" w:themeColor="text1"/>
        </w:rPr>
        <w:t>43</w:t>
      </w:r>
      <w:r w:rsidRPr="00FA3BC8">
        <w:rPr>
          <w:color w:val="000000" w:themeColor="text1"/>
        </w:rPr>
        <w:t xml:space="preserve"> (1999) 1334–1339.</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D. L. Wesche, B. G. Schuster, W. X. Wang, R. L. Woosley, Mechanism of cardiotoxicity of halofantrine, </w:t>
      </w:r>
      <w:r w:rsidRPr="00FA3BC8">
        <w:rPr>
          <w:i/>
          <w:color w:val="000000" w:themeColor="text1"/>
        </w:rPr>
        <w:t xml:space="preserve">Clin. Pharmacol. Ther. </w:t>
      </w:r>
      <w:r w:rsidRPr="00FA3BC8">
        <w:rPr>
          <w:b/>
          <w:color w:val="000000" w:themeColor="text1"/>
        </w:rPr>
        <w:t>6</w:t>
      </w:r>
      <w:r w:rsidRPr="00FA3BC8">
        <w:rPr>
          <w:color w:val="000000" w:themeColor="text1"/>
        </w:rPr>
        <w:t>7 (2000) 521–529.</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E. L. Dahl, J. L. Shock, B. R. Shenai, J. Gut, J. L. DeRisi, P. J. Rosenthal, Tetracyclines specifically target the apicoplast of the malaria parasite Plasmodium falciparum, </w:t>
      </w:r>
      <w:r w:rsidRPr="00FA3BC8">
        <w:rPr>
          <w:i/>
          <w:color w:val="000000" w:themeColor="text1"/>
        </w:rPr>
        <w:t>Antimicrob. Agents Chemother.</w:t>
      </w:r>
      <w:r w:rsidRPr="00FA3BC8">
        <w:rPr>
          <w:color w:val="000000" w:themeColor="text1"/>
        </w:rPr>
        <w:t xml:space="preserve"> </w:t>
      </w:r>
      <w:r w:rsidRPr="00FA3BC8">
        <w:rPr>
          <w:b/>
          <w:color w:val="000000" w:themeColor="text1"/>
        </w:rPr>
        <w:t>50</w:t>
      </w:r>
      <w:r w:rsidRPr="00FA3BC8">
        <w:rPr>
          <w:color w:val="000000" w:themeColor="text1"/>
        </w:rPr>
        <w:t xml:space="preserve"> (2006) 3124–3131.</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J. W. Scannell, A. Blanckley, H. Boldon, B. Warrington, Diagnosing the decline in pharmaceutical R&amp;D efficiency, </w:t>
      </w:r>
      <w:r w:rsidRPr="00FA3BC8">
        <w:rPr>
          <w:i/>
          <w:color w:val="000000" w:themeColor="text1"/>
        </w:rPr>
        <w:t xml:space="preserve">Nature Rev. Drug Discov. </w:t>
      </w:r>
      <w:r w:rsidRPr="00FA3BC8">
        <w:rPr>
          <w:b/>
          <w:color w:val="000000" w:themeColor="text1"/>
        </w:rPr>
        <w:t>11</w:t>
      </w:r>
      <w:r w:rsidRPr="00FA3BC8">
        <w:rPr>
          <w:color w:val="000000" w:themeColor="text1"/>
        </w:rPr>
        <w:t xml:space="preserve"> (2012) 191–200.</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lang w:val="en-GB"/>
        </w:rPr>
        <w:t>I</w:t>
      </w:r>
      <w:r w:rsidRPr="00566F9E">
        <w:rPr>
          <w:color w:val="000000" w:themeColor="text1"/>
        </w:rPr>
        <w:t xml:space="preserve">. </w:t>
      </w:r>
      <w:r w:rsidRPr="00FA3BC8">
        <w:rPr>
          <w:color w:val="000000" w:themeColor="text1"/>
          <w:lang w:val="en-GB"/>
        </w:rPr>
        <w:t>Perkovi</w:t>
      </w:r>
      <w:r w:rsidRPr="00566F9E">
        <w:rPr>
          <w:color w:val="000000" w:themeColor="text1"/>
        </w:rPr>
        <w:t xml:space="preserve">ć, </w:t>
      </w:r>
      <w:r w:rsidRPr="00FA3BC8">
        <w:rPr>
          <w:color w:val="000000" w:themeColor="text1"/>
          <w:lang w:val="en-GB"/>
        </w:rPr>
        <w:t>M</w:t>
      </w:r>
      <w:r w:rsidRPr="00566F9E">
        <w:rPr>
          <w:color w:val="000000" w:themeColor="text1"/>
        </w:rPr>
        <w:t xml:space="preserve">. </w:t>
      </w:r>
      <w:r w:rsidRPr="00FA3BC8">
        <w:rPr>
          <w:color w:val="000000" w:themeColor="text1"/>
          <w:lang w:val="en-GB"/>
        </w:rPr>
        <w:t>Antunovi</w:t>
      </w:r>
      <w:r w:rsidRPr="00566F9E">
        <w:rPr>
          <w:color w:val="000000" w:themeColor="text1"/>
        </w:rPr>
        <w:t xml:space="preserve">ć, </w:t>
      </w:r>
      <w:r w:rsidRPr="00FA3BC8">
        <w:rPr>
          <w:color w:val="000000" w:themeColor="text1"/>
          <w:lang w:val="en-GB"/>
        </w:rPr>
        <w:t>I</w:t>
      </w:r>
      <w:r w:rsidRPr="00566F9E">
        <w:rPr>
          <w:color w:val="000000" w:themeColor="text1"/>
        </w:rPr>
        <w:t xml:space="preserve">. </w:t>
      </w:r>
      <w:r w:rsidRPr="00FA3BC8">
        <w:rPr>
          <w:color w:val="000000" w:themeColor="text1"/>
          <w:lang w:val="en-GB"/>
        </w:rPr>
        <w:t>Marijanovi</w:t>
      </w:r>
      <w:r w:rsidRPr="00566F9E">
        <w:rPr>
          <w:color w:val="000000" w:themeColor="text1"/>
        </w:rPr>
        <w:t xml:space="preserve">ć, </w:t>
      </w:r>
      <w:r w:rsidRPr="00FA3BC8">
        <w:rPr>
          <w:color w:val="000000" w:themeColor="text1"/>
          <w:lang w:val="en-GB"/>
        </w:rPr>
        <w:t>K</w:t>
      </w:r>
      <w:r w:rsidRPr="00566F9E">
        <w:rPr>
          <w:color w:val="000000" w:themeColor="text1"/>
        </w:rPr>
        <w:t xml:space="preserve">. </w:t>
      </w:r>
      <w:r w:rsidRPr="00FA3BC8">
        <w:rPr>
          <w:color w:val="000000" w:themeColor="text1"/>
          <w:lang w:val="en-GB"/>
        </w:rPr>
        <w:t>Pavi</w:t>
      </w:r>
      <w:r w:rsidRPr="00566F9E">
        <w:rPr>
          <w:color w:val="000000" w:themeColor="text1"/>
        </w:rPr>
        <w:t xml:space="preserve">ć, </w:t>
      </w:r>
      <w:r w:rsidRPr="00FA3BC8">
        <w:rPr>
          <w:color w:val="000000" w:themeColor="text1"/>
          <w:lang w:val="en-GB"/>
        </w:rPr>
        <w:t>K</w:t>
      </w:r>
      <w:r w:rsidRPr="00566F9E">
        <w:rPr>
          <w:color w:val="000000" w:themeColor="text1"/>
        </w:rPr>
        <w:t xml:space="preserve">. </w:t>
      </w:r>
      <w:r w:rsidRPr="00FA3BC8">
        <w:rPr>
          <w:color w:val="000000" w:themeColor="text1"/>
          <w:lang w:val="en-GB"/>
        </w:rPr>
        <w:t>Ester</w:t>
      </w:r>
      <w:r w:rsidRPr="00566F9E">
        <w:rPr>
          <w:color w:val="000000" w:themeColor="text1"/>
        </w:rPr>
        <w:t xml:space="preserve">, </w:t>
      </w:r>
      <w:r w:rsidRPr="00FA3BC8">
        <w:rPr>
          <w:color w:val="000000" w:themeColor="text1"/>
          <w:lang w:val="en-GB"/>
        </w:rPr>
        <w:t>M</w:t>
      </w:r>
      <w:r w:rsidRPr="00566F9E">
        <w:rPr>
          <w:color w:val="000000" w:themeColor="text1"/>
        </w:rPr>
        <w:t xml:space="preserve">. </w:t>
      </w:r>
      <w:r w:rsidRPr="00FA3BC8">
        <w:rPr>
          <w:color w:val="000000" w:themeColor="text1"/>
          <w:lang w:val="en-GB"/>
        </w:rPr>
        <w:t>Kralj</w:t>
      </w:r>
      <w:r w:rsidRPr="00566F9E">
        <w:rPr>
          <w:color w:val="000000" w:themeColor="text1"/>
        </w:rPr>
        <w:t xml:space="preserve">, </w:t>
      </w:r>
      <w:r w:rsidRPr="00FA3BC8">
        <w:rPr>
          <w:color w:val="000000" w:themeColor="text1"/>
          <w:lang w:val="en-GB"/>
        </w:rPr>
        <w:t>J</w:t>
      </w:r>
      <w:r w:rsidRPr="00566F9E">
        <w:rPr>
          <w:color w:val="000000" w:themeColor="text1"/>
        </w:rPr>
        <w:t xml:space="preserve">. </w:t>
      </w:r>
      <w:r w:rsidRPr="00FA3BC8">
        <w:rPr>
          <w:color w:val="000000" w:themeColor="text1"/>
          <w:lang w:val="en-GB"/>
        </w:rPr>
        <w:t>Vlaini</w:t>
      </w:r>
      <w:r w:rsidRPr="00566F9E">
        <w:rPr>
          <w:color w:val="000000" w:themeColor="text1"/>
        </w:rPr>
        <w:t xml:space="preserve">ć, </w:t>
      </w:r>
      <w:r w:rsidRPr="00FA3BC8">
        <w:rPr>
          <w:color w:val="000000" w:themeColor="text1"/>
          <w:lang w:val="en-GB"/>
        </w:rPr>
        <w:t>I</w:t>
      </w:r>
      <w:r w:rsidRPr="00566F9E">
        <w:rPr>
          <w:color w:val="000000" w:themeColor="text1"/>
        </w:rPr>
        <w:t xml:space="preserve">. </w:t>
      </w:r>
      <w:r w:rsidRPr="00FA3BC8">
        <w:rPr>
          <w:color w:val="000000" w:themeColor="text1"/>
          <w:lang w:val="en-GB"/>
        </w:rPr>
        <w:t>Kosalec</w:t>
      </w:r>
      <w:r w:rsidRPr="00566F9E">
        <w:rPr>
          <w:color w:val="000000" w:themeColor="text1"/>
        </w:rPr>
        <w:t xml:space="preserve">, </w:t>
      </w:r>
      <w:r w:rsidRPr="00FA3BC8">
        <w:rPr>
          <w:color w:val="000000" w:themeColor="text1"/>
          <w:lang w:val="en-GB"/>
        </w:rPr>
        <w:t>D</w:t>
      </w:r>
      <w:r w:rsidRPr="00566F9E">
        <w:rPr>
          <w:color w:val="000000" w:themeColor="text1"/>
        </w:rPr>
        <w:t xml:space="preserve">. </w:t>
      </w:r>
      <w:r w:rsidRPr="00FA3BC8">
        <w:rPr>
          <w:color w:val="000000" w:themeColor="text1"/>
          <w:lang w:val="en-GB"/>
        </w:rPr>
        <w:t>Schols</w:t>
      </w:r>
      <w:r w:rsidRPr="00566F9E">
        <w:rPr>
          <w:color w:val="000000" w:themeColor="text1"/>
        </w:rPr>
        <w:t xml:space="preserve">, </w:t>
      </w:r>
      <w:r w:rsidRPr="00FA3BC8">
        <w:rPr>
          <w:color w:val="000000" w:themeColor="text1"/>
          <w:lang w:val="en-GB"/>
        </w:rPr>
        <w:t>D</w:t>
      </w:r>
      <w:r w:rsidRPr="00566F9E">
        <w:rPr>
          <w:color w:val="000000" w:themeColor="text1"/>
        </w:rPr>
        <w:t xml:space="preserve">. </w:t>
      </w:r>
      <w:r w:rsidRPr="00FA3BC8">
        <w:rPr>
          <w:color w:val="000000" w:themeColor="text1"/>
          <w:lang w:val="en-GB"/>
        </w:rPr>
        <w:t>Hadjipavlou</w:t>
      </w:r>
      <w:r w:rsidRPr="00566F9E">
        <w:rPr>
          <w:color w:val="000000" w:themeColor="text1"/>
        </w:rPr>
        <w:t>-</w:t>
      </w:r>
      <w:r w:rsidRPr="00FA3BC8">
        <w:rPr>
          <w:color w:val="000000" w:themeColor="text1"/>
          <w:lang w:val="en-GB"/>
        </w:rPr>
        <w:t>Litina</w:t>
      </w:r>
      <w:r w:rsidRPr="00566F9E">
        <w:rPr>
          <w:color w:val="000000" w:themeColor="text1"/>
        </w:rPr>
        <w:t xml:space="preserve">, </w:t>
      </w:r>
      <w:r w:rsidRPr="00FA3BC8">
        <w:rPr>
          <w:color w:val="000000" w:themeColor="text1"/>
          <w:lang w:val="en-GB"/>
        </w:rPr>
        <w:t>E</w:t>
      </w:r>
      <w:r w:rsidRPr="00566F9E">
        <w:rPr>
          <w:color w:val="000000" w:themeColor="text1"/>
        </w:rPr>
        <w:t xml:space="preserve">. </w:t>
      </w:r>
      <w:r w:rsidRPr="00FA3BC8">
        <w:rPr>
          <w:color w:val="000000" w:themeColor="text1"/>
          <w:lang w:val="en-GB"/>
        </w:rPr>
        <w:t>Pontiki</w:t>
      </w:r>
      <w:r w:rsidRPr="00566F9E">
        <w:rPr>
          <w:color w:val="000000" w:themeColor="text1"/>
        </w:rPr>
        <w:t xml:space="preserve">, </w:t>
      </w:r>
      <w:r w:rsidRPr="00FA3BC8">
        <w:rPr>
          <w:color w:val="000000" w:themeColor="text1"/>
          <w:lang w:val="en-GB"/>
        </w:rPr>
        <w:t>B</w:t>
      </w:r>
      <w:r w:rsidRPr="00566F9E">
        <w:rPr>
          <w:color w:val="000000" w:themeColor="text1"/>
        </w:rPr>
        <w:t xml:space="preserve">. </w:t>
      </w:r>
      <w:r w:rsidRPr="00FA3BC8">
        <w:rPr>
          <w:color w:val="000000" w:themeColor="text1"/>
          <w:lang w:val="en-GB"/>
        </w:rPr>
        <w:t>Zorc</w:t>
      </w:r>
      <w:r w:rsidRPr="00566F9E">
        <w:rPr>
          <w:color w:val="000000" w:themeColor="text1"/>
        </w:rPr>
        <w:t xml:space="preserve">, </w:t>
      </w:r>
      <w:r w:rsidRPr="00FA3BC8">
        <w:rPr>
          <w:color w:val="000000" w:themeColor="text1"/>
          <w:lang w:val="en-GB"/>
        </w:rPr>
        <w:t>Novel</w:t>
      </w:r>
      <w:r w:rsidRPr="00566F9E">
        <w:rPr>
          <w:color w:val="000000" w:themeColor="text1"/>
        </w:rPr>
        <w:t xml:space="preserve"> </w:t>
      </w:r>
      <w:r w:rsidRPr="00FA3BC8">
        <w:rPr>
          <w:color w:val="000000" w:themeColor="text1"/>
          <w:lang w:val="en-GB"/>
        </w:rPr>
        <w:t>urea</w:t>
      </w:r>
      <w:r w:rsidRPr="00566F9E">
        <w:rPr>
          <w:color w:val="000000" w:themeColor="text1"/>
        </w:rPr>
        <w:t xml:space="preserve"> </w:t>
      </w:r>
      <w:r w:rsidRPr="00FA3BC8">
        <w:rPr>
          <w:color w:val="000000" w:themeColor="text1"/>
          <w:lang w:val="en-GB"/>
        </w:rPr>
        <w:t>and</w:t>
      </w:r>
      <w:r w:rsidRPr="00566F9E">
        <w:rPr>
          <w:color w:val="000000" w:themeColor="text1"/>
        </w:rPr>
        <w:t xml:space="preserve"> </w:t>
      </w:r>
      <w:r w:rsidRPr="00FA3BC8">
        <w:rPr>
          <w:color w:val="000000" w:themeColor="text1"/>
          <w:lang w:val="en-GB"/>
        </w:rPr>
        <w:t>bis</w:t>
      </w:r>
      <w:r w:rsidRPr="00566F9E">
        <w:rPr>
          <w:color w:val="000000" w:themeColor="text1"/>
        </w:rPr>
        <w:t>-</w:t>
      </w:r>
      <w:r w:rsidRPr="00FA3BC8">
        <w:rPr>
          <w:color w:val="000000" w:themeColor="text1"/>
          <w:lang w:val="en-GB"/>
        </w:rPr>
        <w:t>urea</w:t>
      </w:r>
      <w:r w:rsidRPr="00566F9E">
        <w:rPr>
          <w:color w:val="000000" w:themeColor="text1"/>
        </w:rPr>
        <w:t xml:space="preserve"> </w:t>
      </w:r>
      <w:r w:rsidRPr="00FA3BC8">
        <w:rPr>
          <w:color w:val="000000" w:themeColor="text1"/>
          <w:lang w:val="en-GB"/>
        </w:rPr>
        <w:t>primaquine</w:t>
      </w:r>
      <w:r w:rsidRPr="00566F9E">
        <w:rPr>
          <w:color w:val="000000" w:themeColor="text1"/>
        </w:rPr>
        <w:t xml:space="preserve"> </w:t>
      </w:r>
      <w:r w:rsidRPr="00FA3BC8">
        <w:rPr>
          <w:color w:val="000000" w:themeColor="text1"/>
          <w:lang w:val="en-GB"/>
        </w:rPr>
        <w:t>derivatives</w:t>
      </w:r>
      <w:r w:rsidRPr="00566F9E">
        <w:rPr>
          <w:color w:val="000000" w:themeColor="text1"/>
        </w:rPr>
        <w:t xml:space="preserve"> </w:t>
      </w:r>
      <w:r w:rsidRPr="00FA3BC8">
        <w:rPr>
          <w:color w:val="000000" w:themeColor="text1"/>
          <w:lang w:val="en-GB"/>
        </w:rPr>
        <w:t>with</w:t>
      </w:r>
      <w:r w:rsidRPr="00566F9E">
        <w:rPr>
          <w:color w:val="000000" w:themeColor="text1"/>
        </w:rPr>
        <w:t xml:space="preserve"> </w:t>
      </w:r>
      <w:r w:rsidRPr="00FA3BC8">
        <w:rPr>
          <w:color w:val="000000" w:themeColor="text1"/>
          <w:lang w:val="en-GB"/>
        </w:rPr>
        <w:t>hydroxyphenyl</w:t>
      </w:r>
      <w:r w:rsidRPr="00566F9E">
        <w:rPr>
          <w:color w:val="000000" w:themeColor="text1"/>
        </w:rPr>
        <w:t xml:space="preserve"> </w:t>
      </w:r>
      <w:r w:rsidRPr="00FA3BC8">
        <w:rPr>
          <w:color w:val="000000" w:themeColor="text1"/>
          <w:lang w:val="en-GB"/>
        </w:rPr>
        <w:t>and</w:t>
      </w:r>
      <w:r w:rsidRPr="00566F9E">
        <w:rPr>
          <w:color w:val="000000" w:themeColor="text1"/>
        </w:rPr>
        <w:t xml:space="preserve"> </w:t>
      </w:r>
      <w:r w:rsidRPr="00FA3BC8">
        <w:rPr>
          <w:color w:val="000000" w:themeColor="text1"/>
          <w:lang w:val="en-GB"/>
        </w:rPr>
        <w:t>halogenphenyl</w:t>
      </w:r>
      <w:r w:rsidRPr="00566F9E">
        <w:rPr>
          <w:color w:val="000000" w:themeColor="text1"/>
        </w:rPr>
        <w:t xml:space="preserve"> </w:t>
      </w:r>
      <w:r w:rsidRPr="00FA3BC8">
        <w:rPr>
          <w:color w:val="000000" w:themeColor="text1"/>
          <w:lang w:val="en-GB"/>
        </w:rPr>
        <w:t>substituents</w:t>
      </w:r>
      <w:r w:rsidRPr="00566F9E">
        <w:rPr>
          <w:color w:val="000000" w:themeColor="text1"/>
        </w:rPr>
        <w:t xml:space="preserve">: </w:t>
      </w:r>
      <w:r w:rsidRPr="00FA3BC8">
        <w:rPr>
          <w:color w:val="000000" w:themeColor="text1"/>
          <w:lang w:val="en-GB"/>
        </w:rPr>
        <w:t>synthesis</w:t>
      </w:r>
      <w:r w:rsidRPr="00566F9E">
        <w:rPr>
          <w:color w:val="000000" w:themeColor="text1"/>
        </w:rPr>
        <w:t xml:space="preserve"> </w:t>
      </w:r>
      <w:r w:rsidRPr="00FA3BC8">
        <w:rPr>
          <w:color w:val="000000" w:themeColor="text1"/>
          <w:lang w:val="en-GB"/>
        </w:rPr>
        <w:t>and</w:t>
      </w:r>
      <w:r w:rsidRPr="00566F9E">
        <w:rPr>
          <w:color w:val="000000" w:themeColor="text1"/>
        </w:rPr>
        <w:t xml:space="preserve"> </w:t>
      </w:r>
      <w:r w:rsidRPr="00FA3BC8">
        <w:rPr>
          <w:color w:val="000000" w:themeColor="text1"/>
          <w:lang w:val="en-GB"/>
        </w:rPr>
        <w:t>biological</w:t>
      </w:r>
      <w:r w:rsidRPr="00566F9E">
        <w:rPr>
          <w:color w:val="000000" w:themeColor="text1"/>
        </w:rPr>
        <w:t xml:space="preserve"> </w:t>
      </w:r>
      <w:r w:rsidRPr="00FA3BC8">
        <w:rPr>
          <w:color w:val="000000" w:themeColor="text1"/>
          <w:lang w:val="en-GB"/>
        </w:rPr>
        <w:t>evaluation</w:t>
      </w:r>
      <w:r w:rsidRPr="00566F9E">
        <w:rPr>
          <w:i/>
          <w:color w:val="000000" w:themeColor="text1"/>
        </w:rPr>
        <w:t xml:space="preserve">. </w:t>
      </w:r>
      <w:r w:rsidRPr="00FA3BC8">
        <w:rPr>
          <w:i/>
          <w:color w:val="000000" w:themeColor="text1"/>
          <w:lang w:val="en-GB"/>
        </w:rPr>
        <w:t>Eur. J. Med. Chem.</w:t>
      </w:r>
      <w:r w:rsidRPr="00FA3BC8">
        <w:rPr>
          <w:color w:val="000000" w:themeColor="text1"/>
          <w:lang w:val="en-GB"/>
        </w:rPr>
        <w:t xml:space="preserve"> </w:t>
      </w:r>
      <w:r w:rsidRPr="00FA3BC8">
        <w:rPr>
          <w:b/>
          <w:color w:val="000000" w:themeColor="text1"/>
          <w:lang w:val="en-GB"/>
        </w:rPr>
        <w:t>124</w:t>
      </w:r>
      <w:r w:rsidRPr="00FA3BC8">
        <w:rPr>
          <w:color w:val="000000" w:themeColor="text1"/>
          <w:lang w:val="en-GB"/>
        </w:rPr>
        <w:t xml:space="preserve"> (2016) 622–636</w:t>
      </w:r>
      <w:r>
        <w:rPr>
          <w:color w:val="000000" w:themeColor="text1"/>
          <w:lang w:val="en-GB"/>
        </w:rPr>
        <w:t>.</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I. Fernandes, N. Vale, V. de Freitas, R. Moreira, N. Mateus, P. Gomes, Anti-tumoral activity of imidazoquines, a new class of antimalarials derived from primaquine, </w:t>
      </w:r>
      <w:r w:rsidRPr="00FA3BC8">
        <w:rPr>
          <w:i/>
          <w:color w:val="000000" w:themeColor="text1"/>
        </w:rPr>
        <w:t>Bioorg. Med. Chem. Lett.</w:t>
      </w:r>
      <w:r w:rsidRPr="00FA3BC8">
        <w:rPr>
          <w:color w:val="000000" w:themeColor="text1"/>
        </w:rPr>
        <w:t xml:space="preserve"> </w:t>
      </w:r>
      <w:r w:rsidRPr="00FA3BC8">
        <w:rPr>
          <w:b/>
          <w:color w:val="000000" w:themeColor="text1"/>
        </w:rPr>
        <w:t>19</w:t>
      </w:r>
      <w:r w:rsidRPr="00FA3BC8">
        <w:rPr>
          <w:color w:val="000000" w:themeColor="text1"/>
        </w:rPr>
        <w:t xml:space="preserve"> (2009) 6914–6917.</w:t>
      </w:r>
    </w:p>
    <w:p w:rsidR="00FA3BC8" w:rsidRPr="00FA3BC8" w:rsidRDefault="00FA3BC8" w:rsidP="00FA3BC8">
      <w:pPr>
        <w:pStyle w:val="ListParagraph"/>
        <w:numPr>
          <w:ilvl w:val="0"/>
          <w:numId w:val="6"/>
        </w:numPr>
        <w:spacing w:line="360" w:lineRule="auto"/>
        <w:ind w:left="567" w:hanging="567"/>
        <w:jc w:val="both"/>
        <w:rPr>
          <w:b/>
          <w:color w:val="000000" w:themeColor="text1"/>
        </w:rPr>
      </w:pPr>
      <w:r w:rsidRPr="00FA3BC8">
        <w:rPr>
          <w:color w:val="000000" w:themeColor="text1"/>
        </w:rPr>
        <w:t>G. Džimbeg, B. Zorc,</w:t>
      </w:r>
      <w:r w:rsidRPr="00FA3BC8">
        <w:rPr>
          <w:color w:val="000000" w:themeColor="text1"/>
          <w:vertAlign w:val="superscript"/>
        </w:rPr>
        <w:t xml:space="preserve"> </w:t>
      </w:r>
      <w:r w:rsidRPr="00FA3BC8">
        <w:rPr>
          <w:color w:val="000000" w:themeColor="text1"/>
        </w:rPr>
        <w:t xml:space="preserve">M. Kralj, K. Ester, K. Pavelić, J. Balzarini, E. De Clercq, M. Mintas, The novel primaquine derivatives of </w:t>
      </w:r>
      <w:r w:rsidRPr="00FA3BC8">
        <w:rPr>
          <w:i/>
          <w:color w:val="000000" w:themeColor="text1"/>
        </w:rPr>
        <w:t>N-</w:t>
      </w:r>
      <w:r w:rsidRPr="00FA3BC8">
        <w:rPr>
          <w:color w:val="000000" w:themeColor="text1"/>
        </w:rPr>
        <w:t xml:space="preserve">alkyl, cycloalkyl or aryl urea: synthesis, cytostatic and antiviral activity evaluations, </w:t>
      </w:r>
      <w:r w:rsidRPr="00FA3BC8">
        <w:rPr>
          <w:i/>
          <w:color w:val="000000" w:themeColor="text1"/>
        </w:rPr>
        <w:t>Eur. J. Med. Chem</w:t>
      </w:r>
      <w:r w:rsidRPr="00FA3BC8">
        <w:rPr>
          <w:color w:val="000000" w:themeColor="text1"/>
        </w:rPr>
        <w:t xml:space="preserve">. </w:t>
      </w:r>
      <w:r w:rsidRPr="00FA3BC8">
        <w:rPr>
          <w:b/>
          <w:color w:val="000000" w:themeColor="text1"/>
        </w:rPr>
        <w:t>43</w:t>
      </w:r>
      <w:r w:rsidRPr="00FA3BC8">
        <w:rPr>
          <w:color w:val="000000" w:themeColor="text1"/>
        </w:rPr>
        <w:t xml:space="preserve"> (2008) 1180</w:t>
      </w:r>
      <w:r w:rsidRPr="00FA3BC8">
        <w:rPr>
          <w:b/>
        </w:rPr>
        <w:sym w:font="Symbol" w:char="002D"/>
      </w:r>
      <w:r w:rsidRPr="00FA3BC8">
        <w:rPr>
          <w:color w:val="000000" w:themeColor="text1"/>
        </w:rPr>
        <w:t>1187.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lastRenderedPageBreak/>
        <w:t xml:space="preserve">M. Šimunović, I. Perković, B. Zorc, K. Ester, M. Kralj, D. Hadjipavlou-Litina and E. Pontiki, Urea and carbamate derivatives of primaquine: synthesis, cytostatic and antioxidant activities, </w:t>
      </w:r>
      <w:r w:rsidRPr="00FA3BC8">
        <w:rPr>
          <w:i/>
          <w:color w:val="000000" w:themeColor="text1"/>
        </w:rPr>
        <w:t>Bioorg. Med. Chem.</w:t>
      </w:r>
      <w:r w:rsidRPr="00FA3BC8">
        <w:rPr>
          <w:color w:val="000000" w:themeColor="text1"/>
        </w:rPr>
        <w:t xml:space="preserve"> </w:t>
      </w:r>
      <w:r w:rsidRPr="00FA3BC8">
        <w:rPr>
          <w:b/>
          <w:color w:val="000000" w:themeColor="text1"/>
        </w:rPr>
        <w:t>17</w:t>
      </w:r>
      <w:r w:rsidRPr="00FA3BC8">
        <w:rPr>
          <w:color w:val="000000" w:themeColor="text1"/>
        </w:rPr>
        <w:t xml:space="preserve"> (2009) 5605</w:t>
      </w:r>
      <w:r w:rsidRPr="00FA3BC8">
        <w:sym w:font="Symbol" w:char="002D"/>
      </w:r>
      <w:r w:rsidRPr="00FA3BC8">
        <w:rPr>
          <w:color w:val="000000" w:themeColor="text1"/>
        </w:rPr>
        <w:t>5613.</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I. Perković, S. Tršinar, J. Žanetić, M. Kralj, I. Martin-Kleiner, J. Balzarini, D. Hadjipavlou-Litina, A. M. Katsori, B. Zorc, Novel 1-acyl-4-substituted semicarbazide derivatives of primaquine </w:t>
      </w:r>
      <w:r w:rsidRPr="00FA3BC8">
        <w:sym w:font="Symbol" w:char="002D"/>
      </w:r>
      <w:r w:rsidRPr="00FA3BC8">
        <w:rPr>
          <w:color w:val="000000" w:themeColor="text1"/>
        </w:rPr>
        <w:t xml:space="preserve"> synthesis, cytostatic, antiviral and antioxidative studies, </w:t>
      </w:r>
      <w:r w:rsidRPr="00FA3BC8">
        <w:rPr>
          <w:i/>
          <w:color w:val="000000" w:themeColor="text1"/>
        </w:rPr>
        <w:t xml:space="preserve">J. Enzyme Inhib. Med. Chem. </w:t>
      </w:r>
      <w:r w:rsidRPr="00FA3BC8">
        <w:rPr>
          <w:b/>
          <w:color w:val="000000" w:themeColor="text1"/>
        </w:rPr>
        <w:t>28</w:t>
      </w:r>
      <w:r w:rsidRPr="00FA3BC8">
        <w:rPr>
          <w:color w:val="000000" w:themeColor="text1"/>
        </w:rPr>
        <w:t xml:space="preserve"> (2013) 601</w:t>
      </w:r>
      <w:r w:rsidRPr="00FA3BC8">
        <w:sym w:font="Symbol" w:char="002D"/>
      </w:r>
      <w:r w:rsidRPr="00FA3BC8">
        <w:rPr>
          <w:color w:val="000000" w:themeColor="text1"/>
        </w:rPr>
        <w:t>610.</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K. Pavić, I. Perković, M. Cindrić, M. Pranjić, I. Martin-Kleiner, M. Kralj, D. Schols, D. Hadjipavlou-Litina, A.-M. Katsori, B. Zorc, Novel semicarbazides and ureas of primaquine with bulky aryl or hydroxyalkyl substituents: Synthesis, cytostatic and antioxidative activity, </w:t>
      </w:r>
      <w:r w:rsidRPr="00FA3BC8">
        <w:rPr>
          <w:i/>
          <w:color w:val="000000" w:themeColor="text1"/>
        </w:rPr>
        <w:t xml:space="preserve">Eur. J. Med. Chem. </w:t>
      </w:r>
      <w:r w:rsidRPr="00FA3BC8">
        <w:rPr>
          <w:b/>
          <w:color w:val="000000" w:themeColor="text1"/>
        </w:rPr>
        <w:t>86</w:t>
      </w:r>
      <w:r w:rsidRPr="00FA3BC8">
        <w:rPr>
          <w:color w:val="000000" w:themeColor="text1"/>
        </w:rPr>
        <w:t xml:space="preserve"> (2014) 502</w:t>
      </w:r>
      <w:r w:rsidRPr="00FA3BC8">
        <w:sym w:font="Symbol" w:char="002D"/>
      </w:r>
      <w:r w:rsidRPr="00FA3BC8">
        <w:rPr>
          <w:color w:val="000000" w:themeColor="text1"/>
        </w:rPr>
        <w:t>514.</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lang w:val="en-GB"/>
        </w:rPr>
        <w:t xml:space="preserve">E. Kedzierska, J. Orzelska, I. Perković, D. Knežević, S. Fidecka, M. Kaiser, B. Zorc, Pharmacological activity of primaquine ureas and semicarbazides on central nervous system in mice and antimalarial activity in vitro, </w:t>
      </w:r>
      <w:r w:rsidRPr="00FA3BC8">
        <w:rPr>
          <w:i/>
          <w:color w:val="000000" w:themeColor="text1"/>
        </w:rPr>
        <w:t xml:space="preserve">Fund. Clin. Pharmacol. </w:t>
      </w:r>
      <w:r w:rsidRPr="00FA3BC8">
        <w:rPr>
          <w:b/>
          <w:color w:val="000000" w:themeColor="text1"/>
        </w:rPr>
        <w:t>30</w:t>
      </w:r>
      <w:r w:rsidRPr="00FA3BC8">
        <w:rPr>
          <w:color w:val="000000" w:themeColor="text1"/>
        </w:rPr>
        <w:t xml:space="preserve"> (2016) 58</w:t>
      </w:r>
      <w:r w:rsidRPr="00FA3BC8">
        <w:sym w:font="Symbol" w:char="002D"/>
      </w:r>
      <w:r w:rsidRPr="00FA3BC8">
        <w:rPr>
          <w:color w:val="000000" w:themeColor="text1"/>
        </w:rPr>
        <w:t>69.</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T. Kimura, Y. Takabatake, A. Takahashi, Y. Isaka, </w:t>
      </w:r>
      <w:r w:rsidRPr="00FA3BC8">
        <w:rPr>
          <w:bCs/>
          <w:color w:val="000000" w:themeColor="text1"/>
        </w:rPr>
        <w:t xml:space="preserve">Chloroquine in cancer therapy: a double-edged sword of autophagy, </w:t>
      </w:r>
      <w:r w:rsidRPr="00FA3BC8">
        <w:rPr>
          <w:i/>
          <w:color w:val="000000" w:themeColor="text1"/>
        </w:rPr>
        <w:t>Cancer Res</w:t>
      </w:r>
      <w:r w:rsidRPr="00FA3BC8">
        <w:rPr>
          <w:color w:val="000000" w:themeColor="text1"/>
        </w:rPr>
        <w:t xml:space="preserve">. </w:t>
      </w:r>
      <w:r w:rsidRPr="00FA3BC8">
        <w:rPr>
          <w:b/>
          <w:color w:val="000000" w:themeColor="text1"/>
        </w:rPr>
        <w:t>73</w:t>
      </w:r>
      <w:r w:rsidRPr="00FA3BC8">
        <w:rPr>
          <w:color w:val="000000" w:themeColor="text1"/>
        </w:rPr>
        <w:t xml:space="preserve"> (2013) 3</w:t>
      </w:r>
      <w:r w:rsidRPr="00FA3BC8">
        <w:sym w:font="Symbol" w:char="002D"/>
      </w:r>
      <w:r w:rsidRPr="00FA3BC8">
        <w:rPr>
          <w:color w:val="000000" w:themeColor="text1"/>
        </w:rPr>
        <w:t>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K. Sasaki, N. H. Tsuno, E. Sunami, G. Tsurita, K. Kawai, Y. Okaji, T. Nishikawa, Y. Shuno, K. Hongo, M. Hiyoshi, M. Kaneko, J. Kitayama, K. Takahashi, H. Nagawa, Chloroquine potentiates the anti-cancer effect of 5-fluorouracil on colon cancer cells, </w:t>
      </w:r>
      <w:r w:rsidRPr="00FA3BC8">
        <w:rPr>
          <w:i/>
          <w:color w:val="000000" w:themeColor="text1"/>
        </w:rPr>
        <w:t>BMC Cancer</w:t>
      </w:r>
      <w:r w:rsidRPr="00FA3BC8">
        <w:rPr>
          <w:color w:val="000000" w:themeColor="text1"/>
        </w:rPr>
        <w:t xml:space="preserve"> </w:t>
      </w:r>
      <w:r w:rsidRPr="00FA3BC8">
        <w:rPr>
          <w:b/>
          <w:color w:val="000000" w:themeColor="text1"/>
        </w:rPr>
        <w:t>10</w:t>
      </w:r>
      <w:r w:rsidRPr="00FA3BC8">
        <w:rPr>
          <w:color w:val="000000" w:themeColor="text1"/>
        </w:rPr>
        <w:t xml:space="preserve"> (2010) 370-380.</w:t>
      </w:r>
    </w:p>
    <w:p w:rsidR="00FA3BC8" w:rsidRPr="00FA3BC8" w:rsidRDefault="00FA3BC8" w:rsidP="00FA3BC8">
      <w:pPr>
        <w:pStyle w:val="ListParagraph"/>
        <w:numPr>
          <w:ilvl w:val="0"/>
          <w:numId w:val="6"/>
        </w:numPr>
        <w:spacing w:line="360" w:lineRule="auto"/>
        <w:ind w:left="567" w:hanging="567"/>
        <w:jc w:val="both"/>
        <w:rPr>
          <w:i/>
          <w:color w:val="000000" w:themeColor="text1"/>
        </w:rPr>
      </w:pPr>
      <w:r w:rsidRPr="00FA3BC8">
        <w:rPr>
          <w:color w:val="000000" w:themeColor="text1"/>
        </w:rPr>
        <w:t xml:space="preserve">G. Manic, F. Obrist, G. Kroemer, I. Vitale, L. Galluzzi, Chloroquine and hydroxychloroquine for cancer therapy, </w:t>
      </w:r>
      <w:r w:rsidRPr="00FA3BC8">
        <w:rPr>
          <w:i/>
          <w:color w:val="000000" w:themeColor="text1"/>
        </w:rPr>
        <w:t xml:space="preserve">Mol. Cell. Oncol. </w:t>
      </w:r>
      <w:r w:rsidRPr="00FA3BC8">
        <w:rPr>
          <w:b/>
          <w:color w:val="000000" w:themeColor="text1"/>
        </w:rPr>
        <w:t>1</w:t>
      </w:r>
      <w:r w:rsidRPr="00FA3BC8">
        <w:rPr>
          <w:i/>
          <w:color w:val="000000" w:themeColor="text1"/>
        </w:rPr>
        <w:t xml:space="preserve"> </w:t>
      </w:r>
      <w:r w:rsidRPr="00FA3BC8">
        <w:rPr>
          <w:color w:val="000000" w:themeColor="text1"/>
        </w:rPr>
        <w:t>(2014) e29911.</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Progressive multifocal leukoencephalopathy information page, National Institute of Neurological Disorders and Stroke. National Institutes of Health, https://www.ninds.nih.gov/Disorders/All-Disorders/Progressive-Multifocal-Leukoencephalopathy-Information-Page; pristupljeno 22. ožujka, 2017.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T. E. Gofton, A. Al-Khotani, B. O'Farrell, L. C. Ang, R. S. McLachlan (2010), Mefloquine in the treatment of progressive multifocal leukoencephalopathy, </w:t>
      </w:r>
      <w:r w:rsidRPr="00FA3BC8">
        <w:rPr>
          <w:i/>
          <w:color w:val="000000" w:themeColor="text1"/>
        </w:rPr>
        <w:t xml:space="preserve">J. Neurol. Neurosurg. Psychiatry </w:t>
      </w:r>
      <w:r w:rsidRPr="00FA3BC8">
        <w:rPr>
          <w:b/>
          <w:color w:val="000000" w:themeColor="text1"/>
        </w:rPr>
        <w:t>82</w:t>
      </w:r>
      <w:r w:rsidRPr="00FA3BC8">
        <w:rPr>
          <w:color w:val="000000" w:themeColor="text1"/>
        </w:rPr>
        <w:t xml:space="preserve"> (2010) 452–455.</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M. Brickelmaier, N. Allaire, L. Gorelik, Identification and characterization of mefloquine efficacy against JC virus in vitro, </w:t>
      </w:r>
      <w:r w:rsidRPr="00FA3BC8">
        <w:rPr>
          <w:i/>
          <w:color w:val="000000" w:themeColor="text1"/>
        </w:rPr>
        <w:t>World Congress on Treatment and Research in Multiple Sclerosis</w:t>
      </w:r>
      <w:r w:rsidRPr="00FA3BC8">
        <w:rPr>
          <w:color w:val="000000" w:themeColor="text1"/>
        </w:rPr>
        <w:t>, 2008.</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lastRenderedPageBreak/>
        <w:t xml:space="preserve">Zolinza (vorinostat) dosing, indications, interactions, adverse effects, and more, </w:t>
      </w:r>
      <w:r w:rsidRPr="00FA3BC8">
        <w:rPr>
          <w:i/>
          <w:color w:val="000000" w:themeColor="text1"/>
        </w:rPr>
        <w:t xml:space="preserve">Medscape </w:t>
      </w:r>
      <w:r w:rsidRPr="00FA3BC8">
        <w:rPr>
          <w:color w:val="000000" w:themeColor="text1"/>
        </w:rPr>
        <w:t>Reference, WebMD, http://reference.medscape.com/drug/zolinza-vorinostat-342102; pristupljeno 11. veljače, 2017.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V. M. Richon, Cancer biology: mechanism of antitumour action of vorinostat (suberoylanilide hydroxamic acid), a novel histone deacetylase inhibitor, </w:t>
      </w:r>
      <w:r w:rsidRPr="00FA3BC8">
        <w:rPr>
          <w:i/>
          <w:color w:val="000000" w:themeColor="text1"/>
        </w:rPr>
        <w:t xml:space="preserve">Brit. J. Cancer </w:t>
      </w:r>
      <w:r w:rsidRPr="00FA3BC8">
        <w:rPr>
          <w:b/>
          <w:color w:val="000000" w:themeColor="text1"/>
        </w:rPr>
        <w:t>95</w:t>
      </w:r>
      <w:r w:rsidRPr="00FA3BC8">
        <w:rPr>
          <w:color w:val="000000" w:themeColor="text1"/>
        </w:rPr>
        <w:t xml:space="preserve"> (2006) S2–S6.</w:t>
      </w:r>
    </w:p>
    <w:p w:rsidR="00FA3BC8" w:rsidRPr="00FA3BC8" w:rsidRDefault="00FA3BC8" w:rsidP="00641E8C">
      <w:pPr>
        <w:pStyle w:val="ListParagraph"/>
        <w:numPr>
          <w:ilvl w:val="0"/>
          <w:numId w:val="6"/>
        </w:numPr>
        <w:spacing w:line="360" w:lineRule="auto"/>
        <w:ind w:left="567" w:hanging="567"/>
        <w:rPr>
          <w:color w:val="000000" w:themeColor="text1"/>
        </w:rPr>
      </w:pPr>
      <w:r w:rsidRPr="00FA3BC8">
        <w:rPr>
          <w:color w:val="000000" w:themeColor="text1"/>
        </w:rPr>
        <w:t>A. C. Cuneo, Mycosis fungoides/Sezary's syndrome, http://www.lymphoma.org/site/pp.asp?c=bkLTKaOQLmK8E&amp;b=6300151&amp;gclid=Cj0KEQjwrYbIBRCgnY-OluOk89EBEiQAZER58jShHwqUFRwmEoB8kA-YImPl9ouHMxFG9Ien-LHzGA0aApCG8P8HAQ#Types; pristupljeno 20. travnja, 2017.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E. Galanis, K. A. Jaeckle, M. J. Maurer, J. M. Reid, M. M. Ames, J. S. Hardwick, J. F. Reilly, A. Loboda, M. Nebozhyn, V. R. Fantin, V. M. Richon, B. Scheithauer, C. Giannini, P. J. Flynn, D. F. Moore, J. Zwiebel, J. C. Buckner, Phase II trial of Vorinostat in recurrent glioblastoma multiforme: A north central cancer treatment group study, </w:t>
      </w:r>
      <w:r w:rsidRPr="00FA3BC8">
        <w:rPr>
          <w:i/>
          <w:color w:val="000000" w:themeColor="text1"/>
        </w:rPr>
        <w:t>J. Clin. Oncology</w:t>
      </w:r>
      <w:r w:rsidRPr="00FA3BC8">
        <w:rPr>
          <w:color w:val="000000" w:themeColor="text1"/>
        </w:rPr>
        <w:t xml:space="preserve"> </w:t>
      </w:r>
      <w:r w:rsidRPr="00FA3BC8">
        <w:rPr>
          <w:b/>
          <w:color w:val="000000" w:themeColor="text1"/>
        </w:rPr>
        <w:t>27</w:t>
      </w:r>
      <w:r w:rsidRPr="00FA3BC8">
        <w:rPr>
          <w:color w:val="000000" w:themeColor="text1"/>
        </w:rPr>
        <w:t xml:space="preserve"> (2009) 2052-2058.</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S. S. Ramalingam, M. L. Maitland, P. Frankel, A. E. Argiris, M. Koczywas, B. Gitlitz, S. Thomas, I. Espinoza-Delgado, E. E. Vokes, D. R. Gandara, C. P. Belani, Carboplatin and paclitaxel in combination with either vorinostat or placebo for first-line therapy of advanced non-small-cell lung cancer, </w:t>
      </w:r>
      <w:r w:rsidRPr="00FA3BC8">
        <w:rPr>
          <w:i/>
          <w:color w:val="000000" w:themeColor="text1"/>
        </w:rPr>
        <w:t xml:space="preserve">J. Clin. Oncology </w:t>
      </w:r>
      <w:r w:rsidRPr="00FA3BC8">
        <w:rPr>
          <w:b/>
          <w:color w:val="000000" w:themeColor="text1"/>
        </w:rPr>
        <w:t>28</w:t>
      </w:r>
      <w:r w:rsidRPr="00FA3BC8">
        <w:rPr>
          <w:color w:val="000000" w:themeColor="text1"/>
        </w:rPr>
        <w:t xml:space="preserve"> (2010) 56–62.</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Zolinza, Idarubicin, Cytarabine Combination Yields High Response Rates In MDS Patients, http://www.mdsbeacon.com/news/2012/01/11/zolinza-vorinostat-idarubicin-cytarabine-combination-yields-high-response-rates-for-mds-patients-ash-2011/; pristupljeno 5. travnja, 2017.</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N. M. Archin, A. Espeseth, D. Parker, M. Cheema, D. Hazuda, D. M. Margolis, Expression of Latent HIV Induced by the Potent HDAC Inhibitor Suberoylanilide Hydroxamic Acid, </w:t>
      </w:r>
      <w:r w:rsidRPr="00FA3BC8">
        <w:rPr>
          <w:i/>
          <w:color w:val="000000" w:themeColor="text1"/>
        </w:rPr>
        <w:t xml:space="preserve">AIDS Res. Human Retroviruses </w:t>
      </w:r>
      <w:r w:rsidRPr="00FA3BC8">
        <w:rPr>
          <w:b/>
          <w:color w:val="000000" w:themeColor="text1"/>
        </w:rPr>
        <w:t>25</w:t>
      </w:r>
      <w:r w:rsidRPr="00FA3BC8">
        <w:rPr>
          <w:color w:val="000000" w:themeColor="text1"/>
        </w:rPr>
        <w:t xml:space="preserve"> (2009) 207–212.</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X. Contreras, M. Schweneker, C. S. Chen, J. M. McCune, S. G. Deeks, J. Martin, B. M. Peterlin, Suberoylanilide hydroxamic acid reactivates HIV from latently infected cells, </w:t>
      </w:r>
      <w:r w:rsidRPr="00FA3BC8">
        <w:rPr>
          <w:i/>
          <w:color w:val="000000" w:themeColor="text1"/>
        </w:rPr>
        <w:t xml:space="preserve">J. Biol. Chem. </w:t>
      </w:r>
      <w:r w:rsidRPr="00FA3BC8">
        <w:rPr>
          <w:b/>
          <w:color w:val="000000" w:themeColor="text1"/>
        </w:rPr>
        <w:t>284</w:t>
      </w:r>
      <w:r w:rsidRPr="00FA3BC8">
        <w:rPr>
          <w:color w:val="000000" w:themeColor="text1"/>
        </w:rPr>
        <w:t xml:space="preserve"> (2009) 6782–6789.</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M. Bouchecareilh, D. M. Hutt, P. Szajner, T. R. Flotte, W. E. Balch, Histone deacetylase inhibitor (HDACi) suberoylanilide hydroxamic acid (SAHA)-mediated correction of 1-antitrypsin deficiency, </w:t>
      </w:r>
      <w:r w:rsidRPr="00FA3BC8">
        <w:rPr>
          <w:i/>
          <w:color w:val="000000" w:themeColor="text1"/>
        </w:rPr>
        <w:t xml:space="preserve">J. Biol. Chem. </w:t>
      </w:r>
      <w:r w:rsidRPr="00FA3BC8">
        <w:rPr>
          <w:b/>
          <w:color w:val="000000" w:themeColor="text1"/>
        </w:rPr>
        <w:t>287</w:t>
      </w:r>
      <w:r w:rsidRPr="00FA3BC8">
        <w:rPr>
          <w:color w:val="000000" w:themeColor="text1"/>
        </w:rPr>
        <w:t xml:space="preserve"> (2012) 38265–38278.</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lastRenderedPageBreak/>
        <w:t xml:space="preserve">D. M. Hutt, D. Herman, A. P. C. Rodrigues, S. Noel, J. M. Pilewski, J. Matteson, B. Hoch, W. Kellner, J. W. Kelly, A. Schmidt, P. J. Thomas, Y. Matsumura, W. R. Skach, M. Gentzsch, J. R. Riordan, E. J. Sorscher, T. Okiyoneda, J. R. Yates, G. L. Lukacs, R. A. Frizzell, G. Manning, J. M. Gottesfeld, W. E. Balch, Reduced histone deacetylase 7 activity restores function to misfolded CFTR in cystic fibrosis, </w:t>
      </w:r>
      <w:r w:rsidRPr="00FA3BC8">
        <w:rPr>
          <w:i/>
          <w:color w:val="000000" w:themeColor="text1"/>
        </w:rPr>
        <w:t>Nat. Chem. Biol.</w:t>
      </w:r>
      <w:r w:rsidRPr="00FA3BC8">
        <w:rPr>
          <w:color w:val="000000" w:themeColor="text1"/>
        </w:rPr>
        <w:t xml:space="preserve"> </w:t>
      </w:r>
      <w:r w:rsidRPr="00FA3BC8">
        <w:rPr>
          <w:b/>
          <w:color w:val="000000" w:themeColor="text1"/>
        </w:rPr>
        <w:t>6</w:t>
      </w:r>
      <w:r w:rsidRPr="00FA3BC8">
        <w:rPr>
          <w:color w:val="000000" w:themeColor="text1"/>
        </w:rPr>
        <w:t xml:space="preserve"> (2010) 25–33.</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M. S. Alam, M. Getz, K. Haldar, Chronic administration of an HDAC inhibitor treats both neurological and systemic Niemann-Pick type C disease in a mouse mode, </w:t>
      </w:r>
      <w:r w:rsidRPr="00FA3BC8">
        <w:rPr>
          <w:i/>
          <w:color w:val="000000" w:themeColor="text1"/>
        </w:rPr>
        <w:t>Sci. Translat. Med.</w:t>
      </w:r>
      <w:r w:rsidRPr="00FA3BC8">
        <w:rPr>
          <w:color w:val="000000" w:themeColor="text1"/>
        </w:rPr>
        <w:t xml:space="preserve"> </w:t>
      </w:r>
      <w:r w:rsidRPr="00FA3BC8">
        <w:rPr>
          <w:b/>
          <w:color w:val="000000" w:themeColor="text1"/>
        </w:rPr>
        <w:t>8</w:t>
      </w:r>
      <w:r w:rsidRPr="00FA3BC8">
        <w:rPr>
          <w:color w:val="000000" w:themeColor="text1"/>
        </w:rPr>
        <w:t xml:space="preserve"> (2016) 326.</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J. M. Ontoria, G. Paonessa, S. Ponzi, F. Ferrigno, E. Nizi, I. Biancofioe, S. Malancona, R. Graziani, D. Roberts, P. Willis, A. Bresciani, N. Gennari, O. Cecchetti, E. Monteagudo, M. V. Orsale, M. Veneziano, A. Di Marco, A. Cellucci, R. Laufer, S. Altamura, Discovery of a Selective Series of Inhibitors of Plasmodium falciparum HDACs, </w:t>
      </w:r>
      <w:r w:rsidRPr="00FA3BC8">
        <w:rPr>
          <w:i/>
          <w:color w:val="000000" w:themeColor="text1"/>
        </w:rPr>
        <w:t>ACS Med. Chem. Lett</w:t>
      </w:r>
      <w:r w:rsidRPr="00FA3BC8">
        <w:rPr>
          <w:color w:val="000000" w:themeColor="text1"/>
        </w:rPr>
        <w:t xml:space="preserve">. </w:t>
      </w:r>
      <w:r w:rsidRPr="00FA3BC8">
        <w:rPr>
          <w:b/>
          <w:color w:val="000000" w:themeColor="text1"/>
        </w:rPr>
        <w:t>7</w:t>
      </w:r>
      <w:r w:rsidRPr="00FA3BC8">
        <w:rPr>
          <w:color w:val="000000" w:themeColor="text1"/>
        </w:rPr>
        <w:t xml:space="preserve"> (2016) 454–459.</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V. Summa, S. Harper, Discovery of a selective series of inhibitors of </w:t>
      </w:r>
      <w:r w:rsidRPr="00FA3BC8">
        <w:rPr>
          <w:i/>
          <w:color w:val="000000" w:themeColor="text1"/>
        </w:rPr>
        <w:t>Plasmodium falciparum</w:t>
      </w:r>
      <w:r w:rsidRPr="00FA3BC8">
        <w:rPr>
          <w:color w:val="000000" w:themeColor="text1"/>
        </w:rPr>
        <w:t xml:space="preserve"> HDACs, </w:t>
      </w:r>
      <w:r w:rsidRPr="00FA3BC8">
        <w:rPr>
          <w:i/>
          <w:color w:val="000000" w:themeColor="text1"/>
        </w:rPr>
        <w:t>ACS Med. Chem. Lett.</w:t>
      </w:r>
      <w:r w:rsidRPr="00FA3BC8">
        <w:rPr>
          <w:color w:val="000000" w:themeColor="text1"/>
        </w:rPr>
        <w:t xml:space="preserve"> 2016, 41–43.</w:t>
      </w:r>
    </w:p>
    <w:p w:rsidR="00FA3BC8" w:rsidRPr="00FA3BC8" w:rsidRDefault="00FA3BC8" w:rsidP="00FA3BC8">
      <w:pPr>
        <w:pStyle w:val="ListParagraph"/>
        <w:numPr>
          <w:ilvl w:val="0"/>
          <w:numId w:val="6"/>
        </w:numPr>
        <w:spacing w:line="360" w:lineRule="auto"/>
        <w:ind w:left="567" w:hanging="567"/>
        <w:jc w:val="both"/>
        <w:rPr>
          <w:color w:val="000000" w:themeColor="text1"/>
        </w:rPr>
      </w:pPr>
      <w:r w:rsidRPr="00FA3BC8">
        <w:rPr>
          <w:color w:val="000000" w:themeColor="text1"/>
        </w:rPr>
        <w:t xml:space="preserve">F. K. Hansen, S. D. M. Sumanadasa, K. Stenzel, S. Duffy, S. Meister, L. Marek, R. Schmetter, K. Kuna, A. Hamacher, B. Mordmuller, M. U. Kassak,  E. A. Winzeler, V. M. Avery, K. T. Andrews, T. Kurz, Discovery of HDAC inhibitors with potent activity against multiple malaria parasite life cycle stages, </w:t>
      </w:r>
      <w:r w:rsidRPr="00FA3BC8">
        <w:rPr>
          <w:i/>
          <w:color w:val="000000" w:themeColor="text1"/>
        </w:rPr>
        <w:t>Eur. J. Med. Chem.</w:t>
      </w:r>
      <w:r w:rsidRPr="00FA3BC8">
        <w:rPr>
          <w:color w:val="000000" w:themeColor="text1"/>
        </w:rPr>
        <w:t xml:space="preserve"> </w:t>
      </w:r>
      <w:r w:rsidRPr="00FA3BC8">
        <w:rPr>
          <w:b/>
          <w:color w:val="000000" w:themeColor="text1"/>
        </w:rPr>
        <w:t>82</w:t>
      </w:r>
      <w:r w:rsidRPr="00FA3BC8">
        <w:rPr>
          <w:color w:val="000000" w:themeColor="text1"/>
        </w:rPr>
        <w:t xml:space="preserve"> (2014) 204–213.</w:t>
      </w:r>
    </w:p>
    <w:p w:rsidR="00FA3BC8" w:rsidRDefault="00FA3BC8" w:rsidP="00FA3BC8">
      <w:pPr>
        <w:spacing w:after="0"/>
        <w:rPr>
          <w:szCs w:val="32"/>
        </w:rPr>
      </w:pPr>
      <w:r>
        <w:rPr>
          <w:szCs w:val="32"/>
        </w:rPr>
        <w:br w:type="page"/>
      </w:r>
    </w:p>
    <w:p w:rsidR="00E5583A" w:rsidRDefault="00E5583A" w:rsidP="00214CC9">
      <w:pPr>
        <w:spacing w:after="0" w:line="360" w:lineRule="auto"/>
        <w:ind w:left="425" w:hanging="425"/>
        <w:rPr>
          <w:szCs w:val="32"/>
        </w:rPr>
      </w:pPr>
    </w:p>
    <w:p w:rsidR="00FA3BC8" w:rsidRPr="00F56281" w:rsidRDefault="00FA3BC8" w:rsidP="00214CC9">
      <w:pPr>
        <w:spacing w:after="0" w:line="360" w:lineRule="auto"/>
        <w:ind w:left="425" w:hanging="425"/>
        <w:rPr>
          <w:rFonts w:ascii="Times New Roman" w:hAnsi="Times New Roman" w:cs="Times New Roman"/>
          <w:sz w:val="24"/>
          <w:szCs w:val="24"/>
        </w:rPr>
      </w:pPr>
    </w:p>
    <w:p w:rsidR="00CC5A60" w:rsidRPr="00F56281" w:rsidRDefault="00CC5A60" w:rsidP="00CC5A60">
      <w:pPr>
        <w:autoSpaceDE w:val="0"/>
        <w:autoSpaceDN w:val="0"/>
        <w:adjustRightInd w:val="0"/>
        <w:spacing w:after="0" w:line="360" w:lineRule="auto"/>
        <w:ind w:left="425" w:hanging="425"/>
        <w:rPr>
          <w:rFonts w:ascii="Times New Roman" w:hAnsi="Times New Roman" w:cs="Times New Roman"/>
          <w:sz w:val="24"/>
          <w:szCs w:val="24"/>
        </w:rPr>
      </w:pPr>
    </w:p>
    <w:p w:rsidR="005A5436" w:rsidRPr="00F56281" w:rsidRDefault="005A5436" w:rsidP="000012A1">
      <w:pPr>
        <w:rPr>
          <w:rFonts w:ascii="Times New Roman" w:hAnsi="Times New Roman" w:cs="Times New Roman"/>
          <w:sz w:val="24"/>
          <w:szCs w:val="24"/>
        </w:rPr>
      </w:pPr>
    </w:p>
    <w:p w:rsidR="00F0151F" w:rsidRPr="00F56281" w:rsidRDefault="00F0151F" w:rsidP="00E13FA8">
      <w:pPr>
        <w:spacing w:line="360" w:lineRule="auto"/>
        <w:rPr>
          <w:rFonts w:ascii="Times New Roman" w:hAnsi="Times New Roman" w:cs="Times New Roman"/>
          <w:sz w:val="24"/>
          <w:szCs w:val="24"/>
        </w:rPr>
      </w:pPr>
    </w:p>
    <w:p w:rsidR="004F567B" w:rsidRPr="00F56281" w:rsidRDefault="004F567B" w:rsidP="004F567B">
      <w:pPr>
        <w:spacing w:line="360" w:lineRule="auto"/>
        <w:jc w:val="right"/>
        <w:rPr>
          <w:rFonts w:ascii="Times New Roman" w:hAnsi="Times New Roman" w:cs="Times New Roman"/>
          <w:sz w:val="32"/>
          <w:szCs w:val="32"/>
        </w:rPr>
      </w:pPr>
    </w:p>
    <w:p w:rsidR="004F567B" w:rsidRPr="00F56281" w:rsidRDefault="004F567B" w:rsidP="004F567B">
      <w:pPr>
        <w:spacing w:line="360" w:lineRule="auto"/>
        <w:jc w:val="right"/>
        <w:rPr>
          <w:rFonts w:ascii="Times New Roman" w:hAnsi="Times New Roman" w:cs="Times New Roman"/>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34543F" w:rsidRPr="00F56281" w:rsidRDefault="004F567B" w:rsidP="004D58FF">
      <w:pPr>
        <w:pStyle w:val="Heading1"/>
      </w:pPr>
      <w:bookmarkStart w:id="40" w:name="_Toc481061862"/>
      <w:r w:rsidRPr="00F56281">
        <w:t>8. SAŽETAK</w:t>
      </w:r>
      <w:bookmarkEnd w:id="40"/>
    </w:p>
    <w:p w:rsidR="0034543F" w:rsidRPr="00F56281" w:rsidRDefault="0034543F">
      <w:pPr>
        <w:rPr>
          <w:rFonts w:ascii="Times New Roman" w:hAnsi="Times New Roman" w:cs="Times New Roman"/>
          <w:b/>
          <w:sz w:val="32"/>
          <w:szCs w:val="32"/>
        </w:rPr>
      </w:pPr>
      <w:r w:rsidRPr="00F56281">
        <w:rPr>
          <w:rFonts w:ascii="Times New Roman" w:hAnsi="Times New Roman" w:cs="Times New Roman"/>
          <w:b/>
          <w:sz w:val="32"/>
          <w:szCs w:val="32"/>
        </w:rPr>
        <w:br w:type="page"/>
      </w:r>
    </w:p>
    <w:p w:rsidR="00540F6B" w:rsidRPr="00F56281" w:rsidRDefault="00540F6B" w:rsidP="00540F6B">
      <w:pPr>
        <w:rPr>
          <w:rFonts w:ascii="Times New Roman" w:hAnsi="Times New Roman" w:cs="Times New Roman"/>
          <w:b/>
          <w:sz w:val="32"/>
          <w:szCs w:val="32"/>
        </w:rPr>
      </w:pPr>
      <w:r w:rsidRPr="00F56281">
        <w:rPr>
          <w:rFonts w:ascii="Times New Roman" w:hAnsi="Times New Roman" w:cs="Times New Roman"/>
          <w:b/>
          <w:sz w:val="24"/>
          <w:szCs w:val="24"/>
        </w:rPr>
        <w:lastRenderedPageBreak/>
        <w:t>Sinteza i karakterizacija novih hibridnih derivata primakina i vorinostata</w:t>
      </w:r>
    </w:p>
    <w:p w:rsidR="00540F6B" w:rsidRPr="00F56281" w:rsidRDefault="00540F6B" w:rsidP="007F420C">
      <w:pPr>
        <w:spacing w:after="0" w:line="240" w:lineRule="auto"/>
        <w:ind w:firstLine="709"/>
        <w:jc w:val="both"/>
        <w:rPr>
          <w:rFonts w:ascii="Times New Roman" w:hAnsi="Times New Roman" w:cs="Times New Roman"/>
          <w:sz w:val="24"/>
          <w:szCs w:val="24"/>
        </w:rPr>
      </w:pPr>
    </w:p>
    <w:p w:rsidR="00D976B1" w:rsidRPr="00F56281" w:rsidRDefault="00D976B1" w:rsidP="007F420C">
      <w:pPr>
        <w:spacing w:after="0" w:line="24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t>Malarija je smrtonosna parazitska bolest tropskih i subtropskih krajeva koja se prenosi ubodom ko</w:t>
      </w:r>
      <w:r w:rsidR="0013291A" w:rsidRPr="00F56281">
        <w:rPr>
          <w:rFonts w:ascii="Times New Roman" w:hAnsi="Times New Roman" w:cs="Times New Roman"/>
          <w:sz w:val="24"/>
          <w:szCs w:val="24"/>
        </w:rPr>
        <w:t xml:space="preserve">marca, a uzrokovana je vrstama </w:t>
      </w:r>
      <w:r w:rsidRPr="00F56281">
        <w:rPr>
          <w:rFonts w:ascii="Times New Roman" w:hAnsi="Times New Roman" w:cs="Times New Roman"/>
          <w:sz w:val="24"/>
          <w:szCs w:val="24"/>
        </w:rPr>
        <w:t xml:space="preserve">roda </w:t>
      </w:r>
      <w:r w:rsidRPr="00F56281">
        <w:rPr>
          <w:rFonts w:ascii="Times New Roman" w:hAnsi="Times New Roman" w:cs="Times New Roman"/>
          <w:i/>
          <w:sz w:val="24"/>
          <w:szCs w:val="24"/>
        </w:rPr>
        <w:t>Plasmodium</w:t>
      </w:r>
      <w:r w:rsidRPr="00F56281">
        <w:rPr>
          <w:rFonts w:ascii="Times New Roman" w:hAnsi="Times New Roman" w:cs="Times New Roman"/>
          <w:sz w:val="24"/>
          <w:szCs w:val="24"/>
        </w:rPr>
        <w:t xml:space="preserve">, </w:t>
      </w:r>
      <w:r w:rsidRPr="00F56281">
        <w:rPr>
          <w:rFonts w:ascii="Times New Roman" w:hAnsi="Times New Roman" w:cs="Times New Roman"/>
          <w:i/>
          <w:sz w:val="24"/>
          <w:szCs w:val="24"/>
        </w:rPr>
        <w:t>P. falciparum</w:t>
      </w:r>
      <w:r w:rsidRPr="00F56281">
        <w:rPr>
          <w:rFonts w:ascii="Times New Roman" w:hAnsi="Times New Roman" w:cs="Times New Roman"/>
          <w:sz w:val="24"/>
          <w:szCs w:val="24"/>
        </w:rPr>
        <w:t xml:space="preserve">, </w:t>
      </w:r>
      <w:r w:rsidRPr="00F56281">
        <w:rPr>
          <w:rFonts w:ascii="Times New Roman" w:hAnsi="Times New Roman" w:cs="Times New Roman"/>
          <w:i/>
          <w:sz w:val="24"/>
          <w:szCs w:val="24"/>
        </w:rPr>
        <w:t>P. vivax</w:t>
      </w:r>
      <w:r w:rsidRPr="00F56281">
        <w:rPr>
          <w:rFonts w:ascii="Times New Roman" w:hAnsi="Times New Roman" w:cs="Times New Roman"/>
          <w:sz w:val="24"/>
          <w:szCs w:val="24"/>
        </w:rPr>
        <w:t xml:space="preserve">, </w:t>
      </w:r>
      <w:r w:rsidRPr="00F56281">
        <w:rPr>
          <w:rFonts w:ascii="Times New Roman" w:hAnsi="Times New Roman" w:cs="Times New Roman"/>
          <w:i/>
          <w:sz w:val="24"/>
          <w:szCs w:val="24"/>
        </w:rPr>
        <w:t>P. ovale</w:t>
      </w:r>
      <w:r w:rsidR="004C4A0A">
        <w:rPr>
          <w:rFonts w:ascii="Times New Roman" w:hAnsi="Times New Roman" w:cs="Times New Roman"/>
          <w:i/>
          <w:sz w:val="24"/>
          <w:szCs w:val="24"/>
        </w:rPr>
        <w:t>,</w:t>
      </w:r>
      <w:r w:rsidRPr="00F56281">
        <w:rPr>
          <w:rFonts w:ascii="Times New Roman" w:hAnsi="Times New Roman" w:cs="Times New Roman"/>
          <w:sz w:val="24"/>
          <w:szCs w:val="24"/>
        </w:rPr>
        <w:t xml:space="preserve"> </w:t>
      </w:r>
      <w:r w:rsidRPr="00F56281">
        <w:rPr>
          <w:rFonts w:ascii="Times New Roman" w:hAnsi="Times New Roman" w:cs="Times New Roman"/>
          <w:i/>
          <w:sz w:val="24"/>
          <w:szCs w:val="24"/>
        </w:rPr>
        <w:t>P.malarie</w:t>
      </w:r>
      <w:r w:rsidR="004C4A0A">
        <w:rPr>
          <w:rFonts w:ascii="Times New Roman" w:hAnsi="Times New Roman" w:cs="Times New Roman"/>
          <w:i/>
          <w:sz w:val="24"/>
          <w:szCs w:val="24"/>
        </w:rPr>
        <w:t xml:space="preserve"> </w:t>
      </w:r>
      <w:r w:rsidR="004C4A0A">
        <w:rPr>
          <w:rFonts w:ascii="Times New Roman" w:hAnsi="Times New Roman" w:cs="Times New Roman"/>
          <w:sz w:val="24"/>
          <w:szCs w:val="24"/>
        </w:rPr>
        <w:t xml:space="preserve">i </w:t>
      </w:r>
      <w:r w:rsidR="004C4A0A">
        <w:rPr>
          <w:rFonts w:ascii="Times New Roman" w:hAnsi="Times New Roman" w:cs="Times New Roman"/>
          <w:i/>
          <w:sz w:val="24"/>
          <w:szCs w:val="24"/>
        </w:rPr>
        <w:t>P. knowlesi</w:t>
      </w:r>
      <w:r w:rsidRPr="00F56281">
        <w:rPr>
          <w:rFonts w:ascii="Times New Roman" w:hAnsi="Times New Roman" w:cs="Times New Roman"/>
          <w:sz w:val="24"/>
          <w:szCs w:val="24"/>
        </w:rPr>
        <w:t xml:space="preserve">. </w:t>
      </w:r>
      <w:r w:rsidR="0013291A" w:rsidRPr="00F56281">
        <w:rPr>
          <w:rFonts w:ascii="Times New Roman" w:hAnsi="Times New Roman" w:cs="Times New Roman"/>
          <w:sz w:val="24"/>
          <w:szCs w:val="24"/>
        </w:rPr>
        <w:t>Monoterapija nije preporučena z</w:t>
      </w:r>
      <w:r w:rsidRPr="00F56281">
        <w:rPr>
          <w:rFonts w:ascii="Times New Roman" w:hAnsi="Times New Roman" w:cs="Times New Roman"/>
          <w:sz w:val="24"/>
          <w:szCs w:val="24"/>
        </w:rPr>
        <w:t xml:space="preserve">bog razvoja rezistencije. </w:t>
      </w:r>
      <w:r w:rsidR="00191ACA" w:rsidRPr="00F56281">
        <w:rPr>
          <w:rFonts w:ascii="Times New Roman" w:hAnsi="Times New Roman" w:cs="Times New Roman"/>
          <w:sz w:val="24"/>
          <w:szCs w:val="24"/>
        </w:rPr>
        <w:t xml:space="preserve">Trenutno </w:t>
      </w:r>
      <w:r w:rsidRPr="00F56281">
        <w:rPr>
          <w:rFonts w:ascii="Times New Roman" w:hAnsi="Times New Roman" w:cs="Times New Roman"/>
          <w:sz w:val="24"/>
          <w:szCs w:val="24"/>
        </w:rPr>
        <w:t xml:space="preserve">prva linija </w:t>
      </w:r>
      <w:r w:rsidR="009E4E97" w:rsidRPr="00F56281">
        <w:rPr>
          <w:rFonts w:ascii="Times New Roman" w:hAnsi="Times New Roman" w:cs="Times New Roman"/>
          <w:sz w:val="24"/>
          <w:szCs w:val="24"/>
        </w:rPr>
        <w:t>terapije</w:t>
      </w:r>
      <w:r w:rsidRPr="00F56281">
        <w:rPr>
          <w:rFonts w:ascii="Times New Roman" w:hAnsi="Times New Roman" w:cs="Times New Roman"/>
          <w:sz w:val="24"/>
          <w:szCs w:val="24"/>
        </w:rPr>
        <w:t xml:space="preserve"> uključuje artemisinin i njegove derivate u kombinaciji s krvnim shizontocidima različitih mehanizama djelovanja. </w:t>
      </w:r>
      <w:r w:rsidRPr="00F56281">
        <w:rPr>
          <w:rFonts w:ascii="Times New Roman" w:hAnsi="Times New Roman" w:cs="Times New Roman"/>
          <w:i/>
          <w:sz w:val="24"/>
          <w:szCs w:val="24"/>
        </w:rPr>
        <w:t>P. vivax</w:t>
      </w:r>
      <w:r w:rsidRPr="00F56281">
        <w:rPr>
          <w:rFonts w:ascii="Times New Roman" w:hAnsi="Times New Roman" w:cs="Times New Roman"/>
          <w:sz w:val="24"/>
          <w:szCs w:val="24"/>
        </w:rPr>
        <w:t xml:space="preserve"> i </w:t>
      </w:r>
      <w:r w:rsidRPr="00F56281">
        <w:rPr>
          <w:rFonts w:ascii="Times New Roman" w:hAnsi="Times New Roman" w:cs="Times New Roman"/>
          <w:i/>
          <w:sz w:val="24"/>
          <w:szCs w:val="24"/>
        </w:rPr>
        <w:t>P. ovale</w:t>
      </w:r>
      <w:r w:rsidRPr="00F56281">
        <w:rPr>
          <w:rFonts w:ascii="Times New Roman" w:hAnsi="Times New Roman" w:cs="Times New Roman"/>
          <w:sz w:val="24"/>
          <w:szCs w:val="24"/>
        </w:rPr>
        <w:t xml:space="preserve"> merozoiti </w:t>
      </w:r>
      <w:r w:rsidR="009E4E97" w:rsidRPr="00F56281">
        <w:rPr>
          <w:rFonts w:ascii="Times New Roman" w:hAnsi="Times New Roman" w:cs="Times New Roman"/>
          <w:sz w:val="24"/>
          <w:szCs w:val="24"/>
        </w:rPr>
        <w:t xml:space="preserve">mogu se </w:t>
      </w:r>
      <w:r w:rsidRPr="00F56281">
        <w:rPr>
          <w:rFonts w:ascii="Times New Roman" w:hAnsi="Times New Roman" w:cs="Times New Roman"/>
          <w:sz w:val="24"/>
          <w:szCs w:val="24"/>
        </w:rPr>
        <w:t xml:space="preserve">u jetri razviti u hipnozoite (latentni oblik). U tom </w:t>
      </w:r>
      <w:r w:rsidR="00345B3E" w:rsidRPr="00F56281">
        <w:rPr>
          <w:rFonts w:ascii="Times New Roman" w:hAnsi="Times New Roman" w:cs="Times New Roman"/>
          <w:sz w:val="24"/>
          <w:szCs w:val="24"/>
        </w:rPr>
        <w:t xml:space="preserve">se </w:t>
      </w:r>
      <w:r w:rsidRPr="00F56281">
        <w:rPr>
          <w:rFonts w:ascii="Times New Roman" w:hAnsi="Times New Roman" w:cs="Times New Roman"/>
          <w:sz w:val="24"/>
          <w:szCs w:val="24"/>
        </w:rPr>
        <w:t>slučaju primakin, kao jedini dostupni hipnozoitocid</w:t>
      </w:r>
      <w:r w:rsidR="0013291A" w:rsidRPr="00F56281">
        <w:rPr>
          <w:rFonts w:ascii="Times New Roman" w:hAnsi="Times New Roman" w:cs="Times New Roman"/>
          <w:sz w:val="24"/>
          <w:szCs w:val="24"/>
        </w:rPr>
        <w:t xml:space="preserve">, mora </w:t>
      </w:r>
      <w:r w:rsidR="00345B3E" w:rsidRPr="00F56281">
        <w:rPr>
          <w:rFonts w:ascii="Times New Roman" w:hAnsi="Times New Roman" w:cs="Times New Roman"/>
          <w:sz w:val="24"/>
          <w:szCs w:val="24"/>
        </w:rPr>
        <w:t>uvesti</w:t>
      </w:r>
      <w:r w:rsidR="0013291A" w:rsidRPr="00F56281">
        <w:rPr>
          <w:rFonts w:ascii="Times New Roman" w:hAnsi="Times New Roman" w:cs="Times New Roman"/>
          <w:sz w:val="24"/>
          <w:szCs w:val="24"/>
        </w:rPr>
        <w:t xml:space="preserve"> u terapiju. S druge strane, </w:t>
      </w:r>
      <w:r w:rsidR="00345B3E" w:rsidRPr="00F56281">
        <w:rPr>
          <w:rFonts w:ascii="Times New Roman" w:hAnsi="Times New Roman" w:cs="Times New Roman"/>
          <w:sz w:val="24"/>
          <w:szCs w:val="24"/>
        </w:rPr>
        <w:t>istraživanja pokazuju</w:t>
      </w:r>
      <w:r w:rsidR="0013291A" w:rsidRPr="00F56281">
        <w:rPr>
          <w:rFonts w:ascii="Times New Roman" w:hAnsi="Times New Roman" w:cs="Times New Roman"/>
          <w:sz w:val="24"/>
          <w:szCs w:val="24"/>
        </w:rPr>
        <w:t xml:space="preserve"> da poznati antimalarici, uključujući primakin, </w:t>
      </w:r>
      <w:r w:rsidR="00345B3E" w:rsidRPr="00F56281">
        <w:rPr>
          <w:rFonts w:ascii="Times New Roman" w:hAnsi="Times New Roman" w:cs="Times New Roman"/>
          <w:sz w:val="24"/>
          <w:szCs w:val="24"/>
        </w:rPr>
        <w:t xml:space="preserve">imaju i </w:t>
      </w:r>
      <w:r w:rsidR="0013291A" w:rsidRPr="00F56281">
        <w:rPr>
          <w:rFonts w:ascii="Times New Roman" w:hAnsi="Times New Roman" w:cs="Times New Roman"/>
          <w:sz w:val="24"/>
          <w:szCs w:val="24"/>
        </w:rPr>
        <w:t>citostatsko djelovanje</w:t>
      </w:r>
      <w:r w:rsidR="00345B3E" w:rsidRPr="00F56281">
        <w:rPr>
          <w:rFonts w:ascii="Times New Roman" w:hAnsi="Times New Roman" w:cs="Times New Roman"/>
          <w:sz w:val="24"/>
          <w:szCs w:val="24"/>
        </w:rPr>
        <w:t xml:space="preserve"> na različite vrste tumora</w:t>
      </w:r>
      <w:r w:rsidR="0013291A" w:rsidRPr="00F56281">
        <w:rPr>
          <w:rFonts w:ascii="Times New Roman" w:hAnsi="Times New Roman" w:cs="Times New Roman"/>
          <w:sz w:val="24"/>
          <w:szCs w:val="24"/>
        </w:rPr>
        <w:t>.</w:t>
      </w:r>
    </w:p>
    <w:p w:rsidR="007F420C" w:rsidRPr="00F56281" w:rsidRDefault="0013291A" w:rsidP="007F420C">
      <w:pPr>
        <w:spacing w:after="0" w:line="24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t>Rak je jedan od vodećih uzroka smrtnosti u svijetu. Vorinostat je registrirani antitumorski lijek s antimalarijskim djelovanjem zbog inhibicije histonske deacetilaze</w:t>
      </w:r>
      <w:r w:rsidR="00183ECA">
        <w:rPr>
          <w:rFonts w:ascii="Times New Roman" w:hAnsi="Times New Roman" w:cs="Times New Roman"/>
          <w:sz w:val="24"/>
          <w:szCs w:val="24"/>
        </w:rPr>
        <w:t xml:space="preserve"> iz </w:t>
      </w:r>
      <w:r w:rsidR="00183ECA" w:rsidRPr="00F56281">
        <w:rPr>
          <w:rFonts w:ascii="Times New Roman" w:hAnsi="Times New Roman" w:cs="Times New Roman"/>
          <w:i/>
          <w:sz w:val="24"/>
          <w:szCs w:val="24"/>
        </w:rPr>
        <w:t>P. falciparum</w:t>
      </w:r>
      <w:r w:rsidRPr="00F56281">
        <w:rPr>
          <w:rFonts w:ascii="Times New Roman" w:hAnsi="Times New Roman" w:cs="Times New Roman"/>
          <w:sz w:val="24"/>
          <w:szCs w:val="24"/>
        </w:rPr>
        <w:t>.</w:t>
      </w:r>
    </w:p>
    <w:p w:rsidR="0013291A" w:rsidRPr="00F56281" w:rsidRDefault="0013291A" w:rsidP="007F420C">
      <w:pPr>
        <w:spacing w:after="0" w:line="24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t xml:space="preserve">Pojava otpornosti </w:t>
      </w:r>
      <w:r w:rsidR="00127B3A" w:rsidRPr="00F56281">
        <w:rPr>
          <w:rFonts w:ascii="Times New Roman" w:hAnsi="Times New Roman" w:cs="Times New Roman"/>
          <w:sz w:val="24"/>
          <w:szCs w:val="24"/>
        </w:rPr>
        <w:t xml:space="preserve">vrsta </w:t>
      </w:r>
      <w:r w:rsidR="00127B3A" w:rsidRPr="00F56281">
        <w:rPr>
          <w:rFonts w:ascii="Times New Roman" w:hAnsi="Times New Roman" w:cs="Times New Roman"/>
          <w:i/>
          <w:sz w:val="24"/>
          <w:szCs w:val="24"/>
        </w:rPr>
        <w:t>Plasmodium</w:t>
      </w:r>
      <w:r w:rsidRPr="00F56281">
        <w:rPr>
          <w:rFonts w:ascii="Times New Roman" w:hAnsi="Times New Roman" w:cs="Times New Roman"/>
          <w:sz w:val="24"/>
          <w:szCs w:val="24"/>
        </w:rPr>
        <w:t xml:space="preserve"> na lijekove, kao i m</w:t>
      </w:r>
      <w:r w:rsidR="00612D71" w:rsidRPr="00F56281">
        <w:rPr>
          <w:rFonts w:ascii="Times New Roman" w:hAnsi="Times New Roman" w:cs="Times New Roman"/>
          <w:sz w:val="24"/>
          <w:szCs w:val="24"/>
        </w:rPr>
        <w:t>utacije tumorskih stanica koje rezultiraju rezistencijom</w:t>
      </w:r>
      <w:r w:rsidRPr="00F56281">
        <w:rPr>
          <w:rFonts w:ascii="Times New Roman" w:hAnsi="Times New Roman" w:cs="Times New Roman"/>
          <w:sz w:val="24"/>
          <w:szCs w:val="24"/>
        </w:rPr>
        <w:t xml:space="preserve"> na lijekove, </w:t>
      </w:r>
      <w:r w:rsidR="00612D71" w:rsidRPr="00F56281">
        <w:rPr>
          <w:rFonts w:ascii="Times New Roman" w:hAnsi="Times New Roman" w:cs="Times New Roman"/>
          <w:sz w:val="24"/>
          <w:szCs w:val="24"/>
        </w:rPr>
        <w:t>dovode do</w:t>
      </w:r>
      <w:r w:rsidRPr="00F56281">
        <w:rPr>
          <w:rFonts w:ascii="Times New Roman" w:hAnsi="Times New Roman" w:cs="Times New Roman"/>
          <w:sz w:val="24"/>
          <w:szCs w:val="24"/>
        </w:rPr>
        <w:t xml:space="preserve"> neučinkovitost</w:t>
      </w:r>
      <w:r w:rsidR="00612D71" w:rsidRPr="00F56281">
        <w:rPr>
          <w:rFonts w:ascii="Times New Roman" w:hAnsi="Times New Roman" w:cs="Times New Roman"/>
          <w:sz w:val="24"/>
          <w:szCs w:val="24"/>
        </w:rPr>
        <w:t>i</w:t>
      </w:r>
      <w:r w:rsidRPr="00F56281">
        <w:rPr>
          <w:rFonts w:ascii="Times New Roman" w:hAnsi="Times New Roman" w:cs="Times New Roman"/>
          <w:sz w:val="24"/>
          <w:szCs w:val="24"/>
        </w:rPr>
        <w:t xml:space="preserve"> sadašnje terapije</w:t>
      </w:r>
      <w:r w:rsidR="007F420C" w:rsidRPr="00F56281">
        <w:rPr>
          <w:rFonts w:ascii="Times New Roman" w:hAnsi="Times New Roman" w:cs="Times New Roman"/>
          <w:sz w:val="24"/>
          <w:szCs w:val="24"/>
        </w:rPr>
        <w:t xml:space="preserve"> i zahtijevaju otkriće lijekova s novim mehanizm</w:t>
      </w:r>
      <w:r w:rsidR="00183ECA">
        <w:rPr>
          <w:rFonts w:ascii="Times New Roman" w:hAnsi="Times New Roman" w:cs="Times New Roman"/>
          <w:sz w:val="24"/>
          <w:szCs w:val="24"/>
        </w:rPr>
        <w:t>ima</w:t>
      </w:r>
      <w:r w:rsidR="007F420C" w:rsidRPr="00F56281">
        <w:rPr>
          <w:rFonts w:ascii="Times New Roman" w:hAnsi="Times New Roman" w:cs="Times New Roman"/>
          <w:sz w:val="24"/>
          <w:szCs w:val="24"/>
        </w:rPr>
        <w:t xml:space="preserve"> djelovanja</w:t>
      </w:r>
      <w:r w:rsidRPr="00F56281">
        <w:rPr>
          <w:rFonts w:ascii="Times New Roman" w:hAnsi="Times New Roman" w:cs="Times New Roman"/>
          <w:sz w:val="24"/>
          <w:szCs w:val="24"/>
        </w:rPr>
        <w:t>.</w:t>
      </w:r>
      <w:r w:rsidR="00127B3A" w:rsidRPr="00F56281">
        <w:rPr>
          <w:rFonts w:ascii="Times New Roman" w:hAnsi="Times New Roman" w:cs="Times New Roman"/>
          <w:sz w:val="24"/>
          <w:szCs w:val="24"/>
        </w:rPr>
        <w:t xml:space="preserve"> </w:t>
      </w:r>
      <w:r w:rsidR="007F420C" w:rsidRPr="00F56281">
        <w:rPr>
          <w:rFonts w:ascii="Times New Roman" w:hAnsi="Times New Roman" w:cs="Times New Roman"/>
          <w:sz w:val="24"/>
          <w:szCs w:val="24"/>
        </w:rPr>
        <w:t>Jedna od metoda razvoja novih lijekova je kombinacija dva farmakofora unutar jedne molekule, odnosno priprava hibridnih lijekova koji bi trebali imati dva neovisna mehanizma djelovanja.</w:t>
      </w:r>
    </w:p>
    <w:p w:rsidR="007F420C" w:rsidRPr="00F56281" w:rsidRDefault="007F420C" w:rsidP="007F420C">
      <w:pPr>
        <w:spacing w:after="0" w:line="24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t xml:space="preserve">Ta saznanja potaknula su nas na dizajn konjugata primakina i vorinostata, koji imaju potencijal iskazati </w:t>
      </w:r>
      <w:r w:rsidR="00345B3E" w:rsidRPr="00F56281">
        <w:rPr>
          <w:rFonts w:ascii="Times New Roman" w:hAnsi="Times New Roman" w:cs="Times New Roman"/>
          <w:sz w:val="24"/>
          <w:szCs w:val="24"/>
        </w:rPr>
        <w:t>d</w:t>
      </w:r>
      <w:r w:rsidR="00183ECA">
        <w:rPr>
          <w:rFonts w:ascii="Times New Roman" w:hAnsi="Times New Roman" w:cs="Times New Roman"/>
          <w:sz w:val="24"/>
          <w:szCs w:val="24"/>
        </w:rPr>
        <w:t>vojno</w:t>
      </w:r>
      <w:r w:rsidR="00345B3E" w:rsidRPr="00F56281">
        <w:rPr>
          <w:rFonts w:ascii="Times New Roman" w:hAnsi="Times New Roman" w:cs="Times New Roman"/>
          <w:sz w:val="24"/>
          <w:szCs w:val="24"/>
        </w:rPr>
        <w:t xml:space="preserve"> </w:t>
      </w:r>
      <w:r w:rsidRPr="00F56281">
        <w:rPr>
          <w:rFonts w:ascii="Times New Roman" w:hAnsi="Times New Roman" w:cs="Times New Roman"/>
          <w:sz w:val="24"/>
          <w:szCs w:val="24"/>
        </w:rPr>
        <w:t>antimalarijsko i citostatsko djelovanje. Kako bismo u potpunosti provjerili našu hipotezu, mijenjali smo sljedeće parametre: duljinu poveznice između primakin</w:t>
      </w:r>
      <w:r w:rsidR="00685F53" w:rsidRPr="00F56281">
        <w:rPr>
          <w:rFonts w:ascii="Times New Roman" w:hAnsi="Times New Roman" w:cs="Times New Roman"/>
          <w:sz w:val="24"/>
          <w:szCs w:val="24"/>
        </w:rPr>
        <w:t>skog</w:t>
      </w:r>
      <w:r w:rsidRPr="00F56281">
        <w:rPr>
          <w:rFonts w:ascii="Times New Roman" w:hAnsi="Times New Roman" w:cs="Times New Roman"/>
          <w:sz w:val="24"/>
          <w:szCs w:val="24"/>
        </w:rPr>
        <w:t xml:space="preserve"> i </w:t>
      </w:r>
      <w:r w:rsidR="00685F53" w:rsidRPr="00F56281">
        <w:rPr>
          <w:rFonts w:ascii="Times New Roman" w:hAnsi="Times New Roman" w:cs="Times New Roman"/>
          <w:sz w:val="24"/>
          <w:szCs w:val="24"/>
        </w:rPr>
        <w:t>hidroksamskog dijela molekule (2, 3 ili 4 ugljikova atoma), kao i supstituente na hidroksamskom dijelu</w:t>
      </w:r>
      <w:r w:rsidR="00A124EA" w:rsidRPr="00F56281">
        <w:rPr>
          <w:rFonts w:ascii="Times New Roman" w:hAnsi="Times New Roman" w:cs="Times New Roman"/>
          <w:sz w:val="24"/>
          <w:szCs w:val="24"/>
        </w:rPr>
        <w:t xml:space="preserve"> pri čemu</w:t>
      </w:r>
      <w:r w:rsidR="00685F53" w:rsidRPr="00F56281">
        <w:rPr>
          <w:rFonts w:ascii="Times New Roman" w:hAnsi="Times New Roman" w:cs="Times New Roman"/>
          <w:sz w:val="24"/>
          <w:szCs w:val="24"/>
        </w:rPr>
        <w:t xml:space="preserve"> smo dobili </w:t>
      </w:r>
      <w:r w:rsidR="00345B3E" w:rsidRPr="00F56281">
        <w:rPr>
          <w:rFonts w:ascii="Times New Roman" w:hAnsi="Times New Roman" w:cs="Times New Roman"/>
          <w:sz w:val="24"/>
          <w:szCs w:val="24"/>
        </w:rPr>
        <w:t xml:space="preserve">tri </w:t>
      </w:r>
      <w:r w:rsidR="00A124EA" w:rsidRPr="00F56281">
        <w:rPr>
          <w:rFonts w:ascii="Times New Roman" w:hAnsi="Times New Roman" w:cs="Times New Roman"/>
          <w:sz w:val="24"/>
          <w:szCs w:val="24"/>
        </w:rPr>
        <w:t>v</w:t>
      </w:r>
      <w:r w:rsidR="00685F53" w:rsidRPr="00F56281">
        <w:rPr>
          <w:rFonts w:ascii="Times New Roman" w:hAnsi="Times New Roman" w:cs="Times New Roman"/>
          <w:sz w:val="24"/>
          <w:szCs w:val="24"/>
        </w:rPr>
        <w:t xml:space="preserve">rste derivata: </w:t>
      </w:r>
      <w:r w:rsidR="00685F53" w:rsidRPr="00F56281">
        <w:rPr>
          <w:rFonts w:ascii="Times New Roman" w:hAnsi="Times New Roman" w:cs="Times New Roman"/>
          <w:i/>
          <w:sz w:val="24"/>
          <w:szCs w:val="24"/>
        </w:rPr>
        <w:t>O</w:t>
      </w:r>
      <w:r w:rsidR="00685F53" w:rsidRPr="00F56281">
        <w:rPr>
          <w:rFonts w:ascii="Times New Roman" w:hAnsi="Times New Roman" w:cs="Times New Roman"/>
          <w:sz w:val="24"/>
          <w:szCs w:val="24"/>
        </w:rPr>
        <w:t xml:space="preserve">-metil hidroksamske kiseline </w:t>
      </w:r>
      <w:r w:rsidR="00685F53" w:rsidRPr="00F56281">
        <w:rPr>
          <w:rFonts w:ascii="Times New Roman" w:hAnsi="Times New Roman" w:cs="Times New Roman"/>
          <w:b/>
          <w:sz w:val="24"/>
          <w:szCs w:val="24"/>
        </w:rPr>
        <w:t>5</w:t>
      </w:r>
      <w:r w:rsidR="00685F53" w:rsidRPr="00F56281">
        <w:rPr>
          <w:rFonts w:ascii="Times New Roman" w:hAnsi="Times New Roman" w:cs="Times New Roman"/>
          <w:sz w:val="24"/>
          <w:szCs w:val="24"/>
        </w:rPr>
        <w:t xml:space="preserve">, </w:t>
      </w:r>
      <w:r w:rsidR="00685F53" w:rsidRPr="00F56281">
        <w:rPr>
          <w:rFonts w:ascii="Times New Roman" w:hAnsi="Times New Roman" w:cs="Times New Roman"/>
          <w:i/>
          <w:sz w:val="24"/>
          <w:szCs w:val="24"/>
        </w:rPr>
        <w:t>O</w:t>
      </w:r>
      <w:r w:rsidR="00685F53" w:rsidRPr="00F56281">
        <w:rPr>
          <w:rFonts w:ascii="Times New Roman" w:hAnsi="Times New Roman" w:cs="Times New Roman"/>
          <w:sz w:val="24"/>
          <w:szCs w:val="24"/>
        </w:rPr>
        <w:t xml:space="preserve">-benzil hidroksamske kiseline </w:t>
      </w:r>
      <w:r w:rsidR="00685F53" w:rsidRPr="00F56281">
        <w:rPr>
          <w:rFonts w:ascii="Times New Roman" w:hAnsi="Times New Roman" w:cs="Times New Roman"/>
          <w:b/>
          <w:sz w:val="24"/>
          <w:szCs w:val="24"/>
        </w:rPr>
        <w:t>6</w:t>
      </w:r>
      <w:r w:rsidR="00685F53" w:rsidRPr="00F56281">
        <w:rPr>
          <w:rFonts w:ascii="Times New Roman" w:hAnsi="Times New Roman" w:cs="Times New Roman"/>
          <w:sz w:val="24"/>
          <w:szCs w:val="24"/>
        </w:rPr>
        <w:t xml:space="preserve"> i nesupstituirane hidroksamske kiseline </w:t>
      </w:r>
      <w:r w:rsidR="00685F53" w:rsidRPr="00F56281">
        <w:rPr>
          <w:rFonts w:ascii="Times New Roman" w:hAnsi="Times New Roman" w:cs="Times New Roman"/>
          <w:b/>
          <w:sz w:val="24"/>
          <w:szCs w:val="24"/>
        </w:rPr>
        <w:t>7</w:t>
      </w:r>
      <w:r w:rsidR="00685F53" w:rsidRPr="00F56281">
        <w:rPr>
          <w:rFonts w:ascii="Times New Roman" w:hAnsi="Times New Roman" w:cs="Times New Roman"/>
          <w:sz w:val="24"/>
          <w:szCs w:val="24"/>
        </w:rPr>
        <w:t xml:space="preserve">. </w:t>
      </w:r>
      <w:r w:rsidR="00540F6B" w:rsidRPr="00F56281">
        <w:rPr>
          <w:rFonts w:ascii="Times New Roman" w:hAnsi="Times New Roman" w:cs="Times New Roman"/>
          <w:sz w:val="24"/>
          <w:szCs w:val="24"/>
        </w:rPr>
        <w:t>Sinteza ovih produkata bila je jednostavna s visokim iskorištenjima (Shema).</w:t>
      </w:r>
    </w:p>
    <w:p w:rsidR="006D3821" w:rsidRPr="00F56281" w:rsidRDefault="006D3821" w:rsidP="007F420C">
      <w:pPr>
        <w:spacing w:after="0" w:line="240" w:lineRule="auto"/>
        <w:ind w:firstLine="709"/>
        <w:jc w:val="both"/>
        <w:rPr>
          <w:rFonts w:ascii="Times New Roman" w:hAnsi="Times New Roman" w:cs="Times New Roman"/>
          <w:sz w:val="24"/>
          <w:szCs w:val="24"/>
        </w:rPr>
      </w:pPr>
      <w:r w:rsidRPr="00F56281">
        <w:rPr>
          <w:rFonts w:ascii="Times New Roman" w:hAnsi="Times New Roman" w:cs="Times New Roman"/>
          <w:sz w:val="24"/>
          <w:szCs w:val="24"/>
        </w:rPr>
        <w:t>U tijeku je ispitivanje citostatskog i antimalarijskog djelovanja.</w:t>
      </w:r>
    </w:p>
    <w:p w:rsidR="006D3821" w:rsidRPr="00F56281" w:rsidRDefault="006D3821" w:rsidP="007F420C">
      <w:pPr>
        <w:spacing w:after="0" w:line="240" w:lineRule="auto"/>
        <w:ind w:firstLine="709"/>
        <w:jc w:val="both"/>
        <w:rPr>
          <w:rFonts w:ascii="Times New Roman" w:hAnsi="Times New Roman" w:cs="Times New Roman"/>
          <w:sz w:val="24"/>
          <w:szCs w:val="24"/>
        </w:rPr>
      </w:pPr>
    </w:p>
    <w:p w:rsidR="006D3821" w:rsidRPr="00F56281" w:rsidRDefault="003F7B2C" w:rsidP="007F420C">
      <w:pPr>
        <w:spacing w:after="0" w:line="240" w:lineRule="auto"/>
        <w:ind w:firstLine="709"/>
        <w:jc w:val="both"/>
        <w:rPr>
          <w:rFonts w:ascii="Times New Roman" w:hAnsi="Times New Roman" w:cs="Times New Roman"/>
          <w:sz w:val="24"/>
          <w:szCs w:val="24"/>
        </w:rPr>
      </w:pPr>
      <w:r w:rsidRPr="00F56281">
        <w:object w:dxaOrig="12594" w:dyaOrig="7464">
          <v:shape id="_x0000_i1040" type="#_x0000_t75" style="width:418.8pt;height:247.2pt" o:ole="">
            <v:imagedata r:id="rId40" o:title=""/>
          </v:shape>
          <o:OLEObject Type="Embed" ProgID="ChemDraw.Document.6.0" ShapeID="_x0000_i1040" DrawAspect="Content" ObjectID="_1554877686" r:id="rId41"/>
        </w:object>
      </w:r>
    </w:p>
    <w:p w:rsidR="006D3821" w:rsidRPr="00F56281" w:rsidRDefault="006D3821" w:rsidP="006D3821">
      <w:pPr>
        <w:autoSpaceDE w:val="0"/>
        <w:autoSpaceDN w:val="0"/>
        <w:adjustRightInd w:val="0"/>
        <w:spacing w:after="0" w:line="240" w:lineRule="auto"/>
        <w:jc w:val="both"/>
        <w:rPr>
          <w:rFonts w:asciiTheme="minorBidi" w:hAnsiTheme="minorBidi"/>
          <w:sz w:val="24"/>
          <w:szCs w:val="24"/>
        </w:rPr>
      </w:pPr>
      <w:r w:rsidRPr="00F56281">
        <w:rPr>
          <w:rFonts w:asciiTheme="minorBidi" w:hAnsiTheme="minorBidi"/>
          <w:sz w:val="24"/>
          <w:szCs w:val="24"/>
          <w:lang w:val="en-GB"/>
        </w:rPr>
        <w:t>Klju</w:t>
      </w:r>
      <w:r w:rsidRPr="00F56281">
        <w:rPr>
          <w:rFonts w:asciiTheme="minorBidi" w:hAnsiTheme="minorBidi"/>
          <w:sz w:val="24"/>
          <w:szCs w:val="24"/>
        </w:rPr>
        <w:t>č</w:t>
      </w:r>
      <w:r w:rsidRPr="00F56281">
        <w:rPr>
          <w:rFonts w:asciiTheme="minorBidi" w:hAnsiTheme="minorBidi"/>
          <w:sz w:val="24"/>
          <w:szCs w:val="24"/>
          <w:lang w:val="en-GB"/>
        </w:rPr>
        <w:t>ne</w:t>
      </w:r>
      <w:r w:rsidRPr="00F56281">
        <w:rPr>
          <w:rFonts w:asciiTheme="minorBidi" w:hAnsiTheme="minorBidi"/>
          <w:sz w:val="24"/>
          <w:szCs w:val="24"/>
        </w:rPr>
        <w:t xml:space="preserve"> </w:t>
      </w:r>
      <w:r w:rsidRPr="00F56281">
        <w:rPr>
          <w:rFonts w:asciiTheme="minorBidi" w:hAnsiTheme="minorBidi"/>
          <w:sz w:val="24"/>
          <w:szCs w:val="24"/>
          <w:lang w:val="en-GB"/>
        </w:rPr>
        <w:t>rije</w:t>
      </w:r>
      <w:r w:rsidRPr="00F56281">
        <w:rPr>
          <w:rFonts w:asciiTheme="minorBidi" w:hAnsiTheme="minorBidi"/>
          <w:sz w:val="24"/>
          <w:szCs w:val="24"/>
        </w:rPr>
        <w:t>č</w:t>
      </w:r>
      <w:r w:rsidRPr="00F56281">
        <w:rPr>
          <w:rFonts w:asciiTheme="minorBidi" w:hAnsiTheme="minorBidi"/>
          <w:sz w:val="24"/>
          <w:szCs w:val="24"/>
          <w:lang w:val="en-GB"/>
        </w:rPr>
        <w:t>i</w:t>
      </w:r>
      <w:r w:rsidRPr="00F56281">
        <w:rPr>
          <w:rFonts w:asciiTheme="minorBidi" w:hAnsiTheme="minorBidi"/>
          <w:sz w:val="24"/>
          <w:szCs w:val="24"/>
        </w:rPr>
        <w:t xml:space="preserve">: </w:t>
      </w:r>
      <w:r w:rsidRPr="00F56281">
        <w:rPr>
          <w:rFonts w:asciiTheme="minorBidi" w:hAnsiTheme="minorBidi"/>
          <w:sz w:val="24"/>
          <w:szCs w:val="24"/>
          <w:lang w:val="en-GB"/>
        </w:rPr>
        <w:t>primakin</w:t>
      </w:r>
      <w:r w:rsidRPr="00F56281">
        <w:rPr>
          <w:rFonts w:asciiTheme="minorBidi" w:hAnsiTheme="minorBidi"/>
          <w:sz w:val="24"/>
          <w:szCs w:val="24"/>
        </w:rPr>
        <w:t xml:space="preserve">, </w:t>
      </w:r>
      <w:r w:rsidRPr="00F56281">
        <w:rPr>
          <w:rFonts w:asciiTheme="minorBidi" w:hAnsiTheme="minorBidi"/>
          <w:sz w:val="24"/>
          <w:szCs w:val="24"/>
          <w:lang w:val="en-GB"/>
        </w:rPr>
        <w:t>vorinostat</w:t>
      </w:r>
      <w:r w:rsidRPr="00F56281">
        <w:rPr>
          <w:rFonts w:asciiTheme="minorBidi" w:hAnsiTheme="minorBidi"/>
          <w:sz w:val="24"/>
          <w:szCs w:val="24"/>
        </w:rPr>
        <w:t xml:space="preserve">, </w:t>
      </w:r>
      <w:r w:rsidRPr="00F56281">
        <w:rPr>
          <w:rFonts w:asciiTheme="minorBidi" w:hAnsiTheme="minorBidi"/>
          <w:sz w:val="24"/>
          <w:szCs w:val="24"/>
          <w:lang w:val="en-GB"/>
        </w:rPr>
        <w:t>hibridni</w:t>
      </w:r>
      <w:r w:rsidRPr="00F56281">
        <w:rPr>
          <w:rFonts w:asciiTheme="minorBidi" w:hAnsiTheme="minorBidi"/>
          <w:sz w:val="24"/>
          <w:szCs w:val="24"/>
        </w:rPr>
        <w:t xml:space="preserve"> </w:t>
      </w:r>
      <w:r w:rsidRPr="00F56281">
        <w:rPr>
          <w:rFonts w:asciiTheme="minorBidi" w:hAnsiTheme="minorBidi"/>
          <w:sz w:val="24"/>
          <w:szCs w:val="24"/>
          <w:lang w:val="en-GB"/>
        </w:rPr>
        <w:t>lijekovi</w:t>
      </w:r>
      <w:r w:rsidRPr="00F56281">
        <w:rPr>
          <w:rFonts w:asciiTheme="minorBidi" w:hAnsiTheme="minorBidi"/>
          <w:sz w:val="24"/>
          <w:szCs w:val="24"/>
        </w:rPr>
        <w:t xml:space="preserve">, </w:t>
      </w:r>
      <w:r w:rsidRPr="00F56281">
        <w:rPr>
          <w:rFonts w:asciiTheme="minorBidi" w:hAnsiTheme="minorBidi"/>
          <w:sz w:val="24"/>
          <w:szCs w:val="24"/>
          <w:lang w:val="en-GB"/>
        </w:rPr>
        <w:t>malarija</w:t>
      </w:r>
      <w:r w:rsidRPr="00F56281">
        <w:rPr>
          <w:rFonts w:asciiTheme="minorBidi" w:hAnsiTheme="minorBidi"/>
          <w:sz w:val="24"/>
          <w:szCs w:val="24"/>
        </w:rPr>
        <w:t xml:space="preserve">, </w:t>
      </w:r>
      <w:r w:rsidRPr="00F56281">
        <w:rPr>
          <w:rFonts w:asciiTheme="minorBidi" w:hAnsiTheme="minorBidi"/>
          <w:sz w:val="24"/>
          <w:szCs w:val="24"/>
          <w:lang w:val="en-GB"/>
        </w:rPr>
        <w:t>rak</w:t>
      </w:r>
    </w:p>
    <w:p w:rsidR="004F567B" w:rsidRPr="00F56281" w:rsidRDefault="004F567B">
      <w:pPr>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2F0BCD" w:rsidRPr="00F56281" w:rsidRDefault="004F567B" w:rsidP="004D58FF">
      <w:pPr>
        <w:pStyle w:val="Heading1"/>
      </w:pPr>
      <w:bookmarkStart w:id="41" w:name="_Toc481061863"/>
      <w:r w:rsidRPr="00F56281">
        <w:t>9. SUMMARY</w:t>
      </w:r>
      <w:bookmarkEnd w:id="41"/>
    </w:p>
    <w:p w:rsidR="002F0BCD" w:rsidRPr="00F56281" w:rsidRDefault="002F0BCD" w:rsidP="002F0BCD">
      <w:pPr>
        <w:rPr>
          <w:rFonts w:ascii="Times New Roman" w:hAnsi="Times New Roman" w:cs="Times New Roman"/>
          <w:b/>
          <w:sz w:val="32"/>
          <w:szCs w:val="32"/>
        </w:rPr>
      </w:pPr>
      <w:r w:rsidRPr="00F56281">
        <w:rPr>
          <w:rFonts w:ascii="Times New Roman" w:hAnsi="Times New Roman" w:cs="Times New Roman"/>
          <w:b/>
          <w:sz w:val="32"/>
          <w:szCs w:val="32"/>
        </w:rPr>
        <w:br w:type="page"/>
      </w:r>
      <w:r w:rsidRPr="00F56281">
        <w:rPr>
          <w:rFonts w:ascii="Times New Roman" w:hAnsi="Times New Roman" w:cs="Times New Roman"/>
          <w:b/>
          <w:sz w:val="24"/>
          <w:szCs w:val="24"/>
        </w:rPr>
        <w:lastRenderedPageBreak/>
        <w:t>Synthesis and characterization of novel primaquine-vorinostat hybrid drugs</w:t>
      </w:r>
    </w:p>
    <w:p w:rsidR="002F0BCD" w:rsidRPr="00F56281" w:rsidRDefault="002F0BCD" w:rsidP="002F0BCD">
      <w:pPr>
        <w:spacing w:after="0" w:line="240" w:lineRule="auto"/>
        <w:ind w:firstLine="720"/>
        <w:jc w:val="both"/>
        <w:rPr>
          <w:rFonts w:ascii="Times New Roman" w:hAnsi="Times New Roman" w:cs="Times New Roman"/>
          <w:sz w:val="24"/>
          <w:szCs w:val="24"/>
        </w:rPr>
      </w:pPr>
    </w:p>
    <w:p w:rsidR="002F0BCD" w:rsidRPr="00F56281" w:rsidRDefault="002F0BCD" w:rsidP="002F0BCD">
      <w:pPr>
        <w:spacing w:after="0" w:line="240" w:lineRule="auto"/>
        <w:ind w:firstLine="720"/>
        <w:jc w:val="both"/>
        <w:rPr>
          <w:rFonts w:ascii="Times New Roman" w:hAnsi="Times New Roman" w:cs="Times New Roman"/>
          <w:sz w:val="24"/>
          <w:szCs w:val="24"/>
        </w:rPr>
      </w:pPr>
      <w:r w:rsidRPr="00F56281">
        <w:rPr>
          <w:rFonts w:ascii="Times New Roman" w:hAnsi="Times New Roman" w:cs="Times New Roman"/>
          <w:sz w:val="24"/>
          <w:szCs w:val="24"/>
        </w:rPr>
        <w:t xml:space="preserve">Malaria is a deadly mosquito-borne parasitic tropical and subtropical disease, caused by </w:t>
      </w:r>
      <w:r w:rsidR="004C4A0A">
        <w:rPr>
          <w:rFonts w:ascii="Times New Roman" w:hAnsi="Times New Roman" w:cs="Times New Roman"/>
          <w:sz w:val="24"/>
          <w:szCs w:val="24"/>
        </w:rPr>
        <w:t>5</w:t>
      </w:r>
      <w:r w:rsidRPr="00F56281">
        <w:rPr>
          <w:rFonts w:ascii="Times New Roman" w:hAnsi="Times New Roman" w:cs="Times New Roman"/>
          <w:sz w:val="24"/>
          <w:szCs w:val="24"/>
        </w:rPr>
        <w:t xml:space="preserve"> species of </w:t>
      </w:r>
      <w:r w:rsidRPr="00F56281">
        <w:rPr>
          <w:rFonts w:ascii="Times New Roman" w:hAnsi="Times New Roman" w:cs="Times New Roman"/>
          <w:i/>
          <w:sz w:val="24"/>
          <w:szCs w:val="24"/>
        </w:rPr>
        <w:t>Plasmodium</w:t>
      </w:r>
      <w:r w:rsidRPr="00F56281">
        <w:rPr>
          <w:rFonts w:ascii="Times New Roman" w:hAnsi="Times New Roman" w:cs="Times New Roman"/>
          <w:sz w:val="24"/>
          <w:szCs w:val="24"/>
        </w:rPr>
        <w:t xml:space="preserve">, </w:t>
      </w:r>
      <w:r w:rsidRPr="00F56281">
        <w:rPr>
          <w:rFonts w:ascii="Times New Roman" w:hAnsi="Times New Roman" w:cs="Times New Roman"/>
          <w:i/>
          <w:sz w:val="24"/>
          <w:szCs w:val="24"/>
        </w:rPr>
        <w:t>P. falciparum</w:t>
      </w:r>
      <w:r w:rsidRPr="00F56281">
        <w:rPr>
          <w:rFonts w:ascii="Times New Roman" w:hAnsi="Times New Roman" w:cs="Times New Roman"/>
          <w:sz w:val="24"/>
          <w:szCs w:val="24"/>
        </w:rPr>
        <w:t xml:space="preserve">, </w:t>
      </w:r>
      <w:r w:rsidRPr="00F56281">
        <w:rPr>
          <w:rFonts w:ascii="Times New Roman" w:hAnsi="Times New Roman" w:cs="Times New Roman"/>
          <w:i/>
          <w:sz w:val="24"/>
          <w:szCs w:val="24"/>
        </w:rPr>
        <w:t>P. vivax</w:t>
      </w:r>
      <w:r w:rsidRPr="00F56281">
        <w:rPr>
          <w:rFonts w:ascii="Times New Roman" w:hAnsi="Times New Roman" w:cs="Times New Roman"/>
          <w:sz w:val="24"/>
          <w:szCs w:val="24"/>
        </w:rPr>
        <w:t xml:space="preserve">, </w:t>
      </w:r>
      <w:r w:rsidRPr="00F56281">
        <w:rPr>
          <w:rFonts w:ascii="Times New Roman" w:hAnsi="Times New Roman" w:cs="Times New Roman"/>
          <w:i/>
          <w:sz w:val="24"/>
          <w:szCs w:val="24"/>
        </w:rPr>
        <w:t>P. ovale</w:t>
      </w:r>
      <w:r w:rsidR="004C4A0A">
        <w:rPr>
          <w:rFonts w:ascii="Times New Roman" w:hAnsi="Times New Roman" w:cs="Times New Roman"/>
          <w:sz w:val="24"/>
          <w:szCs w:val="24"/>
        </w:rPr>
        <w:t>,</w:t>
      </w:r>
      <w:r w:rsidRPr="00F56281">
        <w:rPr>
          <w:rFonts w:ascii="Times New Roman" w:hAnsi="Times New Roman" w:cs="Times New Roman"/>
          <w:sz w:val="24"/>
          <w:szCs w:val="24"/>
        </w:rPr>
        <w:t xml:space="preserve"> </w:t>
      </w:r>
      <w:r w:rsidRPr="00F56281">
        <w:rPr>
          <w:rFonts w:ascii="Times New Roman" w:hAnsi="Times New Roman" w:cs="Times New Roman"/>
          <w:i/>
          <w:sz w:val="24"/>
          <w:szCs w:val="24"/>
        </w:rPr>
        <w:t>P. malarie</w:t>
      </w:r>
      <w:r w:rsidR="004C4A0A">
        <w:rPr>
          <w:rFonts w:ascii="Times New Roman" w:hAnsi="Times New Roman" w:cs="Times New Roman"/>
          <w:i/>
          <w:sz w:val="24"/>
          <w:szCs w:val="24"/>
        </w:rPr>
        <w:t xml:space="preserve"> </w:t>
      </w:r>
      <w:r w:rsidR="004C4A0A" w:rsidRPr="00F56281">
        <w:rPr>
          <w:rFonts w:ascii="Times New Roman" w:hAnsi="Times New Roman" w:cs="Times New Roman"/>
          <w:sz w:val="24"/>
          <w:szCs w:val="24"/>
        </w:rPr>
        <w:t>and</w:t>
      </w:r>
      <w:r w:rsidR="004C4A0A">
        <w:rPr>
          <w:rFonts w:ascii="Times New Roman" w:hAnsi="Times New Roman" w:cs="Times New Roman"/>
          <w:sz w:val="24"/>
          <w:szCs w:val="24"/>
        </w:rPr>
        <w:t xml:space="preserve"> </w:t>
      </w:r>
      <w:r w:rsidR="004C4A0A">
        <w:rPr>
          <w:rFonts w:ascii="Times New Roman" w:hAnsi="Times New Roman" w:cs="Times New Roman"/>
          <w:i/>
          <w:sz w:val="24"/>
          <w:szCs w:val="24"/>
        </w:rPr>
        <w:t>P. knowlesi</w:t>
      </w:r>
      <w:r w:rsidRPr="00F56281">
        <w:rPr>
          <w:rFonts w:ascii="Times New Roman" w:hAnsi="Times New Roman" w:cs="Times New Roman"/>
          <w:sz w:val="24"/>
          <w:szCs w:val="24"/>
        </w:rPr>
        <w:t xml:space="preserve">. Due to the development of resistance, monotherapy is not recommended. The current standard of care includes artemisinin-based drugs combined with blood shizontocides having independent modes of action. </w:t>
      </w:r>
      <w:r w:rsidRPr="00F56281">
        <w:rPr>
          <w:rFonts w:ascii="Times New Roman" w:hAnsi="Times New Roman" w:cs="Times New Roman"/>
          <w:i/>
          <w:sz w:val="24"/>
          <w:szCs w:val="24"/>
        </w:rPr>
        <w:t>P. vivax</w:t>
      </w:r>
      <w:r w:rsidRPr="00F56281">
        <w:rPr>
          <w:rFonts w:ascii="Times New Roman" w:hAnsi="Times New Roman" w:cs="Times New Roman"/>
          <w:sz w:val="24"/>
          <w:szCs w:val="24"/>
        </w:rPr>
        <w:t xml:space="preserve"> and </w:t>
      </w:r>
      <w:r w:rsidRPr="00F56281">
        <w:rPr>
          <w:rFonts w:ascii="Times New Roman" w:hAnsi="Times New Roman" w:cs="Times New Roman"/>
          <w:i/>
          <w:sz w:val="24"/>
          <w:szCs w:val="24"/>
        </w:rPr>
        <w:t>P. ovale</w:t>
      </w:r>
      <w:r w:rsidRPr="00F56281">
        <w:rPr>
          <w:rFonts w:ascii="Times New Roman" w:hAnsi="Times New Roman" w:cs="Times New Roman"/>
          <w:sz w:val="24"/>
          <w:szCs w:val="24"/>
        </w:rPr>
        <w:t xml:space="preserve"> merozoites in the liver can progress to hypnozoites (latent stage). In that case primaquine, as the only available hypnozoitocide, must be included in the therapy. On the other hand, it has been shown that known antimalarials, including primaquine, possess cytostatic activity against a number of various tumours.</w:t>
      </w:r>
    </w:p>
    <w:p w:rsidR="002F0BCD" w:rsidRPr="00F56281" w:rsidRDefault="002F0BCD" w:rsidP="002F0BCD">
      <w:pPr>
        <w:spacing w:after="0" w:line="240" w:lineRule="auto"/>
        <w:ind w:firstLine="720"/>
        <w:jc w:val="both"/>
        <w:rPr>
          <w:rFonts w:ascii="Times New Roman" w:hAnsi="Times New Roman" w:cs="Times New Roman"/>
          <w:sz w:val="24"/>
          <w:szCs w:val="24"/>
        </w:rPr>
      </w:pPr>
      <w:r w:rsidRPr="00F56281">
        <w:rPr>
          <w:rFonts w:ascii="Times New Roman" w:hAnsi="Times New Roman" w:cs="Times New Roman"/>
          <w:sz w:val="24"/>
          <w:szCs w:val="24"/>
        </w:rPr>
        <w:t xml:space="preserve">Cancer is one of the leading causes of death worldwide. Vorinostat is a registered anticancer drug with antimalarial activity due to the inhibition of </w:t>
      </w:r>
      <w:r w:rsidRPr="00F56281">
        <w:rPr>
          <w:rFonts w:ascii="Times New Roman" w:hAnsi="Times New Roman" w:cs="Times New Roman"/>
          <w:i/>
          <w:sz w:val="24"/>
          <w:szCs w:val="24"/>
        </w:rPr>
        <w:t>P. falciparum</w:t>
      </w:r>
      <w:r w:rsidRPr="00F56281">
        <w:rPr>
          <w:rFonts w:ascii="Times New Roman" w:hAnsi="Times New Roman" w:cs="Times New Roman"/>
          <w:sz w:val="24"/>
          <w:szCs w:val="24"/>
        </w:rPr>
        <w:t xml:space="preserve"> histone deacetylase. </w:t>
      </w:r>
    </w:p>
    <w:p w:rsidR="002F0BCD" w:rsidRPr="00F56281" w:rsidRDefault="002F0BCD" w:rsidP="002F0BCD">
      <w:pPr>
        <w:spacing w:after="0" w:line="240" w:lineRule="auto"/>
        <w:ind w:firstLine="720"/>
        <w:jc w:val="both"/>
        <w:rPr>
          <w:rFonts w:ascii="Times New Roman" w:hAnsi="Times New Roman" w:cs="Times New Roman"/>
          <w:sz w:val="24"/>
          <w:szCs w:val="24"/>
        </w:rPr>
      </w:pPr>
      <w:r w:rsidRPr="00F56281">
        <w:rPr>
          <w:rFonts w:ascii="Times New Roman" w:hAnsi="Times New Roman" w:cs="Times New Roman"/>
          <w:sz w:val="24"/>
          <w:szCs w:val="24"/>
        </w:rPr>
        <w:t xml:space="preserve">The emergence of the multi-drug resistant </w:t>
      </w:r>
      <w:r w:rsidRPr="00F56281">
        <w:rPr>
          <w:rFonts w:ascii="Times New Roman" w:hAnsi="Times New Roman" w:cs="Times New Roman"/>
          <w:i/>
          <w:sz w:val="24"/>
          <w:szCs w:val="24"/>
        </w:rPr>
        <w:t>Plasmodium</w:t>
      </w:r>
      <w:r w:rsidRPr="00F56281">
        <w:rPr>
          <w:rFonts w:ascii="Times New Roman" w:hAnsi="Times New Roman" w:cs="Times New Roman"/>
          <w:sz w:val="24"/>
          <w:szCs w:val="24"/>
        </w:rPr>
        <w:t xml:space="preserve"> strains, as well as mutation of cancer cells leading to tumor drug resistance, have rendered the exi</w:t>
      </w:r>
      <w:r w:rsidR="00345B3E" w:rsidRPr="00F56281">
        <w:rPr>
          <w:rFonts w:ascii="Times New Roman" w:hAnsi="Times New Roman" w:cs="Times New Roman"/>
          <w:sz w:val="24"/>
          <w:szCs w:val="24"/>
        </w:rPr>
        <w:t>s</w:t>
      </w:r>
      <w:r w:rsidRPr="00F56281">
        <w:rPr>
          <w:rFonts w:ascii="Times New Roman" w:hAnsi="Times New Roman" w:cs="Times New Roman"/>
          <w:sz w:val="24"/>
          <w:szCs w:val="24"/>
        </w:rPr>
        <w:t xml:space="preserve">ting therapy ineffective and urged discovery of new compounds with novel mechanisms of action. One of the methods for finding new chemical entities is to combine two pharmacophores in one molecule, </w:t>
      </w:r>
      <w:r w:rsidRPr="00F56281">
        <w:rPr>
          <w:rFonts w:ascii="Times New Roman" w:hAnsi="Times New Roman" w:cs="Times New Roman"/>
          <w:i/>
          <w:sz w:val="24"/>
          <w:szCs w:val="24"/>
        </w:rPr>
        <w:t>i.e.</w:t>
      </w:r>
      <w:r w:rsidRPr="00F56281">
        <w:rPr>
          <w:rFonts w:ascii="Times New Roman" w:hAnsi="Times New Roman" w:cs="Times New Roman"/>
          <w:sz w:val="24"/>
          <w:szCs w:val="24"/>
        </w:rPr>
        <w:t xml:space="preserve"> to prepare hybrid drugs, which should have two independent modes of action.</w:t>
      </w:r>
    </w:p>
    <w:p w:rsidR="002F0BCD" w:rsidRPr="00F56281" w:rsidRDefault="002F0BCD" w:rsidP="002F0BCD">
      <w:pPr>
        <w:autoSpaceDE w:val="0"/>
        <w:autoSpaceDN w:val="0"/>
        <w:adjustRightInd w:val="0"/>
        <w:spacing w:after="0" w:line="240" w:lineRule="auto"/>
        <w:ind w:firstLine="720"/>
        <w:jc w:val="both"/>
        <w:rPr>
          <w:rFonts w:ascii="Times New Roman" w:hAnsi="Times New Roman" w:cs="Times New Roman"/>
          <w:sz w:val="24"/>
          <w:szCs w:val="24"/>
        </w:rPr>
      </w:pPr>
      <w:r w:rsidRPr="00F56281">
        <w:rPr>
          <w:rFonts w:ascii="Times New Roman" w:hAnsi="Times New Roman" w:cs="Times New Roman"/>
          <w:sz w:val="24"/>
          <w:szCs w:val="24"/>
        </w:rPr>
        <w:t>Such finding prompted us to design primaquine-vorinostat conjugates, which have potential to exert both antimalarial and cytostatic activity. To fully test our hypothesis, the following features were varied: the length of the linker between primaquine and hydroxamic acid moiety (2,</w:t>
      </w:r>
      <w:r w:rsidR="00685F53" w:rsidRPr="00F56281">
        <w:rPr>
          <w:rFonts w:ascii="Times New Roman" w:hAnsi="Times New Roman" w:cs="Times New Roman"/>
          <w:sz w:val="24"/>
          <w:szCs w:val="24"/>
        </w:rPr>
        <w:t xml:space="preserve"> </w:t>
      </w:r>
      <w:r w:rsidRPr="00F56281">
        <w:rPr>
          <w:rFonts w:ascii="Times New Roman" w:hAnsi="Times New Roman" w:cs="Times New Roman"/>
          <w:sz w:val="24"/>
          <w:szCs w:val="24"/>
        </w:rPr>
        <w:t xml:space="preserve">3 or 4 carbon atoms), as well as the substitution of the hydroxamic acid moiety, leading to </w:t>
      </w:r>
      <w:r w:rsidR="00345B3E" w:rsidRPr="00F56281">
        <w:rPr>
          <w:rFonts w:ascii="Times New Roman" w:hAnsi="Times New Roman" w:cs="Times New Roman"/>
          <w:sz w:val="24"/>
          <w:szCs w:val="24"/>
        </w:rPr>
        <w:t xml:space="preserve">three </w:t>
      </w:r>
      <w:r w:rsidRPr="00F56281">
        <w:rPr>
          <w:rFonts w:ascii="Times New Roman" w:hAnsi="Times New Roman" w:cs="Times New Roman"/>
          <w:sz w:val="24"/>
          <w:szCs w:val="24"/>
        </w:rPr>
        <w:t xml:space="preserve">different types of derivatives: </w:t>
      </w:r>
      <w:r w:rsidRPr="00F56281">
        <w:rPr>
          <w:rFonts w:ascii="Times New Roman" w:hAnsi="Times New Roman" w:cs="Times New Roman"/>
          <w:i/>
          <w:sz w:val="24"/>
          <w:szCs w:val="24"/>
        </w:rPr>
        <w:t>O</w:t>
      </w:r>
      <w:r w:rsidRPr="00F56281">
        <w:rPr>
          <w:rFonts w:ascii="Times New Roman" w:hAnsi="Times New Roman" w:cs="Times New Roman"/>
          <w:sz w:val="24"/>
          <w:szCs w:val="24"/>
        </w:rPr>
        <w:t xml:space="preserve">-methyl hydroxamic acids </w:t>
      </w:r>
      <w:r w:rsidRPr="00F56281">
        <w:rPr>
          <w:rFonts w:ascii="Times New Roman" w:hAnsi="Times New Roman" w:cs="Times New Roman"/>
          <w:b/>
          <w:sz w:val="24"/>
          <w:szCs w:val="24"/>
        </w:rPr>
        <w:t>5</w:t>
      </w:r>
      <w:r w:rsidRPr="00F56281">
        <w:rPr>
          <w:rFonts w:ascii="Times New Roman" w:hAnsi="Times New Roman" w:cs="Times New Roman"/>
          <w:sz w:val="24"/>
          <w:szCs w:val="24"/>
        </w:rPr>
        <w:t xml:space="preserve">, </w:t>
      </w:r>
      <w:r w:rsidRPr="00F56281">
        <w:rPr>
          <w:rFonts w:ascii="Times New Roman" w:hAnsi="Times New Roman" w:cs="Times New Roman"/>
          <w:i/>
          <w:sz w:val="24"/>
          <w:szCs w:val="24"/>
        </w:rPr>
        <w:t>O</w:t>
      </w:r>
      <w:r w:rsidRPr="00F56281">
        <w:rPr>
          <w:rFonts w:ascii="Times New Roman" w:hAnsi="Times New Roman" w:cs="Times New Roman"/>
          <w:sz w:val="24"/>
          <w:szCs w:val="24"/>
        </w:rPr>
        <w:t xml:space="preserve">-benzyl hydroxamic acids </w:t>
      </w:r>
      <w:r w:rsidRPr="00F56281">
        <w:rPr>
          <w:rFonts w:ascii="Times New Roman" w:hAnsi="Times New Roman" w:cs="Times New Roman"/>
          <w:b/>
          <w:sz w:val="24"/>
          <w:szCs w:val="24"/>
        </w:rPr>
        <w:t xml:space="preserve">6 </w:t>
      </w:r>
      <w:r w:rsidRPr="00F56281">
        <w:rPr>
          <w:rFonts w:ascii="Times New Roman" w:hAnsi="Times New Roman" w:cs="Times New Roman"/>
          <w:sz w:val="24"/>
          <w:szCs w:val="24"/>
        </w:rPr>
        <w:t>and</w:t>
      </w:r>
      <w:r w:rsidRPr="00F56281">
        <w:rPr>
          <w:rFonts w:ascii="Times New Roman" w:hAnsi="Times New Roman" w:cs="Times New Roman"/>
          <w:b/>
          <w:sz w:val="24"/>
          <w:szCs w:val="24"/>
        </w:rPr>
        <w:t xml:space="preserve"> </w:t>
      </w:r>
      <w:r w:rsidRPr="00F56281">
        <w:rPr>
          <w:rFonts w:ascii="Times New Roman" w:hAnsi="Times New Roman" w:cs="Times New Roman"/>
          <w:sz w:val="24"/>
          <w:szCs w:val="24"/>
        </w:rPr>
        <w:t xml:space="preserve">unsubstituted hydroxamic acids </w:t>
      </w:r>
      <w:r w:rsidRPr="00F56281">
        <w:rPr>
          <w:rFonts w:ascii="Times New Roman" w:hAnsi="Times New Roman" w:cs="Times New Roman"/>
          <w:b/>
          <w:sz w:val="24"/>
          <w:szCs w:val="24"/>
        </w:rPr>
        <w:t>7</w:t>
      </w:r>
      <w:r w:rsidRPr="00F56281">
        <w:rPr>
          <w:rFonts w:ascii="Times New Roman" w:hAnsi="Times New Roman" w:cs="Times New Roman"/>
          <w:sz w:val="24"/>
          <w:szCs w:val="24"/>
        </w:rPr>
        <w:t xml:space="preserve">. The synthetic path leading to the products was straightforward and the yields were high (Scheme). </w:t>
      </w:r>
    </w:p>
    <w:p w:rsidR="002F0BCD" w:rsidRPr="00F56281" w:rsidRDefault="002F0BCD" w:rsidP="002F0BCD">
      <w:pPr>
        <w:spacing w:after="0" w:line="240" w:lineRule="auto"/>
        <w:ind w:firstLine="720"/>
        <w:jc w:val="both"/>
        <w:rPr>
          <w:rFonts w:ascii="Times New Roman" w:hAnsi="Times New Roman" w:cs="Times New Roman"/>
          <w:sz w:val="24"/>
          <w:szCs w:val="24"/>
        </w:rPr>
      </w:pPr>
      <w:r w:rsidRPr="00F56281">
        <w:rPr>
          <w:rFonts w:ascii="Times New Roman" w:hAnsi="Times New Roman" w:cs="Times New Roman"/>
          <w:sz w:val="24"/>
          <w:szCs w:val="24"/>
        </w:rPr>
        <w:t>Evaluation of antimalarial and cytostatic activity is in progress.</w:t>
      </w:r>
    </w:p>
    <w:p w:rsidR="002F0BCD" w:rsidRPr="00F56281" w:rsidRDefault="002F0BCD" w:rsidP="002F0BCD">
      <w:pPr>
        <w:spacing w:after="0" w:line="240" w:lineRule="auto"/>
        <w:ind w:firstLine="720"/>
        <w:jc w:val="both"/>
        <w:rPr>
          <w:rFonts w:ascii="Times New Roman" w:hAnsi="Times New Roman" w:cs="Times New Roman"/>
          <w:sz w:val="24"/>
          <w:szCs w:val="24"/>
        </w:rPr>
      </w:pPr>
    </w:p>
    <w:p w:rsidR="002F0BCD" w:rsidRPr="00F56281" w:rsidRDefault="002F0BCD" w:rsidP="002F0BCD">
      <w:pPr>
        <w:spacing w:after="0" w:line="240" w:lineRule="auto"/>
        <w:jc w:val="both"/>
      </w:pPr>
      <w:r w:rsidRPr="00F56281">
        <w:object w:dxaOrig="12594" w:dyaOrig="7464">
          <v:shape id="_x0000_i1041" type="#_x0000_t75" style="width:439.8pt;height:260.4pt" o:ole="">
            <v:imagedata r:id="rId40" o:title=""/>
          </v:shape>
          <o:OLEObject Type="Embed" ProgID="ChemDraw.Document.6.0" ShapeID="_x0000_i1041" DrawAspect="Content" ObjectID="_1554877687" r:id="rId42"/>
        </w:object>
      </w:r>
    </w:p>
    <w:p w:rsidR="002F0BCD" w:rsidRPr="00F56281" w:rsidRDefault="002F0BCD" w:rsidP="002F0BCD">
      <w:pPr>
        <w:spacing w:after="0" w:line="240" w:lineRule="auto"/>
        <w:jc w:val="center"/>
        <w:rPr>
          <w:rFonts w:ascii="Times New Roman" w:hAnsi="Times New Roman" w:cs="Times New Roman"/>
          <w:sz w:val="24"/>
          <w:szCs w:val="24"/>
        </w:rPr>
      </w:pPr>
      <w:r w:rsidRPr="00F56281">
        <w:rPr>
          <w:rFonts w:ascii="Times New Roman" w:hAnsi="Times New Roman" w:cs="Times New Roman"/>
        </w:rPr>
        <w:t>Scheme</w:t>
      </w:r>
    </w:p>
    <w:p w:rsidR="002F0BCD" w:rsidRPr="00F56281" w:rsidRDefault="002F0BCD" w:rsidP="002F0BCD">
      <w:pPr>
        <w:autoSpaceDE w:val="0"/>
        <w:autoSpaceDN w:val="0"/>
        <w:adjustRightInd w:val="0"/>
        <w:spacing w:after="0" w:line="240" w:lineRule="auto"/>
        <w:jc w:val="both"/>
        <w:rPr>
          <w:rFonts w:asciiTheme="minorBidi" w:hAnsiTheme="minorBidi"/>
          <w:sz w:val="24"/>
          <w:szCs w:val="24"/>
          <w:lang w:val="en-GB"/>
        </w:rPr>
      </w:pPr>
    </w:p>
    <w:p w:rsidR="002F0BCD" w:rsidRPr="00F56281" w:rsidRDefault="002F0BCD" w:rsidP="002F0BCD">
      <w:pPr>
        <w:autoSpaceDE w:val="0"/>
        <w:autoSpaceDN w:val="0"/>
        <w:adjustRightInd w:val="0"/>
        <w:spacing w:after="0" w:line="240" w:lineRule="auto"/>
        <w:jc w:val="both"/>
        <w:rPr>
          <w:rFonts w:asciiTheme="minorBidi" w:hAnsiTheme="minorBidi"/>
          <w:sz w:val="24"/>
          <w:szCs w:val="24"/>
          <w:lang w:val="en-GB"/>
        </w:rPr>
      </w:pPr>
      <w:r w:rsidRPr="00F56281">
        <w:rPr>
          <w:rFonts w:asciiTheme="minorBidi" w:hAnsiTheme="minorBidi"/>
          <w:sz w:val="24"/>
          <w:szCs w:val="24"/>
          <w:lang w:val="en-GB"/>
        </w:rPr>
        <w:t>Keywords: primaquine, vorinostat, hybrid drugs, malaria, cancer</w:t>
      </w:r>
    </w:p>
    <w:p w:rsidR="004F567B" w:rsidRPr="00F56281" w:rsidRDefault="004F567B">
      <w:pPr>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F567B">
      <w:pPr>
        <w:spacing w:line="360" w:lineRule="auto"/>
        <w:jc w:val="right"/>
        <w:rPr>
          <w:rFonts w:ascii="Times New Roman" w:hAnsi="Times New Roman" w:cs="Times New Roman"/>
          <w:b/>
          <w:sz w:val="32"/>
          <w:szCs w:val="32"/>
        </w:rPr>
      </w:pPr>
    </w:p>
    <w:p w:rsidR="004F567B" w:rsidRPr="00F56281" w:rsidRDefault="004F567B" w:rsidP="004D58FF">
      <w:pPr>
        <w:pStyle w:val="Heading1"/>
      </w:pPr>
      <w:bookmarkStart w:id="42" w:name="_Toc481061864"/>
      <w:r w:rsidRPr="00F56281">
        <w:t>PRILOZI</w:t>
      </w:r>
      <w:bookmarkEnd w:id="42"/>
    </w:p>
    <w:p w:rsidR="004F567B" w:rsidRPr="00F56281" w:rsidRDefault="004F567B">
      <w:pPr>
        <w:rPr>
          <w:rFonts w:ascii="Times New Roman" w:hAnsi="Times New Roman" w:cs="Times New Roman"/>
          <w:b/>
          <w:sz w:val="32"/>
          <w:szCs w:val="32"/>
        </w:rPr>
      </w:pPr>
      <w:r w:rsidRPr="00F56281">
        <w:rPr>
          <w:rFonts w:ascii="Times New Roman" w:hAnsi="Times New Roman" w:cs="Times New Roman"/>
          <w:b/>
          <w:sz w:val="32"/>
          <w:szCs w:val="32"/>
        </w:rPr>
        <w:br w:type="page"/>
      </w: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6D3821" w:rsidRPr="00F56281" w:rsidRDefault="004F567B" w:rsidP="004F567B">
      <w:pPr>
        <w:autoSpaceDE w:val="0"/>
        <w:autoSpaceDN w:val="0"/>
        <w:adjustRightInd w:val="0"/>
        <w:spacing w:after="0" w:line="360" w:lineRule="auto"/>
        <w:rPr>
          <w:rFonts w:ascii="Times New Roman" w:hAnsi="Times New Roman" w:cs="Times New Roman"/>
          <w:sz w:val="24"/>
          <w:szCs w:val="24"/>
        </w:rPr>
      </w:pPr>
      <w:r w:rsidRPr="00F56281">
        <w:rPr>
          <w:rFonts w:ascii="Times New Roman" w:hAnsi="Times New Roman" w:cs="Times New Roman"/>
          <w:sz w:val="24"/>
          <w:szCs w:val="24"/>
        </w:rPr>
        <w:t xml:space="preserve">Prilozi sadrže </w:t>
      </w:r>
      <w:r w:rsidRPr="00F56281">
        <w:rPr>
          <w:rFonts w:ascii="Times New Roman" w:hAnsi="Times New Roman" w:cs="Times New Roman"/>
          <w:sz w:val="24"/>
          <w:szCs w:val="24"/>
          <w:vertAlign w:val="superscript"/>
        </w:rPr>
        <w:t>1</w:t>
      </w:r>
      <w:r w:rsidRPr="00F56281">
        <w:rPr>
          <w:rFonts w:ascii="Times New Roman" w:hAnsi="Times New Roman" w:cs="Times New Roman"/>
          <w:sz w:val="24"/>
          <w:szCs w:val="24"/>
        </w:rPr>
        <w:t xml:space="preserve">H NMR, </w:t>
      </w:r>
      <w:r w:rsidRPr="00F56281">
        <w:rPr>
          <w:rFonts w:ascii="Times New Roman" w:hAnsi="Times New Roman" w:cs="Times New Roman"/>
          <w:sz w:val="24"/>
          <w:szCs w:val="24"/>
          <w:vertAlign w:val="superscript"/>
        </w:rPr>
        <w:t>13</w:t>
      </w:r>
      <w:r w:rsidRPr="00F56281">
        <w:rPr>
          <w:rFonts w:ascii="Times New Roman" w:hAnsi="Times New Roman" w:cs="Times New Roman"/>
          <w:sz w:val="24"/>
          <w:szCs w:val="24"/>
        </w:rPr>
        <w:t>C NMR i MS spektre novosintetiziranih spojeva.</w:t>
      </w:r>
    </w:p>
    <w:p w:rsidR="006D3821" w:rsidRPr="00F56281" w:rsidRDefault="006D3821">
      <w:pPr>
        <w:rPr>
          <w:rFonts w:ascii="Times New Roman" w:hAnsi="Times New Roman" w:cs="Times New Roman"/>
          <w:sz w:val="24"/>
          <w:szCs w:val="24"/>
        </w:rPr>
      </w:pPr>
      <w:r w:rsidRPr="00F56281">
        <w:rPr>
          <w:rFonts w:ascii="Times New Roman" w:hAnsi="Times New Roman" w:cs="Times New Roman"/>
          <w:sz w:val="24"/>
          <w:szCs w:val="24"/>
        </w:rPr>
        <w:br w:type="page"/>
      </w:r>
    </w:p>
    <w:p w:rsidR="004F567B" w:rsidRPr="00F56281" w:rsidRDefault="004F567B" w:rsidP="004F567B">
      <w:pPr>
        <w:autoSpaceDE w:val="0"/>
        <w:autoSpaceDN w:val="0"/>
        <w:adjustRightInd w:val="0"/>
        <w:spacing w:after="0" w:line="360" w:lineRule="auto"/>
        <w:rPr>
          <w:rFonts w:ascii="Times New Roman" w:hAnsi="Times New Roman" w:cs="Times New Roman"/>
          <w:sz w:val="24"/>
          <w:szCs w:val="24"/>
        </w:rPr>
      </w:pPr>
    </w:p>
    <w:p w:rsidR="006D5E39" w:rsidRPr="00F56281" w:rsidRDefault="006D69B2" w:rsidP="00164F7F">
      <w:pPr>
        <w:spacing w:line="360" w:lineRule="auto"/>
        <w:jc w:val="center"/>
      </w:pPr>
      <w:r w:rsidRPr="00F56281">
        <w:object w:dxaOrig="4219" w:dyaOrig="2204">
          <v:shape id="_x0000_i1042" type="#_x0000_t75" style="width:183pt;height:95.4pt" o:ole="">
            <v:imagedata r:id="rId43" o:title=""/>
          </v:shape>
          <o:OLEObject Type="Embed" ProgID="ChemDraw.Document.6.0" ShapeID="_x0000_i1042" DrawAspect="Content" ObjectID="_1554877688" r:id="rId44"/>
        </w:object>
      </w:r>
    </w:p>
    <w:p w:rsidR="00726202" w:rsidRPr="006D69B2" w:rsidRDefault="00364C3D" w:rsidP="006D69B2">
      <w:pPr>
        <w:spacing w:line="360" w:lineRule="auto"/>
        <w:jc w:val="center"/>
        <w:rPr>
          <w:rFonts w:ascii="Times New Roman" w:hAnsi="Times New Roman" w:cs="Times New Roman"/>
          <w:sz w:val="24"/>
          <w:szCs w:val="24"/>
        </w:rPr>
      </w:pPr>
      <w:r w:rsidRPr="00F56281">
        <w:rPr>
          <w:rFonts w:ascii="Times New Roman" w:hAnsi="Times New Roman" w:cs="Times New Roman"/>
          <w:b/>
          <w:sz w:val="24"/>
          <w:szCs w:val="24"/>
        </w:rPr>
        <w:t>3a</w:t>
      </w:r>
    </w:p>
    <w:p w:rsidR="00726202" w:rsidRPr="00F56281" w:rsidRDefault="00726202" w:rsidP="00164F7F">
      <w:pPr>
        <w:spacing w:line="360" w:lineRule="auto"/>
        <w:jc w:val="center"/>
        <w:rPr>
          <w:rFonts w:ascii="Times New Roman" w:hAnsi="Times New Roman" w:cs="Times New Roman"/>
          <w:b/>
          <w:sz w:val="32"/>
          <w:szCs w:val="32"/>
        </w:rPr>
      </w:pPr>
      <w:r w:rsidRPr="00F56281">
        <w:rPr>
          <w:rFonts w:ascii="Times New Roman" w:hAnsi="Times New Roman" w:cs="Times New Roman"/>
          <w:b/>
          <w:noProof/>
          <w:sz w:val="32"/>
          <w:szCs w:val="32"/>
          <w:lang w:eastAsia="hr-HR"/>
        </w:rPr>
        <w:drawing>
          <wp:inline distT="0" distB="0" distL="0" distR="0">
            <wp:extent cx="4667250" cy="1558152"/>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 cstate="print"/>
                    <a:srcRect/>
                    <a:stretch>
                      <a:fillRect/>
                    </a:stretch>
                  </pic:blipFill>
                  <pic:spPr bwMode="auto">
                    <a:xfrm>
                      <a:off x="0" y="0"/>
                      <a:ext cx="4670856" cy="1559356"/>
                    </a:xfrm>
                    <a:prstGeom prst="rect">
                      <a:avLst/>
                    </a:prstGeom>
                    <a:noFill/>
                    <a:ln w="9525">
                      <a:noFill/>
                      <a:miter lim="800000"/>
                      <a:headEnd/>
                      <a:tailEnd/>
                    </a:ln>
                  </pic:spPr>
                </pic:pic>
              </a:graphicData>
            </a:graphic>
          </wp:inline>
        </w:drawing>
      </w:r>
    </w:p>
    <w:p w:rsidR="00726202" w:rsidRPr="00F56281" w:rsidRDefault="00726202" w:rsidP="006D69B2">
      <w:pPr>
        <w:spacing w:line="360" w:lineRule="auto"/>
        <w:jc w:val="center"/>
        <w:rPr>
          <w:rFonts w:ascii="Times New Roman" w:hAnsi="Times New Roman" w:cs="Times New Roman"/>
          <w:b/>
          <w:sz w:val="32"/>
          <w:szCs w:val="32"/>
        </w:rPr>
      </w:pPr>
      <w:r w:rsidRPr="00F56281">
        <w:rPr>
          <w:rFonts w:ascii="Times New Roman" w:hAnsi="Times New Roman" w:cs="Times New Roman"/>
          <w:b/>
          <w:noProof/>
          <w:sz w:val="32"/>
          <w:szCs w:val="32"/>
          <w:lang w:eastAsia="hr-HR"/>
        </w:rPr>
        <w:drawing>
          <wp:inline distT="0" distB="0" distL="0" distR="0">
            <wp:extent cx="3467100" cy="2411713"/>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 cstate="print"/>
                    <a:srcRect/>
                    <a:stretch>
                      <a:fillRect/>
                    </a:stretch>
                  </pic:blipFill>
                  <pic:spPr bwMode="auto">
                    <a:xfrm>
                      <a:off x="0" y="0"/>
                      <a:ext cx="3471755" cy="2414951"/>
                    </a:xfrm>
                    <a:prstGeom prst="rect">
                      <a:avLst/>
                    </a:prstGeom>
                    <a:noFill/>
                    <a:ln w="9525">
                      <a:noFill/>
                      <a:miter lim="800000"/>
                      <a:headEnd/>
                      <a:tailEnd/>
                    </a:ln>
                  </pic:spPr>
                </pic:pic>
              </a:graphicData>
            </a:graphic>
          </wp:inline>
        </w:drawing>
      </w:r>
      <w:r w:rsidRPr="00F56281">
        <w:rPr>
          <w:rFonts w:ascii="Times New Roman" w:hAnsi="Times New Roman" w:cs="Times New Roman"/>
          <w:b/>
          <w:noProof/>
          <w:sz w:val="32"/>
          <w:szCs w:val="32"/>
          <w:lang w:eastAsia="hr-HR"/>
        </w:rPr>
        <w:drawing>
          <wp:inline distT="0" distB="0" distL="0" distR="0">
            <wp:extent cx="3876675" cy="2527946"/>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7" cstate="print"/>
                    <a:srcRect t="6540"/>
                    <a:stretch>
                      <a:fillRect/>
                    </a:stretch>
                  </pic:blipFill>
                  <pic:spPr bwMode="auto">
                    <a:xfrm>
                      <a:off x="0" y="0"/>
                      <a:ext cx="3883235" cy="2532224"/>
                    </a:xfrm>
                    <a:prstGeom prst="rect">
                      <a:avLst/>
                    </a:prstGeom>
                    <a:noFill/>
                    <a:ln w="9525">
                      <a:noFill/>
                      <a:miter lim="800000"/>
                      <a:headEnd/>
                      <a:tailEnd/>
                    </a:ln>
                  </pic:spPr>
                </pic:pic>
              </a:graphicData>
            </a:graphic>
          </wp:inline>
        </w:drawing>
      </w:r>
    </w:p>
    <w:p w:rsidR="00726202" w:rsidRPr="00F56281" w:rsidRDefault="006D69B2" w:rsidP="00164F7F">
      <w:pPr>
        <w:spacing w:line="360" w:lineRule="auto"/>
        <w:jc w:val="center"/>
      </w:pPr>
      <w:r w:rsidRPr="00F56281">
        <w:object w:dxaOrig="4513" w:dyaOrig="2204">
          <v:shape id="_x0000_i1043" type="#_x0000_t75" style="width:194.4pt;height:94.8pt" o:ole="">
            <v:imagedata r:id="rId48" o:title=""/>
          </v:shape>
          <o:OLEObject Type="Embed" ProgID="ChemDraw.Document.6.0" ShapeID="_x0000_i1043" DrawAspect="Content" ObjectID="_1554877689" r:id="rId49"/>
        </w:object>
      </w:r>
    </w:p>
    <w:p w:rsidR="00726202" w:rsidRDefault="00364C3D" w:rsidP="00164F7F">
      <w:pPr>
        <w:spacing w:line="360" w:lineRule="auto"/>
        <w:jc w:val="center"/>
        <w:rPr>
          <w:rFonts w:ascii="Times New Roman" w:hAnsi="Times New Roman" w:cs="Times New Roman"/>
          <w:b/>
          <w:sz w:val="24"/>
          <w:szCs w:val="24"/>
        </w:rPr>
      </w:pPr>
      <w:r w:rsidRPr="00F56281">
        <w:rPr>
          <w:rFonts w:ascii="Times New Roman" w:hAnsi="Times New Roman" w:cs="Times New Roman"/>
          <w:b/>
          <w:sz w:val="24"/>
          <w:szCs w:val="24"/>
        </w:rPr>
        <w:t>3b</w:t>
      </w:r>
    </w:p>
    <w:p w:rsidR="002A59C3" w:rsidRPr="00F56281" w:rsidRDefault="002A59C3" w:rsidP="00164F7F">
      <w:pPr>
        <w:spacing w:line="360" w:lineRule="auto"/>
        <w:jc w:val="center"/>
        <w:rPr>
          <w:rFonts w:ascii="Times New Roman" w:hAnsi="Times New Roman" w:cs="Times New Roman"/>
          <w:sz w:val="24"/>
          <w:szCs w:val="24"/>
        </w:rPr>
      </w:pPr>
      <w:r w:rsidRPr="002A59C3">
        <w:rPr>
          <w:rFonts w:ascii="Times New Roman" w:hAnsi="Times New Roman" w:cs="Times New Roman"/>
          <w:b/>
          <w:noProof/>
          <w:sz w:val="24"/>
          <w:szCs w:val="24"/>
          <w:lang w:eastAsia="hr-HR"/>
        </w:rPr>
        <w:drawing>
          <wp:inline distT="0" distB="0" distL="0" distR="0">
            <wp:extent cx="4124325" cy="1403684"/>
            <wp:effectExtent l="19050" t="0" r="9525" b="0"/>
            <wp:docPr id="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0" cstate="print"/>
                    <a:srcRect/>
                    <a:stretch>
                      <a:fillRect/>
                    </a:stretch>
                  </pic:blipFill>
                  <pic:spPr bwMode="auto">
                    <a:xfrm>
                      <a:off x="0" y="0"/>
                      <a:ext cx="4127837" cy="1404879"/>
                    </a:xfrm>
                    <a:prstGeom prst="rect">
                      <a:avLst/>
                    </a:prstGeom>
                    <a:noFill/>
                    <a:ln w="9525">
                      <a:noFill/>
                      <a:miter lim="800000"/>
                      <a:headEnd/>
                      <a:tailEnd/>
                    </a:ln>
                  </pic:spPr>
                </pic:pic>
              </a:graphicData>
            </a:graphic>
          </wp:inline>
        </w:drawing>
      </w:r>
    </w:p>
    <w:p w:rsidR="002924FC" w:rsidRDefault="00FE05D3" w:rsidP="00FE05D3">
      <w:pPr>
        <w:tabs>
          <w:tab w:val="left" w:pos="1477"/>
        </w:tabs>
        <w:spacing w:line="360" w:lineRule="auto"/>
        <w:jc w:val="center"/>
        <w:rPr>
          <w:rFonts w:ascii="Times New Roman" w:hAnsi="Times New Roman" w:cs="Times New Roman"/>
          <w:b/>
          <w:sz w:val="32"/>
          <w:szCs w:val="32"/>
        </w:rPr>
      </w:pPr>
      <w:r w:rsidRPr="00FE05D3">
        <w:rPr>
          <w:rFonts w:ascii="Times New Roman" w:hAnsi="Times New Roman" w:cs="Times New Roman"/>
          <w:b/>
          <w:noProof/>
          <w:sz w:val="32"/>
          <w:szCs w:val="32"/>
          <w:lang w:eastAsia="hr-HR"/>
        </w:rPr>
        <w:drawing>
          <wp:inline distT="0" distB="0" distL="0" distR="0">
            <wp:extent cx="4137313" cy="2620283"/>
            <wp:effectExtent l="19050" t="0" r="0" b="0"/>
            <wp:docPr id="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1" cstate="print"/>
                    <a:srcRect t="8495"/>
                    <a:stretch>
                      <a:fillRect/>
                    </a:stretch>
                  </pic:blipFill>
                  <pic:spPr bwMode="auto">
                    <a:xfrm>
                      <a:off x="0" y="0"/>
                      <a:ext cx="4142593" cy="2623627"/>
                    </a:xfrm>
                    <a:prstGeom prst="rect">
                      <a:avLst/>
                    </a:prstGeom>
                    <a:noFill/>
                    <a:ln w="9525">
                      <a:noFill/>
                      <a:miter lim="800000"/>
                      <a:headEnd/>
                      <a:tailEnd/>
                    </a:ln>
                  </pic:spPr>
                </pic:pic>
              </a:graphicData>
            </a:graphic>
          </wp:inline>
        </w:drawing>
      </w:r>
    </w:p>
    <w:p w:rsidR="00FE05D3" w:rsidRPr="00F56281" w:rsidRDefault="00FE05D3" w:rsidP="00FE05D3">
      <w:pPr>
        <w:tabs>
          <w:tab w:val="left" w:pos="1477"/>
        </w:tabs>
        <w:spacing w:line="360" w:lineRule="auto"/>
        <w:jc w:val="center"/>
        <w:rPr>
          <w:rFonts w:ascii="Times New Roman" w:hAnsi="Times New Roman" w:cs="Times New Roman"/>
          <w:b/>
          <w:sz w:val="32"/>
          <w:szCs w:val="32"/>
        </w:rPr>
      </w:pPr>
      <w:r w:rsidRPr="00FE05D3">
        <w:rPr>
          <w:rFonts w:ascii="Times New Roman" w:hAnsi="Times New Roman" w:cs="Times New Roman"/>
          <w:b/>
          <w:noProof/>
          <w:sz w:val="32"/>
          <w:szCs w:val="32"/>
          <w:lang w:eastAsia="hr-HR"/>
        </w:rPr>
        <w:drawing>
          <wp:inline distT="0" distB="0" distL="0" distR="0">
            <wp:extent cx="3733552" cy="2454007"/>
            <wp:effectExtent l="19050" t="0" r="248" b="0"/>
            <wp:docPr id="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2" cstate="print"/>
                    <a:srcRect t="6588"/>
                    <a:stretch>
                      <a:fillRect/>
                    </a:stretch>
                  </pic:blipFill>
                  <pic:spPr bwMode="auto">
                    <a:xfrm>
                      <a:off x="0" y="0"/>
                      <a:ext cx="3749802" cy="2464688"/>
                    </a:xfrm>
                    <a:prstGeom prst="rect">
                      <a:avLst/>
                    </a:prstGeom>
                    <a:noFill/>
                    <a:ln w="9525">
                      <a:noFill/>
                      <a:miter lim="800000"/>
                      <a:headEnd/>
                      <a:tailEnd/>
                    </a:ln>
                  </pic:spPr>
                </pic:pic>
              </a:graphicData>
            </a:graphic>
          </wp:inline>
        </w:drawing>
      </w:r>
    </w:p>
    <w:p w:rsidR="00726202" w:rsidRPr="00F56281" w:rsidRDefault="006D69B2" w:rsidP="00164F7F">
      <w:pPr>
        <w:spacing w:line="360" w:lineRule="auto"/>
        <w:jc w:val="center"/>
      </w:pPr>
      <w:r w:rsidRPr="00F56281">
        <w:object w:dxaOrig="4807" w:dyaOrig="2203">
          <v:shape id="_x0000_i1044" type="#_x0000_t75" style="width:193.2pt;height:89.4pt" o:ole="">
            <v:imagedata r:id="rId53" o:title=""/>
          </v:shape>
          <o:OLEObject Type="Embed" ProgID="ChemDraw.Document.6.0" ShapeID="_x0000_i1044" DrawAspect="Content" ObjectID="_1554877690" r:id="rId54"/>
        </w:object>
      </w:r>
    </w:p>
    <w:p w:rsidR="002924FC" w:rsidRPr="00F56281" w:rsidRDefault="00364C3D" w:rsidP="00285A4B">
      <w:pPr>
        <w:spacing w:after="0" w:line="360" w:lineRule="auto"/>
        <w:jc w:val="center"/>
        <w:rPr>
          <w:rFonts w:ascii="Times New Roman" w:hAnsi="Times New Roman" w:cs="Times New Roman"/>
          <w:b/>
          <w:sz w:val="24"/>
          <w:szCs w:val="24"/>
        </w:rPr>
      </w:pPr>
      <w:r w:rsidRPr="00F56281">
        <w:rPr>
          <w:rFonts w:ascii="Times New Roman" w:hAnsi="Times New Roman" w:cs="Times New Roman"/>
          <w:b/>
          <w:sz w:val="24"/>
          <w:szCs w:val="24"/>
        </w:rPr>
        <w:t>3c</w:t>
      </w:r>
    </w:p>
    <w:p w:rsidR="006D69B2" w:rsidRDefault="002924FC" w:rsidP="006D69B2">
      <w:pPr>
        <w:spacing w:line="360" w:lineRule="auto"/>
        <w:jc w:val="center"/>
        <w:rPr>
          <w:rFonts w:ascii="Times New Roman" w:hAnsi="Times New Roman" w:cs="Times New Roman"/>
          <w:sz w:val="24"/>
          <w:szCs w:val="24"/>
        </w:rPr>
      </w:pPr>
      <w:r w:rsidRPr="00F56281">
        <w:rPr>
          <w:rFonts w:ascii="Times New Roman" w:hAnsi="Times New Roman" w:cs="Times New Roman"/>
          <w:noProof/>
          <w:sz w:val="24"/>
          <w:szCs w:val="24"/>
          <w:lang w:eastAsia="hr-HR"/>
        </w:rPr>
        <w:drawing>
          <wp:inline distT="0" distB="0" distL="0" distR="0">
            <wp:extent cx="4476750" cy="1506085"/>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5" cstate="print"/>
                    <a:srcRect/>
                    <a:stretch>
                      <a:fillRect/>
                    </a:stretch>
                  </pic:blipFill>
                  <pic:spPr bwMode="auto">
                    <a:xfrm>
                      <a:off x="0" y="0"/>
                      <a:ext cx="4481161" cy="1507569"/>
                    </a:xfrm>
                    <a:prstGeom prst="rect">
                      <a:avLst/>
                    </a:prstGeom>
                    <a:noFill/>
                    <a:ln w="9525">
                      <a:noFill/>
                      <a:miter lim="800000"/>
                      <a:headEnd/>
                      <a:tailEnd/>
                    </a:ln>
                  </pic:spPr>
                </pic:pic>
              </a:graphicData>
            </a:graphic>
          </wp:inline>
        </w:drawing>
      </w:r>
    </w:p>
    <w:p w:rsidR="007E03F9" w:rsidRPr="00F56281" w:rsidRDefault="007E03F9" w:rsidP="006D69B2">
      <w:pPr>
        <w:spacing w:line="360" w:lineRule="auto"/>
        <w:jc w:val="center"/>
        <w:rPr>
          <w:rFonts w:ascii="Times New Roman" w:hAnsi="Times New Roman" w:cs="Times New Roman"/>
          <w:sz w:val="24"/>
          <w:szCs w:val="24"/>
        </w:rPr>
      </w:pPr>
      <w:r w:rsidRPr="00F56281">
        <w:rPr>
          <w:rFonts w:ascii="Times New Roman" w:hAnsi="Times New Roman" w:cs="Times New Roman"/>
          <w:noProof/>
          <w:sz w:val="24"/>
          <w:szCs w:val="24"/>
          <w:lang w:eastAsia="hr-HR"/>
        </w:rPr>
        <w:drawing>
          <wp:inline distT="0" distB="0" distL="0" distR="0">
            <wp:extent cx="3905250" cy="2521602"/>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6" cstate="print"/>
                    <a:srcRect t="8878"/>
                    <a:stretch>
                      <a:fillRect/>
                    </a:stretch>
                  </pic:blipFill>
                  <pic:spPr bwMode="auto">
                    <a:xfrm>
                      <a:off x="0" y="0"/>
                      <a:ext cx="3905250" cy="2521602"/>
                    </a:xfrm>
                    <a:prstGeom prst="rect">
                      <a:avLst/>
                    </a:prstGeom>
                    <a:noFill/>
                    <a:ln w="9525">
                      <a:noFill/>
                      <a:miter lim="800000"/>
                      <a:headEnd/>
                      <a:tailEnd/>
                    </a:ln>
                  </pic:spPr>
                </pic:pic>
              </a:graphicData>
            </a:graphic>
          </wp:inline>
        </w:drawing>
      </w:r>
      <w:r w:rsidRPr="00F56281">
        <w:rPr>
          <w:rFonts w:ascii="Times New Roman" w:hAnsi="Times New Roman" w:cs="Times New Roman"/>
          <w:noProof/>
          <w:sz w:val="24"/>
          <w:szCs w:val="24"/>
          <w:lang w:eastAsia="hr-HR"/>
        </w:rPr>
        <w:drawing>
          <wp:inline distT="0" distB="0" distL="0" distR="0">
            <wp:extent cx="4029075" cy="2610243"/>
            <wp:effectExtent l="1905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7" cstate="print"/>
                    <a:srcRect t="6905"/>
                    <a:stretch>
                      <a:fillRect/>
                    </a:stretch>
                  </pic:blipFill>
                  <pic:spPr bwMode="auto">
                    <a:xfrm>
                      <a:off x="0" y="0"/>
                      <a:ext cx="4035695" cy="2614531"/>
                    </a:xfrm>
                    <a:prstGeom prst="rect">
                      <a:avLst/>
                    </a:prstGeom>
                    <a:noFill/>
                    <a:ln w="9525">
                      <a:noFill/>
                      <a:miter lim="800000"/>
                      <a:headEnd/>
                      <a:tailEnd/>
                    </a:ln>
                  </pic:spPr>
                </pic:pic>
              </a:graphicData>
            </a:graphic>
          </wp:inline>
        </w:drawing>
      </w:r>
    </w:p>
    <w:p w:rsidR="007E03F9" w:rsidRPr="00F56281" w:rsidRDefault="007E03F9">
      <w:pPr>
        <w:rPr>
          <w:rFonts w:ascii="Times New Roman" w:hAnsi="Times New Roman" w:cs="Times New Roman"/>
          <w:sz w:val="24"/>
          <w:szCs w:val="24"/>
        </w:rPr>
      </w:pPr>
      <w:r w:rsidRPr="00F56281">
        <w:rPr>
          <w:rFonts w:ascii="Times New Roman" w:hAnsi="Times New Roman" w:cs="Times New Roman"/>
          <w:sz w:val="24"/>
          <w:szCs w:val="24"/>
        </w:rPr>
        <w:br w:type="page"/>
      </w:r>
    </w:p>
    <w:p w:rsidR="00285A4B" w:rsidRPr="00F56281" w:rsidRDefault="006D69B2" w:rsidP="00285A4B">
      <w:pPr>
        <w:spacing w:line="360" w:lineRule="auto"/>
        <w:jc w:val="center"/>
      </w:pPr>
      <w:r w:rsidRPr="00F56281">
        <w:object w:dxaOrig="4140" w:dyaOrig="2204">
          <v:shape id="_x0000_i1045" type="#_x0000_t75" style="width:171.6pt;height:91.2pt" o:ole="">
            <v:imagedata r:id="rId58" o:title=""/>
          </v:shape>
          <o:OLEObject Type="Embed" ProgID="ChemDraw.Document.6.0" ShapeID="_x0000_i1045" DrawAspect="Content" ObjectID="_1554877691" r:id="rId59"/>
        </w:object>
      </w:r>
    </w:p>
    <w:p w:rsidR="00285A4B" w:rsidRPr="006D69B2" w:rsidRDefault="00364C3D" w:rsidP="006D69B2">
      <w:pPr>
        <w:spacing w:after="0" w:line="360" w:lineRule="auto"/>
        <w:jc w:val="center"/>
        <w:rPr>
          <w:rFonts w:ascii="Times New Roman" w:hAnsi="Times New Roman" w:cs="Times New Roman"/>
          <w:b/>
          <w:sz w:val="24"/>
          <w:szCs w:val="24"/>
        </w:rPr>
      </w:pPr>
      <w:r w:rsidRPr="00F56281">
        <w:rPr>
          <w:rFonts w:ascii="Times New Roman" w:hAnsi="Times New Roman" w:cs="Times New Roman"/>
          <w:b/>
          <w:sz w:val="24"/>
          <w:szCs w:val="24"/>
        </w:rPr>
        <w:t>4a</w:t>
      </w:r>
    </w:p>
    <w:p w:rsidR="00285A4B" w:rsidRPr="00F56281" w:rsidRDefault="007E03F9" w:rsidP="006D69B2">
      <w:pPr>
        <w:spacing w:line="360" w:lineRule="auto"/>
        <w:jc w:val="center"/>
        <w:rPr>
          <w:rFonts w:ascii="Times New Roman" w:hAnsi="Times New Roman" w:cs="Times New Roman"/>
          <w:sz w:val="24"/>
          <w:szCs w:val="24"/>
        </w:rPr>
      </w:pPr>
      <w:r w:rsidRPr="00F56281">
        <w:rPr>
          <w:rFonts w:ascii="Times New Roman" w:hAnsi="Times New Roman" w:cs="Times New Roman"/>
          <w:noProof/>
          <w:sz w:val="24"/>
          <w:szCs w:val="24"/>
          <w:lang w:eastAsia="hr-HR"/>
        </w:rPr>
        <w:drawing>
          <wp:inline distT="0" distB="0" distL="0" distR="0">
            <wp:extent cx="4537723" cy="1463620"/>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cstate="print"/>
                    <a:srcRect/>
                    <a:stretch>
                      <a:fillRect/>
                    </a:stretch>
                  </pic:blipFill>
                  <pic:spPr bwMode="auto">
                    <a:xfrm>
                      <a:off x="0" y="0"/>
                      <a:ext cx="4537723" cy="1463620"/>
                    </a:xfrm>
                    <a:prstGeom prst="rect">
                      <a:avLst/>
                    </a:prstGeom>
                    <a:noFill/>
                    <a:ln w="9525">
                      <a:noFill/>
                      <a:miter lim="800000"/>
                      <a:headEnd/>
                      <a:tailEnd/>
                    </a:ln>
                  </pic:spPr>
                </pic:pic>
              </a:graphicData>
            </a:graphic>
          </wp:inline>
        </w:drawing>
      </w:r>
    </w:p>
    <w:p w:rsidR="007E03F9" w:rsidRPr="00F56281" w:rsidRDefault="00285A4B" w:rsidP="00285A4B">
      <w:pPr>
        <w:spacing w:line="360" w:lineRule="auto"/>
        <w:jc w:val="center"/>
        <w:rPr>
          <w:rFonts w:ascii="Times New Roman" w:hAnsi="Times New Roman" w:cs="Times New Roman"/>
          <w:sz w:val="24"/>
          <w:szCs w:val="24"/>
        </w:rPr>
      </w:pPr>
      <w:r w:rsidRPr="00F56281">
        <w:rPr>
          <w:rFonts w:ascii="Times New Roman" w:hAnsi="Times New Roman" w:cs="Times New Roman"/>
          <w:noProof/>
          <w:sz w:val="24"/>
          <w:szCs w:val="24"/>
          <w:lang w:eastAsia="hr-HR"/>
        </w:rPr>
        <w:drawing>
          <wp:inline distT="0" distB="0" distL="0" distR="0">
            <wp:extent cx="3781425" cy="2416606"/>
            <wp:effectExtent l="1905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1" cstate="print"/>
                    <a:srcRect t="8095"/>
                    <a:stretch>
                      <a:fillRect/>
                    </a:stretch>
                  </pic:blipFill>
                  <pic:spPr bwMode="auto">
                    <a:xfrm>
                      <a:off x="0" y="0"/>
                      <a:ext cx="3781425" cy="2416606"/>
                    </a:xfrm>
                    <a:prstGeom prst="rect">
                      <a:avLst/>
                    </a:prstGeom>
                    <a:noFill/>
                    <a:ln w="9525">
                      <a:noFill/>
                      <a:miter lim="800000"/>
                      <a:headEnd/>
                      <a:tailEnd/>
                    </a:ln>
                  </pic:spPr>
                </pic:pic>
              </a:graphicData>
            </a:graphic>
          </wp:inline>
        </w:drawing>
      </w:r>
    </w:p>
    <w:p w:rsidR="000909CC" w:rsidRPr="00F56281" w:rsidRDefault="000909CC" w:rsidP="00285A4B">
      <w:pPr>
        <w:spacing w:line="360" w:lineRule="auto"/>
        <w:jc w:val="center"/>
        <w:rPr>
          <w:rFonts w:ascii="Times New Roman" w:hAnsi="Times New Roman" w:cs="Times New Roman"/>
          <w:sz w:val="24"/>
          <w:szCs w:val="24"/>
        </w:rPr>
      </w:pPr>
      <w:r w:rsidRPr="00F56281">
        <w:rPr>
          <w:rFonts w:ascii="Times New Roman" w:hAnsi="Times New Roman" w:cs="Times New Roman"/>
          <w:noProof/>
          <w:sz w:val="24"/>
          <w:szCs w:val="24"/>
          <w:lang w:eastAsia="hr-HR"/>
        </w:rPr>
        <w:drawing>
          <wp:inline distT="0" distB="0" distL="0" distR="0">
            <wp:extent cx="3810000" cy="2512504"/>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2" cstate="print"/>
                    <a:srcRect t="6353"/>
                    <a:stretch>
                      <a:fillRect/>
                    </a:stretch>
                  </pic:blipFill>
                  <pic:spPr bwMode="auto">
                    <a:xfrm>
                      <a:off x="0" y="0"/>
                      <a:ext cx="3810000" cy="2512504"/>
                    </a:xfrm>
                    <a:prstGeom prst="rect">
                      <a:avLst/>
                    </a:prstGeom>
                    <a:noFill/>
                    <a:ln w="9525">
                      <a:noFill/>
                      <a:miter lim="800000"/>
                      <a:headEnd/>
                      <a:tailEnd/>
                    </a:ln>
                  </pic:spPr>
                </pic:pic>
              </a:graphicData>
            </a:graphic>
          </wp:inline>
        </w:drawing>
      </w:r>
    </w:p>
    <w:p w:rsidR="000909CC" w:rsidRPr="00F56281" w:rsidRDefault="000909CC">
      <w:pPr>
        <w:rPr>
          <w:rFonts w:ascii="Times New Roman" w:hAnsi="Times New Roman" w:cs="Times New Roman"/>
          <w:sz w:val="24"/>
          <w:szCs w:val="24"/>
        </w:rPr>
      </w:pPr>
      <w:r w:rsidRPr="00F56281">
        <w:rPr>
          <w:rFonts w:ascii="Times New Roman" w:hAnsi="Times New Roman" w:cs="Times New Roman"/>
          <w:sz w:val="24"/>
          <w:szCs w:val="24"/>
        </w:rPr>
        <w:br w:type="page"/>
      </w:r>
    </w:p>
    <w:p w:rsidR="000909CC" w:rsidRPr="00F56281" w:rsidRDefault="006D69B2" w:rsidP="00285A4B">
      <w:pPr>
        <w:spacing w:line="360" w:lineRule="auto"/>
        <w:jc w:val="center"/>
      </w:pPr>
      <w:r w:rsidRPr="00F56281">
        <w:object w:dxaOrig="4411" w:dyaOrig="2204">
          <v:shape id="_x0000_i1046" type="#_x0000_t75" style="width:183pt;height:91.2pt" o:ole="">
            <v:imagedata r:id="rId63" o:title=""/>
          </v:shape>
          <o:OLEObject Type="Embed" ProgID="ChemDraw.Document.6.0" ShapeID="_x0000_i1046" DrawAspect="Content" ObjectID="_1554877692" r:id="rId64"/>
        </w:object>
      </w:r>
    </w:p>
    <w:p w:rsidR="000909CC" w:rsidRPr="00F56281" w:rsidRDefault="001E25C8" w:rsidP="00285A4B">
      <w:pPr>
        <w:spacing w:line="360" w:lineRule="auto"/>
        <w:jc w:val="center"/>
        <w:rPr>
          <w:rFonts w:ascii="Times New Roman" w:hAnsi="Times New Roman" w:cs="Times New Roman"/>
          <w:b/>
          <w:sz w:val="24"/>
          <w:szCs w:val="24"/>
        </w:rPr>
      </w:pPr>
      <w:r w:rsidRPr="00F56281">
        <w:rPr>
          <w:rFonts w:ascii="Times New Roman" w:hAnsi="Times New Roman" w:cs="Times New Roman"/>
          <w:b/>
          <w:sz w:val="24"/>
          <w:szCs w:val="24"/>
        </w:rPr>
        <w:t>4b</w:t>
      </w:r>
    </w:p>
    <w:p w:rsidR="00333F16" w:rsidRPr="00F56281" w:rsidRDefault="000909CC" w:rsidP="006D69B2">
      <w:pPr>
        <w:spacing w:line="360" w:lineRule="auto"/>
        <w:jc w:val="center"/>
        <w:rPr>
          <w:rFonts w:ascii="Times New Roman" w:hAnsi="Times New Roman" w:cs="Times New Roman"/>
          <w:sz w:val="24"/>
          <w:szCs w:val="24"/>
        </w:rPr>
      </w:pPr>
      <w:r w:rsidRPr="00F56281">
        <w:rPr>
          <w:rFonts w:ascii="Times New Roman" w:hAnsi="Times New Roman" w:cs="Times New Roman"/>
          <w:noProof/>
          <w:sz w:val="24"/>
          <w:szCs w:val="24"/>
          <w:lang w:eastAsia="hr-HR"/>
        </w:rPr>
        <w:drawing>
          <wp:inline distT="0" distB="0" distL="0" distR="0">
            <wp:extent cx="4524375" cy="1503468"/>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5" cstate="print"/>
                    <a:srcRect/>
                    <a:stretch>
                      <a:fillRect/>
                    </a:stretch>
                  </pic:blipFill>
                  <pic:spPr bwMode="auto">
                    <a:xfrm>
                      <a:off x="0" y="0"/>
                      <a:ext cx="4527871" cy="1504630"/>
                    </a:xfrm>
                    <a:prstGeom prst="rect">
                      <a:avLst/>
                    </a:prstGeom>
                    <a:noFill/>
                    <a:ln w="9525">
                      <a:noFill/>
                      <a:miter lim="800000"/>
                      <a:headEnd/>
                      <a:tailEnd/>
                    </a:ln>
                  </pic:spPr>
                </pic:pic>
              </a:graphicData>
            </a:graphic>
          </wp:inline>
        </w:drawing>
      </w:r>
    </w:p>
    <w:p w:rsidR="00333F16" w:rsidRPr="00F56281" w:rsidRDefault="00333F16" w:rsidP="00285A4B">
      <w:pPr>
        <w:spacing w:line="360" w:lineRule="auto"/>
        <w:jc w:val="center"/>
        <w:rPr>
          <w:rFonts w:ascii="Times New Roman" w:hAnsi="Times New Roman" w:cs="Times New Roman"/>
          <w:sz w:val="24"/>
          <w:szCs w:val="24"/>
        </w:rPr>
      </w:pPr>
      <w:r w:rsidRPr="00F56281">
        <w:rPr>
          <w:rFonts w:ascii="Times New Roman" w:hAnsi="Times New Roman" w:cs="Times New Roman"/>
          <w:noProof/>
          <w:sz w:val="24"/>
          <w:szCs w:val="24"/>
          <w:lang w:eastAsia="hr-HR"/>
        </w:rPr>
        <w:drawing>
          <wp:inline distT="0" distB="0" distL="0" distR="0">
            <wp:extent cx="3981450" cy="2668363"/>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6" cstate="print"/>
                    <a:srcRect/>
                    <a:stretch>
                      <a:fillRect/>
                    </a:stretch>
                  </pic:blipFill>
                  <pic:spPr bwMode="auto">
                    <a:xfrm>
                      <a:off x="0" y="0"/>
                      <a:ext cx="3987989" cy="2672745"/>
                    </a:xfrm>
                    <a:prstGeom prst="rect">
                      <a:avLst/>
                    </a:prstGeom>
                    <a:noFill/>
                    <a:ln w="9525">
                      <a:noFill/>
                      <a:miter lim="800000"/>
                      <a:headEnd/>
                      <a:tailEnd/>
                    </a:ln>
                  </pic:spPr>
                </pic:pic>
              </a:graphicData>
            </a:graphic>
          </wp:inline>
        </w:drawing>
      </w:r>
    </w:p>
    <w:p w:rsidR="00333F16" w:rsidRPr="00F56281" w:rsidRDefault="00333F16" w:rsidP="006D69B2">
      <w:pPr>
        <w:spacing w:line="360" w:lineRule="auto"/>
        <w:jc w:val="center"/>
        <w:rPr>
          <w:rFonts w:ascii="Times New Roman" w:hAnsi="Times New Roman" w:cs="Times New Roman"/>
          <w:sz w:val="24"/>
          <w:szCs w:val="24"/>
        </w:rPr>
      </w:pPr>
      <w:r w:rsidRPr="00F56281">
        <w:rPr>
          <w:rFonts w:ascii="Times New Roman" w:hAnsi="Times New Roman" w:cs="Times New Roman"/>
          <w:noProof/>
          <w:sz w:val="24"/>
          <w:szCs w:val="24"/>
          <w:lang w:eastAsia="hr-HR"/>
        </w:rPr>
        <w:drawing>
          <wp:inline distT="0" distB="0" distL="0" distR="0">
            <wp:extent cx="3810000" cy="2460100"/>
            <wp:effectExtent l="1905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7" cstate="print"/>
                    <a:srcRect t="5569"/>
                    <a:stretch>
                      <a:fillRect/>
                    </a:stretch>
                  </pic:blipFill>
                  <pic:spPr bwMode="auto">
                    <a:xfrm>
                      <a:off x="0" y="0"/>
                      <a:ext cx="3810000" cy="2460100"/>
                    </a:xfrm>
                    <a:prstGeom prst="rect">
                      <a:avLst/>
                    </a:prstGeom>
                    <a:noFill/>
                    <a:ln w="9525">
                      <a:noFill/>
                      <a:miter lim="800000"/>
                      <a:headEnd/>
                      <a:tailEnd/>
                    </a:ln>
                  </pic:spPr>
                </pic:pic>
              </a:graphicData>
            </a:graphic>
          </wp:inline>
        </w:drawing>
      </w:r>
    </w:p>
    <w:p w:rsidR="000909CC" w:rsidRPr="006D69B2" w:rsidRDefault="006D69B2" w:rsidP="006D69B2">
      <w:pPr>
        <w:jc w:val="center"/>
        <w:rPr>
          <w:rFonts w:ascii="Times New Roman" w:hAnsi="Times New Roman" w:cs="Times New Roman"/>
          <w:sz w:val="24"/>
          <w:szCs w:val="24"/>
        </w:rPr>
      </w:pPr>
      <w:r w:rsidRPr="00F56281">
        <w:object w:dxaOrig="4705" w:dyaOrig="2203">
          <v:shape id="_x0000_i1047" type="#_x0000_t75" style="width:192pt;height:90pt" o:ole="">
            <v:imagedata r:id="rId68" o:title=""/>
          </v:shape>
          <o:OLEObject Type="Embed" ProgID="ChemDraw.Document.6.0" ShapeID="_x0000_i1047" DrawAspect="Content" ObjectID="_1554877693" r:id="rId69"/>
        </w:object>
      </w:r>
    </w:p>
    <w:p w:rsidR="000909CC" w:rsidRPr="00F56281" w:rsidRDefault="001E25C8" w:rsidP="00285A4B">
      <w:pPr>
        <w:spacing w:line="360" w:lineRule="auto"/>
        <w:jc w:val="center"/>
        <w:rPr>
          <w:rFonts w:ascii="Times New Roman" w:hAnsi="Times New Roman" w:cs="Times New Roman"/>
          <w:b/>
          <w:sz w:val="24"/>
          <w:szCs w:val="24"/>
        </w:rPr>
      </w:pPr>
      <w:r w:rsidRPr="00F56281">
        <w:rPr>
          <w:rFonts w:ascii="Times New Roman" w:hAnsi="Times New Roman" w:cs="Times New Roman"/>
          <w:b/>
          <w:sz w:val="24"/>
          <w:szCs w:val="24"/>
        </w:rPr>
        <w:t>4c</w:t>
      </w:r>
    </w:p>
    <w:p w:rsidR="001B0BD8" w:rsidRPr="00F56281" w:rsidRDefault="000909CC" w:rsidP="006D69B2">
      <w:pPr>
        <w:spacing w:line="360" w:lineRule="auto"/>
        <w:jc w:val="center"/>
        <w:rPr>
          <w:rFonts w:ascii="Times New Roman" w:hAnsi="Times New Roman" w:cs="Times New Roman"/>
          <w:sz w:val="24"/>
          <w:szCs w:val="24"/>
        </w:rPr>
      </w:pPr>
      <w:r w:rsidRPr="00F56281">
        <w:rPr>
          <w:rFonts w:ascii="Times New Roman" w:hAnsi="Times New Roman" w:cs="Times New Roman"/>
          <w:noProof/>
          <w:sz w:val="24"/>
          <w:szCs w:val="24"/>
          <w:lang w:eastAsia="hr-HR"/>
        </w:rPr>
        <w:drawing>
          <wp:inline distT="0" distB="0" distL="0" distR="0">
            <wp:extent cx="4457700" cy="1488194"/>
            <wp:effectExtent l="1905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0" cstate="print"/>
                    <a:srcRect/>
                    <a:stretch>
                      <a:fillRect/>
                    </a:stretch>
                  </pic:blipFill>
                  <pic:spPr bwMode="auto">
                    <a:xfrm>
                      <a:off x="0" y="0"/>
                      <a:ext cx="4461144" cy="1489344"/>
                    </a:xfrm>
                    <a:prstGeom prst="rect">
                      <a:avLst/>
                    </a:prstGeom>
                    <a:noFill/>
                    <a:ln w="9525">
                      <a:noFill/>
                      <a:miter lim="800000"/>
                      <a:headEnd/>
                      <a:tailEnd/>
                    </a:ln>
                  </pic:spPr>
                </pic:pic>
              </a:graphicData>
            </a:graphic>
          </wp:inline>
        </w:drawing>
      </w:r>
    </w:p>
    <w:p w:rsidR="001B0BD8" w:rsidRPr="00F56281" w:rsidRDefault="000909CC" w:rsidP="006D69B2">
      <w:pPr>
        <w:spacing w:line="360" w:lineRule="auto"/>
        <w:jc w:val="center"/>
        <w:rPr>
          <w:rFonts w:ascii="Times New Roman" w:hAnsi="Times New Roman" w:cs="Times New Roman"/>
          <w:sz w:val="24"/>
          <w:szCs w:val="24"/>
        </w:rPr>
      </w:pPr>
      <w:r w:rsidRPr="00F56281">
        <w:rPr>
          <w:rFonts w:ascii="Times New Roman" w:hAnsi="Times New Roman" w:cs="Times New Roman"/>
          <w:noProof/>
          <w:sz w:val="24"/>
          <w:szCs w:val="24"/>
          <w:lang w:eastAsia="hr-HR"/>
        </w:rPr>
        <w:drawing>
          <wp:inline distT="0" distB="0" distL="0" distR="0">
            <wp:extent cx="4248150" cy="2700811"/>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1" cstate="print"/>
                    <a:srcRect t="9434"/>
                    <a:stretch>
                      <a:fillRect/>
                    </a:stretch>
                  </pic:blipFill>
                  <pic:spPr bwMode="auto">
                    <a:xfrm>
                      <a:off x="0" y="0"/>
                      <a:ext cx="4248150" cy="2700811"/>
                    </a:xfrm>
                    <a:prstGeom prst="rect">
                      <a:avLst/>
                    </a:prstGeom>
                    <a:noFill/>
                    <a:ln w="9525">
                      <a:noFill/>
                      <a:miter lim="800000"/>
                      <a:headEnd/>
                      <a:tailEnd/>
                    </a:ln>
                  </pic:spPr>
                </pic:pic>
              </a:graphicData>
            </a:graphic>
          </wp:inline>
        </w:drawing>
      </w:r>
      <w:r w:rsidR="001B0BD8" w:rsidRPr="00F56281">
        <w:rPr>
          <w:rFonts w:ascii="Times New Roman" w:hAnsi="Times New Roman" w:cs="Times New Roman"/>
          <w:noProof/>
          <w:sz w:val="24"/>
          <w:szCs w:val="24"/>
          <w:lang w:eastAsia="hr-HR"/>
        </w:rPr>
        <w:drawing>
          <wp:inline distT="0" distB="0" distL="0" distR="0">
            <wp:extent cx="4029075" cy="2634908"/>
            <wp:effectExtent l="1905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2" cstate="print"/>
                    <a:srcRect t="6176"/>
                    <a:stretch>
                      <a:fillRect/>
                    </a:stretch>
                  </pic:blipFill>
                  <pic:spPr bwMode="auto">
                    <a:xfrm>
                      <a:off x="0" y="0"/>
                      <a:ext cx="4029075" cy="2634908"/>
                    </a:xfrm>
                    <a:prstGeom prst="rect">
                      <a:avLst/>
                    </a:prstGeom>
                    <a:noFill/>
                    <a:ln w="9525">
                      <a:noFill/>
                      <a:miter lim="800000"/>
                      <a:headEnd/>
                      <a:tailEnd/>
                    </a:ln>
                  </pic:spPr>
                </pic:pic>
              </a:graphicData>
            </a:graphic>
          </wp:inline>
        </w:drawing>
      </w:r>
    </w:p>
    <w:p w:rsidR="001B0BD8" w:rsidRPr="00F56281" w:rsidRDefault="006D69B2" w:rsidP="00285A4B">
      <w:pPr>
        <w:spacing w:line="360" w:lineRule="auto"/>
        <w:jc w:val="center"/>
      </w:pPr>
      <w:r w:rsidRPr="00F56281">
        <w:object w:dxaOrig="4513" w:dyaOrig="2204">
          <v:shape id="_x0000_i1048" type="#_x0000_t75" style="width:186pt;height:90.6pt" o:ole="">
            <v:imagedata r:id="rId73" o:title=""/>
          </v:shape>
          <o:OLEObject Type="Embed" ProgID="ChemDraw.Document.6.0" ShapeID="_x0000_i1048" DrawAspect="Content" ObjectID="_1554877694" r:id="rId74"/>
        </w:object>
      </w:r>
    </w:p>
    <w:p w:rsidR="00C375A9" w:rsidRPr="00F56281" w:rsidRDefault="00364C3D" w:rsidP="00C375A9">
      <w:pPr>
        <w:spacing w:line="360" w:lineRule="auto"/>
        <w:jc w:val="center"/>
        <w:rPr>
          <w:rFonts w:ascii="Times New Roman" w:hAnsi="Times New Roman" w:cs="Times New Roman"/>
          <w:b/>
          <w:sz w:val="24"/>
          <w:szCs w:val="24"/>
        </w:rPr>
      </w:pPr>
      <w:r w:rsidRPr="00F56281">
        <w:rPr>
          <w:rFonts w:ascii="Times New Roman" w:hAnsi="Times New Roman" w:cs="Times New Roman"/>
          <w:b/>
          <w:sz w:val="24"/>
          <w:szCs w:val="24"/>
        </w:rPr>
        <w:t>5a</w:t>
      </w:r>
    </w:p>
    <w:p w:rsidR="00C375A9" w:rsidRPr="00F56281" w:rsidRDefault="00C375A9" w:rsidP="00C375A9">
      <w:pPr>
        <w:spacing w:line="360" w:lineRule="auto"/>
        <w:jc w:val="center"/>
      </w:pPr>
      <w:r w:rsidRPr="00F56281">
        <w:rPr>
          <w:noProof/>
          <w:lang w:eastAsia="hr-HR"/>
        </w:rPr>
        <w:drawing>
          <wp:inline distT="0" distB="0" distL="0" distR="0">
            <wp:extent cx="4714875" cy="1580812"/>
            <wp:effectExtent l="1905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5" cstate="print"/>
                    <a:srcRect/>
                    <a:stretch>
                      <a:fillRect/>
                    </a:stretch>
                  </pic:blipFill>
                  <pic:spPr bwMode="auto">
                    <a:xfrm>
                      <a:off x="0" y="0"/>
                      <a:ext cx="4718518" cy="1582033"/>
                    </a:xfrm>
                    <a:prstGeom prst="rect">
                      <a:avLst/>
                    </a:prstGeom>
                    <a:noFill/>
                    <a:ln w="9525">
                      <a:noFill/>
                      <a:miter lim="800000"/>
                      <a:headEnd/>
                      <a:tailEnd/>
                    </a:ln>
                  </pic:spPr>
                </pic:pic>
              </a:graphicData>
            </a:graphic>
          </wp:inline>
        </w:drawing>
      </w:r>
    </w:p>
    <w:p w:rsidR="00C375A9" w:rsidRPr="00F56281" w:rsidRDefault="00C375A9" w:rsidP="006D69B2">
      <w:pPr>
        <w:spacing w:line="360" w:lineRule="auto"/>
        <w:jc w:val="center"/>
      </w:pPr>
      <w:r w:rsidRPr="00F56281">
        <w:rPr>
          <w:noProof/>
          <w:lang w:eastAsia="hr-HR"/>
        </w:rPr>
        <w:drawing>
          <wp:inline distT="0" distB="0" distL="0" distR="0">
            <wp:extent cx="4410075" cy="2818360"/>
            <wp:effectExtent l="1905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6" cstate="print"/>
                    <a:srcRect t="8314"/>
                    <a:stretch>
                      <a:fillRect/>
                    </a:stretch>
                  </pic:blipFill>
                  <pic:spPr bwMode="auto">
                    <a:xfrm>
                      <a:off x="0" y="0"/>
                      <a:ext cx="4414518" cy="2821199"/>
                    </a:xfrm>
                    <a:prstGeom prst="rect">
                      <a:avLst/>
                    </a:prstGeom>
                    <a:noFill/>
                    <a:ln w="9525">
                      <a:noFill/>
                      <a:miter lim="800000"/>
                      <a:headEnd/>
                      <a:tailEnd/>
                    </a:ln>
                  </pic:spPr>
                </pic:pic>
              </a:graphicData>
            </a:graphic>
          </wp:inline>
        </w:drawing>
      </w:r>
      <w:r w:rsidRPr="00F56281">
        <w:rPr>
          <w:noProof/>
          <w:lang w:eastAsia="hr-HR"/>
        </w:rPr>
        <w:drawing>
          <wp:inline distT="0" distB="0" distL="0" distR="0">
            <wp:extent cx="4000500" cy="2516870"/>
            <wp:effectExtent l="1905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7" cstate="print"/>
                    <a:srcRect t="9953"/>
                    <a:stretch>
                      <a:fillRect/>
                    </a:stretch>
                  </pic:blipFill>
                  <pic:spPr bwMode="auto">
                    <a:xfrm>
                      <a:off x="0" y="0"/>
                      <a:ext cx="4003283" cy="2518621"/>
                    </a:xfrm>
                    <a:prstGeom prst="rect">
                      <a:avLst/>
                    </a:prstGeom>
                    <a:noFill/>
                    <a:ln w="9525">
                      <a:noFill/>
                      <a:miter lim="800000"/>
                      <a:headEnd/>
                      <a:tailEnd/>
                    </a:ln>
                  </pic:spPr>
                </pic:pic>
              </a:graphicData>
            </a:graphic>
          </wp:inline>
        </w:drawing>
      </w:r>
    </w:p>
    <w:p w:rsidR="00C375A9" w:rsidRPr="00F56281" w:rsidRDefault="006D69B2" w:rsidP="00C375A9">
      <w:pPr>
        <w:spacing w:line="360" w:lineRule="auto"/>
        <w:jc w:val="center"/>
      </w:pPr>
      <w:r w:rsidRPr="00F56281">
        <w:object w:dxaOrig="4808" w:dyaOrig="2204">
          <v:shape id="_x0000_i1049" type="#_x0000_t75" style="width:203.4pt;height:93.6pt" o:ole="">
            <v:imagedata r:id="rId78" o:title=""/>
          </v:shape>
          <o:OLEObject Type="Embed" ProgID="ChemDraw.Document.6.0" ShapeID="_x0000_i1049" DrawAspect="Content" ObjectID="_1554877695" r:id="rId79"/>
        </w:object>
      </w:r>
    </w:p>
    <w:p w:rsidR="00EB6066" w:rsidRPr="00F56281" w:rsidRDefault="00364C3D" w:rsidP="00C375A9">
      <w:pPr>
        <w:spacing w:line="360" w:lineRule="auto"/>
        <w:jc w:val="center"/>
        <w:rPr>
          <w:rFonts w:ascii="Times New Roman" w:hAnsi="Times New Roman" w:cs="Times New Roman"/>
          <w:b/>
          <w:sz w:val="24"/>
          <w:szCs w:val="24"/>
        </w:rPr>
      </w:pPr>
      <w:r w:rsidRPr="00F56281">
        <w:rPr>
          <w:rFonts w:ascii="Times New Roman" w:hAnsi="Times New Roman" w:cs="Times New Roman"/>
          <w:b/>
          <w:sz w:val="24"/>
          <w:szCs w:val="24"/>
        </w:rPr>
        <w:t>5b</w:t>
      </w:r>
    </w:p>
    <w:p w:rsidR="00EB6066" w:rsidRPr="00F56281" w:rsidRDefault="00EB6066" w:rsidP="006D69B2">
      <w:pPr>
        <w:jc w:val="center"/>
      </w:pPr>
      <w:r w:rsidRPr="00F56281">
        <w:rPr>
          <w:noProof/>
          <w:lang w:eastAsia="hr-HR"/>
        </w:rPr>
        <w:drawing>
          <wp:inline distT="0" distB="0" distL="0" distR="0">
            <wp:extent cx="4391025" cy="1452859"/>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0" cstate="print"/>
                    <a:srcRect/>
                    <a:stretch>
                      <a:fillRect/>
                    </a:stretch>
                  </pic:blipFill>
                  <pic:spPr bwMode="auto">
                    <a:xfrm>
                      <a:off x="0" y="0"/>
                      <a:ext cx="4394418" cy="1453982"/>
                    </a:xfrm>
                    <a:prstGeom prst="rect">
                      <a:avLst/>
                    </a:prstGeom>
                    <a:noFill/>
                    <a:ln w="9525">
                      <a:noFill/>
                      <a:miter lim="800000"/>
                      <a:headEnd/>
                      <a:tailEnd/>
                    </a:ln>
                  </pic:spPr>
                </pic:pic>
              </a:graphicData>
            </a:graphic>
          </wp:inline>
        </w:drawing>
      </w:r>
    </w:p>
    <w:p w:rsidR="00EB6066" w:rsidRPr="00F56281" w:rsidRDefault="00EB6066" w:rsidP="00EB6066"/>
    <w:p w:rsidR="00EB6066" w:rsidRPr="00F56281" w:rsidRDefault="00EB6066" w:rsidP="006D69B2">
      <w:pPr>
        <w:jc w:val="center"/>
      </w:pPr>
      <w:r w:rsidRPr="00F56281">
        <w:rPr>
          <w:noProof/>
          <w:lang w:eastAsia="hr-HR"/>
        </w:rPr>
        <w:drawing>
          <wp:inline distT="0" distB="0" distL="0" distR="0">
            <wp:extent cx="3781425" cy="2435388"/>
            <wp:effectExtent l="1905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1" cstate="print"/>
                    <a:srcRect t="7601"/>
                    <a:stretch>
                      <a:fillRect/>
                    </a:stretch>
                  </pic:blipFill>
                  <pic:spPr bwMode="auto">
                    <a:xfrm>
                      <a:off x="0" y="0"/>
                      <a:ext cx="3781425" cy="2435388"/>
                    </a:xfrm>
                    <a:prstGeom prst="rect">
                      <a:avLst/>
                    </a:prstGeom>
                    <a:noFill/>
                    <a:ln w="9525">
                      <a:noFill/>
                      <a:miter lim="800000"/>
                      <a:headEnd/>
                      <a:tailEnd/>
                    </a:ln>
                  </pic:spPr>
                </pic:pic>
              </a:graphicData>
            </a:graphic>
          </wp:inline>
        </w:drawing>
      </w:r>
      <w:r w:rsidRPr="00F56281">
        <w:rPr>
          <w:noProof/>
          <w:lang w:eastAsia="hr-HR"/>
        </w:rPr>
        <w:drawing>
          <wp:inline distT="0" distB="0" distL="0" distR="0">
            <wp:extent cx="3990758" cy="2609850"/>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2" cstate="print"/>
                    <a:srcRect t="6398"/>
                    <a:stretch>
                      <a:fillRect/>
                    </a:stretch>
                  </pic:blipFill>
                  <pic:spPr bwMode="auto">
                    <a:xfrm>
                      <a:off x="0" y="0"/>
                      <a:ext cx="3994128" cy="2612054"/>
                    </a:xfrm>
                    <a:prstGeom prst="rect">
                      <a:avLst/>
                    </a:prstGeom>
                    <a:noFill/>
                    <a:ln w="9525">
                      <a:noFill/>
                      <a:miter lim="800000"/>
                      <a:headEnd/>
                      <a:tailEnd/>
                    </a:ln>
                  </pic:spPr>
                </pic:pic>
              </a:graphicData>
            </a:graphic>
          </wp:inline>
        </w:drawing>
      </w:r>
    </w:p>
    <w:p w:rsidR="00EB6066" w:rsidRPr="00F56281" w:rsidRDefault="006D69B2" w:rsidP="00EB6066">
      <w:pPr>
        <w:jc w:val="center"/>
      </w:pPr>
      <w:r w:rsidRPr="00F56281">
        <w:object w:dxaOrig="5101" w:dyaOrig="2203">
          <v:shape id="_x0000_i1050" type="#_x0000_t75" style="width:209.4pt;height:90.6pt" o:ole="">
            <v:imagedata r:id="rId83" o:title=""/>
          </v:shape>
          <o:OLEObject Type="Embed" ProgID="ChemDraw.Document.6.0" ShapeID="_x0000_i1050" DrawAspect="Content" ObjectID="_1554877696" r:id="rId84"/>
        </w:object>
      </w:r>
    </w:p>
    <w:p w:rsidR="00EB6066" w:rsidRPr="00F56281" w:rsidRDefault="00364C3D" w:rsidP="00EB6066">
      <w:pPr>
        <w:jc w:val="center"/>
        <w:rPr>
          <w:rFonts w:ascii="Times New Roman" w:hAnsi="Times New Roman" w:cs="Times New Roman"/>
          <w:b/>
          <w:sz w:val="24"/>
          <w:szCs w:val="24"/>
        </w:rPr>
      </w:pPr>
      <w:r w:rsidRPr="00F56281">
        <w:rPr>
          <w:rFonts w:ascii="Times New Roman" w:hAnsi="Times New Roman" w:cs="Times New Roman"/>
          <w:b/>
          <w:sz w:val="24"/>
          <w:szCs w:val="24"/>
        </w:rPr>
        <w:t>5c</w:t>
      </w:r>
    </w:p>
    <w:p w:rsidR="0096163E" w:rsidRPr="00F56281" w:rsidRDefault="0096163E" w:rsidP="006D69B2">
      <w:pPr>
        <w:jc w:val="center"/>
      </w:pPr>
      <w:r w:rsidRPr="00F56281">
        <w:rPr>
          <w:noProof/>
          <w:lang w:eastAsia="hr-HR"/>
        </w:rPr>
        <w:drawing>
          <wp:inline distT="0" distB="0" distL="0" distR="0">
            <wp:extent cx="4324350" cy="1489169"/>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5" cstate="print"/>
                    <a:srcRect/>
                    <a:stretch>
                      <a:fillRect/>
                    </a:stretch>
                  </pic:blipFill>
                  <pic:spPr bwMode="auto">
                    <a:xfrm>
                      <a:off x="0" y="0"/>
                      <a:ext cx="4332553" cy="1491994"/>
                    </a:xfrm>
                    <a:prstGeom prst="rect">
                      <a:avLst/>
                    </a:prstGeom>
                    <a:noFill/>
                    <a:ln w="9525">
                      <a:noFill/>
                      <a:miter lim="800000"/>
                      <a:headEnd/>
                      <a:tailEnd/>
                    </a:ln>
                  </pic:spPr>
                </pic:pic>
              </a:graphicData>
            </a:graphic>
          </wp:inline>
        </w:drawing>
      </w:r>
    </w:p>
    <w:p w:rsidR="0096163E" w:rsidRPr="00F56281" w:rsidRDefault="0096163E" w:rsidP="00EB6066">
      <w:pPr>
        <w:jc w:val="center"/>
      </w:pPr>
      <w:r w:rsidRPr="00F56281">
        <w:rPr>
          <w:noProof/>
          <w:lang w:eastAsia="hr-HR"/>
        </w:rPr>
        <w:drawing>
          <wp:inline distT="0" distB="0" distL="0" distR="0">
            <wp:extent cx="4019550" cy="2615369"/>
            <wp:effectExtent l="1905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6" cstate="print"/>
                    <a:srcRect t="5301"/>
                    <a:stretch>
                      <a:fillRect/>
                    </a:stretch>
                  </pic:blipFill>
                  <pic:spPr bwMode="auto">
                    <a:xfrm>
                      <a:off x="0" y="0"/>
                      <a:ext cx="4019550" cy="2615369"/>
                    </a:xfrm>
                    <a:prstGeom prst="rect">
                      <a:avLst/>
                    </a:prstGeom>
                    <a:noFill/>
                    <a:ln w="9525">
                      <a:noFill/>
                      <a:miter lim="800000"/>
                      <a:headEnd/>
                      <a:tailEnd/>
                    </a:ln>
                  </pic:spPr>
                </pic:pic>
              </a:graphicData>
            </a:graphic>
          </wp:inline>
        </w:drawing>
      </w:r>
    </w:p>
    <w:p w:rsidR="0096163E" w:rsidRPr="00F56281" w:rsidRDefault="0096163E" w:rsidP="006D69B2">
      <w:pPr>
        <w:jc w:val="center"/>
      </w:pPr>
      <w:r w:rsidRPr="00F56281">
        <w:rPr>
          <w:noProof/>
          <w:lang w:eastAsia="hr-HR"/>
        </w:rPr>
        <w:drawing>
          <wp:inline distT="0" distB="0" distL="0" distR="0">
            <wp:extent cx="3952875" cy="2598165"/>
            <wp:effectExtent l="1905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7" cstate="print"/>
                    <a:srcRect t="6588"/>
                    <a:stretch>
                      <a:fillRect/>
                    </a:stretch>
                  </pic:blipFill>
                  <pic:spPr bwMode="auto">
                    <a:xfrm>
                      <a:off x="0" y="0"/>
                      <a:ext cx="3952875" cy="2598165"/>
                    </a:xfrm>
                    <a:prstGeom prst="rect">
                      <a:avLst/>
                    </a:prstGeom>
                    <a:noFill/>
                    <a:ln w="9525">
                      <a:noFill/>
                      <a:miter lim="800000"/>
                      <a:headEnd/>
                      <a:tailEnd/>
                    </a:ln>
                  </pic:spPr>
                </pic:pic>
              </a:graphicData>
            </a:graphic>
          </wp:inline>
        </w:drawing>
      </w:r>
    </w:p>
    <w:p w:rsidR="0096163E" w:rsidRPr="00F56281" w:rsidRDefault="006D69B2" w:rsidP="00EB6066">
      <w:pPr>
        <w:jc w:val="center"/>
      </w:pPr>
      <w:r w:rsidRPr="00F56281">
        <w:object w:dxaOrig="5106" w:dyaOrig="2204">
          <v:shape id="_x0000_i1051" type="#_x0000_t75" style="width:204.6pt;height:87.6pt" o:ole="">
            <v:imagedata r:id="rId88" o:title=""/>
          </v:shape>
          <o:OLEObject Type="Embed" ProgID="ChemDraw.Document.6.0" ShapeID="_x0000_i1051" DrawAspect="Content" ObjectID="_1554877697" r:id="rId89"/>
        </w:object>
      </w:r>
    </w:p>
    <w:p w:rsidR="0096163E" w:rsidRPr="00F56281" w:rsidRDefault="00364C3D" w:rsidP="00EB6066">
      <w:pPr>
        <w:jc w:val="center"/>
        <w:rPr>
          <w:rFonts w:ascii="Times New Roman" w:hAnsi="Times New Roman" w:cs="Times New Roman"/>
          <w:b/>
          <w:sz w:val="24"/>
          <w:szCs w:val="24"/>
        </w:rPr>
      </w:pPr>
      <w:r w:rsidRPr="00F56281">
        <w:rPr>
          <w:rFonts w:ascii="Times New Roman" w:hAnsi="Times New Roman" w:cs="Times New Roman"/>
          <w:b/>
          <w:sz w:val="24"/>
          <w:szCs w:val="24"/>
        </w:rPr>
        <w:t>6a</w:t>
      </w:r>
    </w:p>
    <w:p w:rsidR="0096163E" w:rsidRPr="00F56281" w:rsidRDefault="0096163E" w:rsidP="00EB6066">
      <w:pPr>
        <w:jc w:val="center"/>
        <w:rPr>
          <w:b/>
        </w:rPr>
      </w:pPr>
      <w:r w:rsidRPr="00F56281">
        <w:rPr>
          <w:b/>
          <w:noProof/>
          <w:lang w:eastAsia="hr-HR"/>
        </w:rPr>
        <w:drawing>
          <wp:inline distT="0" distB="0" distL="0" distR="0">
            <wp:extent cx="4267200" cy="1452544"/>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0" cstate="print"/>
                    <a:srcRect/>
                    <a:stretch>
                      <a:fillRect/>
                    </a:stretch>
                  </pic:blipFill>
                  <pic:spPr bwMode="auto">
                    <a:xfrm>
                      <a:off x="0" y="0"/>
                      <a:ext cx="4267200" cy="1452544"/>
                    </a:xfrm>
                    <a:prstGeom prst="rect">
                      <a:avLst/>
                    </a:prstGeom>
                    <a:noFill/>
                    <a:ln w="9525">
                      <a:noFill/>
                      <a:miter lim="800000"/>
                      <a:headEnd/>
                      <a:tailEnd/>
                    </a:ln>
                  </pic:spPr>
                </pic:pic>
              </a:graphicData>
            </a:graphic>
          </wp:inline>
        </w:drawing>
      </w:r>
    </w:p>
    <w:p w:rsidR="0096163E" w:rsidRPr="00F56281" w:rsidRDefault="0096163E" w:rsidP="00EB6066">
      <w:pPr>
        <w:jc w:val="center"/>
        <w:rPr>
          <w:b/>
        </w:rPr>
      </w:pPr>
    </w:p>
    <w:p w:rsidR="0096163E" w:rsidRPr="00F56281" w:rsidRDefault="0096163E" w:rsidP="00EB6066">
      <w:pPr>
        <w:jc w:val="center"/>
        <w:rPr>
          <w:b/>
        </w:rPr>
      </w:pPr>
      <w:r w:rsidRPr="00F56281">
        <w:rPr>
          <w:b/>
          <w:noProof/>
          <w:lang w:eastAsia="hr-HR"/>
        </w:rPr>
        <w:drawing>
          <wp:inline distT="0" distB="0" distL="0" distR="0">
            <wp:extent cx="3371850" cy="2528794"/>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1" cstate="print"/>
                    <a:srcRect/>
                    <a:stretch>
                      <a:fillRect/>
                    </a:stretch>
                  </pic:blipFill>
                  <pic:spPr bwMode="auto">
                    <a:xfrm>
                      <a:off x="0" y="0"/>
                      <a:ext cx="3374455" cy="2530748"/>
                    </a:xfrm>
                    <a:prstGeom prst="rect">
                      <a:avLst/>
                    </a:prstGeom>
                    <a:noFill/>
                    <a:ln w="9525">
                      <a:noFill/>
                      <a:miter lim="800000"/>
                      <a:headEnd/>
                      <a:tailEnd/>
                    </a:ln>
                  </pic:spPr>
                </pic:pic>
              </a:graphicData>
            </a:graphic>
          </wp:inline>
        </w:drawing>
      </w:r>
    </w:p>
    <w:p w:rsidR="0096163E" w:rsidRPr="00F56281" w:rsidRDefault="0096163E" w:rsidP="006D69B2">
      <w:pPr>
        <w:jc w:val="center"/>
        <w:rPr>
          <w:b/>
        </w:rPr>
      </w:pPr>
      <w:r w:rsidRPr="00F56281">
        <w:rPr>
          <w:b/>
          <w:noProof/>
          <w:lang w:eastAsia="hr-HR"/>
        </w:rPr>
        <w:drawing>
          <wp:inline distT="0" distB="0" distL="0" distR="0">
            <wp:extent cx="3600450" cy="2455936"/>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2" cstate="print"/>
                    <a:srcRect t="7416"/>
                    <a:stretch>
                      <a:fillRect/>
                    </a:stretch>
                  </pic:blipFill>
                  <pic:spPr bwMode="auto">
                    <a:xfrm>
                      <a:off x="0" y="0"/>
                      <a:ext cx="3600450" cy="2455936"/>
                    </a:xfrm>
                    <a:prstGeom prst="rect">
                      <a:avLst/>
                    </a:prstGeom>
                    <a:noFill/>
                    <a:ln w="9525">
                      <a:noFill/>
                      <a:miter lim="800000"/>
                      <a:headEnd/>
                      <a:tailEnd/>
                    </a:ln>
                  </pic:spPr>
                </pic:pic>
              </a:graphicData>
            </a:graphic>
          </wp:inline>
        </w:drawing>
      </w:r>
    </w:p>
    <w:p w:rsidR="0096163E" w:rsidRPr="00F56281" w:rsidRDefault="006D69B2" w:rsidP="00EB6066">
      <w:pPr>
        <w:jc w:val="center"/>
      </w:pPr>
      <w:r w:rsidRPr="00F56281">
        <w:object w:dxaOrig="5107" w:dyaOrig="2204">
          <v:shape id="_x0000_i1052" type="#_x0000_t75" style="width:201pt;height:87pt" o:ole="">
            <v:imagedata r:id="rId93" o:title=""/>
          </v:shape>
          <o:OLEObject Type="Embed" ProgID="ChemDraw.Document.6.0" ShapeID="_x0000_i1052" DrawAspect="Content" ObjectID="_1554877698" r:id="rId94"/>
        </w:object>
      </w:r>
    </w:p>
    <w:p w:rsidR="00BF6149" w:rsidRPr="00F56281" w:rsidRDefault="001E25C8" w:rsidP="00EB6066">
      <w:pPr>
        <w:jc w:val="center"/>
        <w:rPr>
          <w:rFonts w:ascii="Times New Roman" w:hAnsi="Times New Roman" w:cs="Times New Roman"/>
          <w:b/>
          <w:sz w:val="24"/>
          <w:szCs w:val="24"/>
        </w:rPr>
      </w:pPr>
      <w:r w:rsidRPr="00F56281">
        <w:rPr>
          <w:rFonts w:ascii="Times New Roman" w:hAnsi="Times New Roman" w:cs="Times New Roman"/>
          <w:b/>
          <w:sz w:val="24"/>
          <w:szCs w:val="24"/>
        </w:rPr>
        <w:t>6b</w:t>
      </w:r>
    </w:p>
    <w:p w:rsidR="00BF6149" w:rsidRPr="00F56281" w:rsidRDefault="00BF6149" w:rsidP="006D69B2">
      <w:pPr>
        <w:jc w:val="center"/>
      </w:pPr>
      <w:r w:rsidRPr="00F56281">
        <w:rPr>
          <w:noProof/>
          <w:lang w:eastAsia="hr-HR"/>
        </w:rPr>
        <w:drawing>
          <wp:inline distT="0" distB="0" distL="0" distR="0">
            <wp:extent cx="4276725" cy="1446643"/>
            <wp:effectExtent l="1905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5" cstate="print"/>
                    <a:srcRect/>
                    <a:stretch>
                      <a:fillRect/>
                    </a:stretch>
                  </pic:blipFill>
                  <pic:spPr bwMode="auto">
                    <a:xfrm>
                      <a:off x="0" y="0"/>
                      <a:ext cx="4286508" cy="1449952"/>
                    </a:xfrm>
                    <a:prstGeom prst="rect">
                      <a:avLst/>
                    </a:prstGeom>
                    <a:noFill/>
                    <a:ln w="9525">
                      <a:noFill/>
                      <a:miter lim="800000"/>
                      <a:headEnd/>
                      <a:tailEnd/>
                    </a:ln>
                  </pic:spPr>
                </pic:pic>
              </a:graphicData>
            </a:graphic>
          </wp:inline>
        </w:drawing>
      </w:r>
    </w:p>
    <w:p w:rsidR="00BF6149" w:rsidRPr="00F56281" w:rsidRDefault="00BF6149" w:rsidP="002A59C3">
      <w:pPr>
        <w:jc w:val="center"/>
      </w:pPr>
      <w:r w:rsidRPr="00F56281">
        <w:rPr>
          <w:noProof/>
          <w:lang w:eastAsia="hr-HR"/>
        </w:rPr>
        <w:drawing>
          <wp:inline distT="0" distB="0" distL="0" distR="0">
            <wp:extent cx="3924300" cy="2718055"/>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6" cstate="print"/>
                    <a:srcRect/>
                    <a:stretch>
                      <a:fillRect/>
                    </a:stretch>
                  </pic:blipFill>
                  <pic:spPr bwMode="auto">
                    <a:xfrm>
                      <a:off x="0" y="0"/>
                      <a:ext cx="3927332" cy="2720155"/>
                    </a:xfrm>
                    <a:prstGeom prst="rect">
                      <a:avLst/>
                    </a:prstGeom>
                    <a:noFill/>
                    <a:ln w="9525">
                      <a:noFill/>
                      <a:miter lim="800000"/>
                      <a:headEnd/>
                      <a:tailEnd/>
                    </a:ln>
                  </pic:spPr>
                </pic:pic>
              </a:graphicData>
            </a:graphic>
          </wp:inline>
        </w:drawing>
      </w:r>
    </w:p>
    <w:p w:rsidR="00BF6149" w:rsidRPr="00F56281" w:rsidRDefault="00BF6149" w:rsidP="00BF6149">
      <w:pPr>
        <w:jc w:val="center"/>
      </w:pPr>
      <w:r w:rsidRPr="00F56281">
        <w:rPr>
          <w:noProof/>
          <w:lang w:eastAsia="hr-HR"/>
        </w:rPr>
        <w:drawing>
          <wp:inline distT="0" distB="0" distL="0" distR="0">
            <wp:extent cx="4113706" cy="2608524"/>
            <wp:effectExtent l="19050" t="0" r="1094"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7" cstate="print"/>
                    <a:srcRect t="8592"/>
                    <a:stretch>
                      <a:fillRect/>
                    </a:stretch>
                  </pic:blipFill>
                  <pic:spPr bwMode="auto">
                    <a:xfrm>
                      <a:off x="0" y="0"/>
                      <a:ext cx="4118537" cy="2611587"/>
                    </a:xfrm>
                    <a:prstGeom prst="rect">
                      <a:avLst/>
                    </a:prstGeom>
                    <a:noFill/>
                    <a:ln w="9525">
                      <a:noFill/>
                      <a:miter lim="800000"/>
                      <a:headEnd/>
                      <a:tailEnd/>
                    </a:ln>
                  </pic:spPr>
                </pic:pic>
              </a:graphicData>
            </a:graphic>
          </wp:inline>
        </w:drawing>
      </w:r>
    </w:p>
    <w:p w:rsidR="00BF6149" w:rsidRPr="00F56281" w:rsidRDefault="00BF6149" w:rsidP="006D69B2">
      <w:pPr>
        <w:jc w:val="center"/>
      </w:pPr>
      <w:r w:rsidRPr="00F56281">
        <w:br w:type="page"/>
      </w:r>
      <w:r w:rsidR="002A59C3" w:rsidRPr="00F56281">
        <w:object w:dxaOrig="5694" w:dyaOrig="2204">
          <v:shape id="_x0000_i1053" type="#_x0000_t75" style="width:253.2pt;height:98.4pt" o:ole="">
            <v:imagedata r:id="rId98" o:title=""/>
          </v:shape>
          <o:OLEObject Type="Embed" ProgID="ChemDraw.Document.6.0" ShapeID="_x0000_i1053" DrawAspect="Content" ObjectID="_1554877699" r:id="rId99"/>
        </w:object>
      </w:r>
    </w:p>
    <w:p w:rsidR="00BF6149" w:rsidRPr="00F56281" w:rsidRDefault="001E25C8" w:rsidP="00BF6149">
      <w:pPr>
        <w:jc w:val="center"/>
        <w:rPr>
          <w:rFonts w:ascii="Times New Roman" w:hAnsi="Times New Roman" w:cs="Times New Roman"/>
          <w:b/>
          <w:sz w:val="24"/>
          <w:szCs w:val="24"/>
        </w:rPr>
      </w:pPr>
      <w:r w:rsidRPr="00F56281">
        <w:rPr>
          <w:rFonts w:ascii="Times New Roman" w:hAnsi="Times New Roman" w:cs="Times New Roman"/>
          <w:b/>
          <w:sz w:val="24"/>
          <w:szCs w:val="24"/>
        </w:rPr>
        <w:t>6c</w:t>
      </w:r>
    </w:p>
    <w:p w:rsidR="00BF6149" w:rsidRPr="00F56281" w:rsidRDefault="00BF6149" w:rsidP="002A59C3">
      <w:pPr>
        <w:jc w:val="center"/>
        <w:rPr>
          <w:b/>
        </w:rPr>
      </w:pPr>
      <w:r w:rsidRPr="00F56281">
        <w:rPr>
          <w:b/>
          <w:noProof/>
          <w:lang w:eastAsia="hr-HR"/>
        </w:rPr>
        <w:drawing>
          <wp:inline distT="0" distB="0" distL="0" distR="0">
            <wp:extent cx="4429125" cy="1445926"/>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0" cstate="print"/>
                    <a:srcRect/>
                    <a:stretch>
                      <a:fillRect/>
                    </a:stretch>
                  </pic:blipFill>
                  <pic:spPr bwMode="auto">
                    <a:xfrm>
                      <a:off x="0" y="0"/>
                      <a:ext cx="4436619" cy="1448373"/>
                    </a:xfrm>
                    <a:prstGeom prst="rect">
                      <a:avLst/>
                    </a:prstGeom>
                    <a:noFill/>
                    <a:ln w="9525">
                      <a:noFill/>
                      <a:miter lim="800000"/>
                      <a:headEnd/>
                      <a:tailEnd/>
                    </a:ln>
                  </pic:spPr>
                </pic:pic>
              </a:graphicData>
            </a:graphic>
          </wp:inline>
        </w:drawing>
      </w:r>
    </w:p>
    <w:p w:rsidR="00BF6149" w:rsidRPr="00F56281" w:rsidRDefault="00BF6149" w:rsidP="002A59C3">
      <w:pPr>
        <w:jc w:val="center"/>
      </w:pPr>
      <w:r w:rsidRPr="00F56281">
        <w:rPr>
          <w:noProof/>
          <w:lang w:eastAsia="hr-HR"/>
        </w:rPr>
        <w:drawing>
          <wp:inline distT="0" distB="0" distL="0" distR="0">
            <wp:extent cx="4171950" cy="2679994"/>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1" cstate="print"/>
                    <a:srcRect t="7619"/>
                    <a:stretch>
                      <a:fillRect/>
                    </a:stretch>
                  </pic:blipFill>
                  <pic:spPr bwMode="auto">
                    <a:xfrm>
                      <a:off x="0" y="0"/>
                      <a:ext cx="4171950" cy="2676525"/>
                    </a:xfrm>
                    <a:prstGeom prst="rect">
                      <a:avLst/>
                    </a:prstGeom>
                    <a:noFill/>
                    <a:ln w="9525">
                      <a:noFill/>
                      <a:miter lim="800000"/>
                      <a:headEnd/>
                      <a:tailEnd/>
                    </a:ln>
                  </pic:spPr>
                </pic:pic>
              </a:graphicData>
            </a:graphic>
          </wp:inline>
        </w:drawing>
      </w:r>
    </w:p>
    <w:p w:rsidR="00BF6149" w:rsidRPr="00F56281" w:rsidRDefault="00BF6149" w:rsidP="002A59C3">
      <w:pPr>
        <w:jc w:val="center"/>
        <w:rPr>
          <w:noProof/>
          <w:lang w:eastAsia="hr-HR"/>
        </w:rPr>
      </w:pPr>
      <w:r w:rsidRPr="00F56281">
        <w:rPr>
          <w:noProof/>
          <w:lang w:eastAsia="hr-HR"/>
        </w:rPr>
        <w:drawing>
          <wp:inline distT="0" distB="0" distL="0" distR="0">
            <wp:extent cx="3741756" cy="2385060"/>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2" cstate="print"/>
                    <a:srcRect t="8768"/>
                    <a:stretch>
                      <a:fillRect/>
                    </a:stretch>
                  </pic:blipFill>
                  <pic:spPr bwMode="auto">
                    <a:xfrm>
                      <a:off x="0" y="0"/>
                      <a:ext cx="3750451" cy="2390602"/>
                    </a:xfrm>
                    <a:prstGeom prst="rect">
                      <a:avLst/>
                    </a:prstGeom>
                    <a:noFill/>
                    <a:ln w="9525">
                      <a:noFill/>
                      <a:miter lim="800000"/>
                      <a:headEnd/>
                      <a:tailEnd/>
                    </a:ln>
                  </pic:spPr>
                </pic:pic>
              </a:graphicData>
            </a:graphic>
          </wp:inline>
        </w:drawing>
      </w:r>
    </w:p>
    <w:p w:rsidR="00BF6149" w:rsidRPr="00F56281" w:rsidRDefault="002A59C3" w:rsidP="00BF6149">
      <w:pPr>
        <w:jc w:val="center"/>
      </w:pPr>
      <w:r w:rsidRPr="00F56281">
        <w:object w:dxaOrig="4411" w:dyaOrig="2204">
          <v:shape id="_x0000_i1054" type="#_x0000_t75" style="width:183pt;height:91.2pt" o:ole="">
            <v:imagedata r:id="rId103" o:title=""/>
          </v:shape>
          <o:OLEObject Type="Embed" ProgID="ChemDraw.Document.6.0" ShapeID="_x0000_i1054" DrawAspect="Content" ObjectID="_1554877700" r:id="rId104"/>
        </w:object>
      </w:r>
    </w:p>
    <w:p w:rsidR="005D614C" w:rsidRPr="00F56281" w:rsidRDefault="00364C3D" w:rsidP="00BF6149">
      <w:pPr>
        <w:jc w:val="center"/>
        <w:rPr>
          <w:rFonts w:ascii="Times New Roman" w:hAnsi="Times New Roman" w:cs="Times New Roman"/>
          <w:b/>
          <w:sz w:val="24"/>
          <w:szCs w:val="24"/>
        </w:rPr>
      </w:pPr>
      <w:r w:rsidRPr="00F56281">
        <w:rPr>
          <w:rFonts w:ascii="Times New Roman" w:hAnsi="Times New Roman" w:cs="Times New Roman"/>
          <w:b/>
          <w:sz w:val="24"/>
          <w:szCs w:val="24"/>
        </w:rPr>
        <w:t>7a</w:t>
      </w:r>
    </w:p>
    <w:p w:rsidR="005D614C" w:rsidRPr="00F56281" w:rsidRDefault="005D614C" w:rsidP="002A59C3">
      <w:pPr>
        <w:jc w:val="center"/>
      </w:pPr>
      <w:r w:rsidRPr="00F56281">
        <w:rPr>
          <w:noProof/>
          <w:lang w:eastAsia="hr-HR"/>
        </w:rPr>
        <w:drawing>
          <wp:inline distT="0" distB="0" distL="0" distR="0">
            <wp:extent cx="4581525" cy="1489109"/>
            <wp:effectExtent l="1905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5" cstate="print"/>
                    <a:srcRect/>
                    <a:stretch>
                      <a:fillRect/>
                    </a:stretch>
                  </pic:blipFill>
                  <pic:spPr bwMode="auto">
                    <a:xfrm>
                      <a:off x="0" y="0"/>
                      <a:ext cx="4592433" cy="1492654"/>
                    </a:xfrm>
                    <a:prstGeom prst="rect">
                      <a:avLst/>
                    </a:prstGeom>
                    <a:noFill/>
                    <a:ln w="9525">
                      <a:noFill/>
                      <a:miter lim="800000"/>
                      <a:headEnd/>
                      <a:tailEnd/>
                    </a:ln>
                  </pic:spPr>
                </pic:pic>
              </a:graphicData>
            </a:graphic>
          </wp:inline>
        </w:drawing>
      </w:r>
    </w:p>
    <w:p w:rsidR="005D614C" w:rsidRPr="00F56281" w:rsidRDefault="005D614C" w:rsidP="002A59C3">
      <w:pPr>
        <w:jc w:val="center"/>
      </w:pPr>
      <w:r w:rsidRPr="00F56281">
        <w:rPr>
          <w:noProof/>
          <w:lang w:eastAsia="hr-HR"/>
        </w:rPr>
        <w:drawing>
          <wp:inline distT="0" distB="0" distL="0" distR="0">
            <wp:extent cx="3952875" cy="2732981"/>
            <wp:effectExtent l="1905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6" cstate="print"/>
                    <a:srcRect/>
                    <a:stretch>
                      <a:fillRect/>
                    </a:stretch>
                  </pic:blipFill>
                  <pic:spPr bwMode="auto">
                    <a:xfrm>
                      <a:off x="0" y="0"/>
                      <a:ext cx="3952875" cy="2732981"/>
                    </a:xfrm>
                    <a:prstGeom prst="rect">
                      <a:avLst/>
                    </a:prstGeom>
                    <a:noFill/>
                    <a:ln w="9525">
                      <a:noFill/>
                      <a:miter lim="800000"/>
                      <a:headEnd/>
                      <a:tailEnd/>
                    </a:ln>
                  </pic:spPr>
                </pic:pic>
              </a:graphicData>
            </a:graphic>
          </wp:inline>
        </w:drawing>
      </w:r>
    </w:p>
    <w:p w:rsidR="005D614C" w:rsidRPr="00F56281" w:rsidRDefault="005D614C" w:rsidP="002A59C3">
      <w:pPr>
        <w:jc w:val="center"/>
      </w:pPr>
      <w:r w:rsidRPr="00F56281">
        <w:rPr>
          <w:noProof/>
          <w:lang w:eastAsia="hr-HR"/>
        </w:rPr>
        <w:drawing>
          <wp:inline distT="0" distB="0" distL="0" distR="0">
            <wp:extent cx="3895725" cy="2523851"/>
            <wp:effectExtent l="1905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7" cstate="print"/>
                    <a:srcRect t="8645"/>
                    <a:stretch>
                      <a:fillRect/>
                    </a:stretch>
                  </pic:blipFill>
                  <pic:spPr bwMode="auto">
                    <a:xfrm>
                      <a:off x="0" y="0"/>
                      <a:ext cx="3895725" cy="2523851"/>
                    </a:xfrm>
                    <a:prstGeom prst="rect">
                      <a:avLst/>
                    </a:prstGeom>
                    <a:noFill/>
                    <a:ln w="9525">
                      <a:noFill/>
                      <a:miter lim="800000"/>
                      <a:headEnd/>
                      <a:tailEnd/>
                    </a:ln>
                  </pic:spPr>
                </pic:pic>
              </a:graphicData>
            </a:graphic>
          </wp:inline>
        </w:drawing>
      </w:r>
    </w:p>
    <w:p w:rsidR="005D614C" w:rsidRPr="00F56281" w:rsidRDefault="002A59C3" w:rsidP="00BF6149">
      <w:pPr>
        <w:jc w:val="center"/>
      </w:pPr>
      <w:r w:rsidRPr="00F56281">
        <w:object w:dxaOrig="4706" w:dyaOrig="2204">
          <v:shape id="_x0000_i1055" type="#_x0000_t75" style="width:206.4pt;height:97.8pt" o:ole="">
            <v:imagedata r:id="rId108" o:title=""/>
          </v:shape>
          <o:OLEObject Type="Embed" ProgID="ChemDraw.Document.6.0" ShapeID="_x0000_i1055" DrawAspect="Content" ObjectID="_1554877701" r:id="rId109"/>
        </w:object>
      </w:r>
    </w:p>
    <w:p w:rsidR="005D614C" w:rsidRPr="00F56281" w:rsidRDefault="003652AB" w:rsidP="00BF6149">
      <w:pPr>
        <w:jc w:val="center"/>
        <w:rPr>
          <w:rFonts w:ascii="Times New Roman" w:hAnsi="Times New Roman" w:cs="Times New Roman"/>
          <w:b/>
          <w:sz w:val="24"/>
          <w:szCs w:val="24"/>
        </w:rPr>
      </w:pPr>
      <w:r w:rsidRPr="003652AB">
        <w:rPr>
          <w:rFonts w:ascii="Times New Roman" w:hAnsi="Times New Roman" w:cs="Times New Roman"/>
          <w:b/>
          <w:sz w:val="24"/>
          <w:szCs w:val="24"/>
        </w:rPr>
        <w:t>7b</w:t>
      </w:r>
    </w:p>
    <w:p w:rsidR="005D614C" w:rsidRPr="00F56281" w:rsidRDefault="005D614C" w:rsidP="002A59C3">
      <w:pPr>
        <w:jc w:val="center"/>
      </w:pPr>
      <w:r w:rsidRPr="00F56281">
        <w:rPr>
          <w:noProof/>
          <w:lang w:eastAsia="hr-HR"/>
        </w:rPr>
        <w:drawing>
          <wp:inline distT="0" distB="0" distL="0" distR="0">
            <wp:extent cx="4505325" cy="1497137"/>
            <wp:effectExtent l="1905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0" cstate="print"/>
                    <a:srcRect/>
                    <a:stretch>
                      <a:fillRect/>
                    </a:stretch>
                  </pic:blipFill>
                  <pic:spPr bwMode="auto">
                    <a:xfrm>
                      <a:off x="0" y="0"/>
                      <a:ext cx="4508806" cy="1498294"/>
                    </a:xfrm>
                    <a:prstGeom prst="rect">
                      <a:avLst/>
                    </a:prstGeom>
                    <a:noFill/>
                    <a:ln w="9525">
                      <a:noFill/>
                      <a:miter lim="800000"/>
                      <a:headEnd/>
                      <a:tailEnd/>
                    </a:ln>
                  </pic:spPr>
                </pic:pic>
              </a:graphicData>
            </a:graphic>
          </wp:inline>
        </w:drawing>
      </w:r>
    </w:p>
    <w:p w:rsidR="005D614C" w:rsidRPr="00F56281" w:rsidRDefault="005D614C" w:rsidP="00BF6149">
      <w:pPr>
        <w:jc w:val="center"/>
      </w:pPr>
      <w:r w:rsidRPr="00F56281">
        <w:rPr>
          <w:noProof/>
          <w:lang w:eastAsia="hr-HR"/>
        </w:rPr>
        <w:drawing>
          <wp:inline distT="0" distB="0" distL="0" distR="0">
            <wp:extent cx="3876675" cy="2685069"/>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1" cstate="print"/>
                    <a:srcRect/>
                    <a:stretch>
                      <a:fillRect/>
                    </a:stretch>
                  </pic:blipFill>
                  <pic:spPr bwMode="auto">
                    <a:xfrm>
                      <a:off x="0" y="0"/>
                      <a:ext cx="3879670" cy="2687144"/>
                    </a:xfrm>
                    <a:prstGeom prst="rect">
                      <a:avLst/>
                    </a:prstGeom>
                    <a:noFill/>
                    <a:ln w="9525">
                      <a:noFill/>
                      <a:miter lim="800000"/>
                      <a:headEnd/>
                      <a:tailEnd/>
                    </a:ln>
                  </pic:spPr>
                </pic:pic>
              </a:graphicData>
            </a:graphic>
          </wp:inline>
        </w:drawing>
      </w:r>
    </w:p>
    <w:p w:rsidR="005D614C" w:rsidRPr="00F56281" w:rsidRDefault="005D614C" w:rsidP="002A59C3">
      <w:pPr>
        <w:jc w:val="center"/>
      </w:pPr>
      <w:r w:rsidRPr="00F56281">
        <w:rPr>
          <w:noProof/>
          <w:lang w:eastAsia="hr-HR"/>
        </w:rPr>
        <w:drawing>
          <wp:inline distT="0" distB="0" distL="0" distR="0">
            <wp:extent cx="4019550" cy="2562130"/>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2" cstate="print"/>
                    <a:srcRect t="7674"/>
                    <a:stretch>
                      <a:fillRect/>
                    </a:stretch>
                  </pic:blipFill>
                  <pic:spPr bwMode="auto">
                    <a:xfrm>
                      <a:off x="0" y="0"/>
                      <a:ext cx="4019550" cy="2562130"/>
                    </a:xfrm>
                    <a:prstGeom prst="rect">
                      <a:avLst/>
                    </a:prstGeom>
                    <a:noFill/>
                    <a:ln w="9525">
                      <a:noFill/>
                      <a:miter lim="800000"/>
                      <a:headEnd/>
                      <a:tailEnd/>
                    </a:ln>
                  </pic:spPr>
                </pic:pic>
              </a:graphicData>
            </a:graphic>
          </wp:inline>
        </w:drawing>
      </w:r>
    </w:p>
    <w:p w:rsidR="005D614C" w:rsidRPr="00F56281" w:rsidRDefault="002A59C3" w:rsidP="00BF6149">
      <w:pPr>
        <w:jc w:val="center"/>
      </w:pPr>
      <w:r w:rsidRPr="00F56281">
        <w:object w:dxaOrig="4999" w:dyaOrig="2203">
          <v:shape id="_x0000_i1056" type="#_x0000_t75" style="width:208.2pt;height:91.8pt" o:ole="">
            <v:imagedata r:id="rId113" o:title=""/>
          </v:shape>
          <o:OLEObject Type="Embed" ProgID="ChemDraw.Document.6.0" ShapeID="_x0000_i1056" DrawAspect="Content" ObjectID="_1554877702" r:id="rId114"/>
        </w:object>
      </w:r>
    </w:p>
    <w:p w:rsidR="005D614C" w:rsidRPr="00F56281" w:rsidRDefault="003652AB" w:rsidP="00BF6149">
      <w:pPr>
        <w:jc w:val="center"/>
        <w:rPr>
          <w:rFonts w:ascii="Times New Roman" w:hAnsi="Times New Roman" w:cs="Times New Roman"/>
          <w:b/>
          <w:sz w:val="24"/>
          <w:szCs w:val="24"/>
        </w:rPr>
      </w:pPr>
      <w:r w:rsidRPr="003652AB">
        <w:rPr>
          <w:rFonts w:ascii="Times New Roman" w:hAnsi="Times New Roman" w:cs="Times New Roman"/>
          <w:b/>
          <w:sz w:val="24"/>
          <w:szCs w:val="24"/>
        </w:rPr>
        <w:t>7c</w:t>
      </w:r>
    </w:p>
    <w:p w:rsidR="005D614C" w:rsidRPr="00F56281" w:rsidRDefault="005D614C" w:rsidP="002A59C3">
      <w:pPr>
        <w:jc w:val="center"/>
      </w:pPr>
      <w:r w:rsidRPr="00F56281">
        <w:rPr>
          <w:noProof/>
          <w:lang w:eastAsia="hr-HR"/>
        </w:rPr>
        <w:drawing>
          <wp:inline distT="0" distB="0" distL="0" distR="0">
            <wp:extent cx="4810125" cy="1570307"/>
            <wp:effectExtent l="1905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5" cstate="print"/>
                    <a:srcRect/>
                    <a:stretch>
                      <a:fillRect/>
                    </a:stretch>
                  </pic:blipFill>
                  <pic:spPr bwMode="auto">
                    <a:xfrm>
                      <a:off x="0" y="0"/>
                      <a:ext cx="4818264" cy="1572964"/>
                    </a:xfrm>
                    <a:prstGeom prst="rect">
                      <a:avLst/>
                    </a:prstGeom>
                    <a:noFill/>
                    <a:ln w="9525">
                      <a:noFill/>
                      <a:miter lim="800000"/>
                      <a:headEnd/>
                      <a:tailEnd/>
                    </a:ln>
                  </pic:spPr>
                </pic:pic>
              </a:graphicData>
            </a:graphic>
          </wp:inline>
        </w:drawing>
      </w:r>
    </w:p>
    <w:p w:rsidR="005D614C" w:rsidRPr="00F56281" w:rsidRDefault="005D614C" w:rsidP="002A59C3">
      <w:pPr>
        <w:jc w:val="center"/>
      </w:pPr>
      <w:r w:rsidRPr="00F56281">
        <w:rPr>
          <w:noProof/>
          <w:lang w:eastAsia="hr-HR"/>
        </w:rPr>
        <w:drawing>
          <wp:inline distT="0" distB="0" distL="0" distR="0">
            <wp:extent cx="4019550" cy="2750218"/>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6" cstate="print"/>
                    <a:srcRect/>
                    <a:stretch>
                      <a:fillRect/>
                    </a:stretch>
                  </pic:blipFill>
                  <pic:spPr bwMode="auto">
                    <a:xfrm>
                      <a:off x="0" y="0"/>
                      <a:ext cx="4019550" cy="2750218"/>
                    </a:xfrm>
                    <a:prstGeom prst="rect">
                      <a:avLst/>
                    </a:prstGeom>
                    <a:noFill/>
                    <a:ln w="9525">
                      <a:noFill/>
                      <a:miter lim="800000"/>
                      <a:headEnd/>
                      <a:tailEnd/>
                    </a:ln>
                  </pic:spPr>
                </pic:pic>
              </a:graphicData>
            </a:graphic>
          </wp:inline>
        </w:drawing>
      </w:r>
    </w:p>
    <w:p w:rsidR="005D614C" w:rsidRPr="005D614C" w:rsidRDefault="005D614C" w:rsidP="00BF6149">
      <w:pPr>
        <w:jc w:val="center"/>
      </w:pPr>
      <w:r w:rsidRPr="00F56281">
        <w:rPr>
          <w:noProof/>
          <w:lang w:eastAsia="hr-HR"/>
        </w:rPr>
        <w:drawing>
          <wp:inline distT="0" distB="0" distL="0" distR="0">
            <wp:extent cx="3695700" cy="2423008"/>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7" cstate="print"/>
                    <a:srcRect t="6604"/>
                    <a:stretch>
                      <a:fillRect/>
                    </a:stretch>
                  </pic:blipFill>
                  <pic:spPr bwMode="auto">
                    <a:xfrm>
                      <a:off x="0" y="0"/>
                      <a:ext cx="3695700" cy="2423008"/>
                    </a:xfrm>
                    <a:prstGeom prst="rect">
                      <a:avLst/>
                    </a:prstGeom>
                    <a:noFill/>
                    <a:ln w="9525">
                      <a:noFill/>
                      <a:miter lim="800000"/>
                      <a:headEnd/>
                      <a:tailEnd/>
                    </a:ln>
                  </pic:spPr>
                </pic:pic>
              </a:graphicData>
            </a:graphic>
          </wp:inline>
        </w:drawing>
      </w:r>
    </w:p>
    <w:sectPr w:rsidR="005D614C" w:rsidRPr="005D614C" w:rsidSect="007B79C7">
      <w:footerReference w:type="default" r:id="rId118"/>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691" w:rsidRDefault="00911691" w:rsidP="0013236C">
      <w:pPr>
        <w:spacing w:after="0" w:line="240" w:lineRule="auto"/>
      </w:pPr>
      <w:r>
        <w:separator/>
      </w:r>
    </w:p>
  </w:endnote>
  <w:endnote w:type="continuationSeparator" w:id="0">
    <w:p w:rsidR="00911691" w:rsidRDefault="00911691" w:rsidP="001323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orbel">
    <w:panose1 w:val="020B0503020204020204"/>
    <w:charset w:val="EE"/>
    <w:family w:val="swiss"/>
    <w:pitch w:val="variable"/>
    <w:sig w:usb0="A00002EF" w:usb1="4000A44B" w:usb2="00000000" w:usb3="00000000" w:csb0="0000019F" w:csb1="00000000"/>
  </w:font>
  <w:font w:name="MS Shell Dlg 2">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4502"/>
      <w:docPartObj>
        <w:docPartGallery w:val="Page Numbers (Bottom of Page)"/>
        <w:docPartUnique/>
      </w:docPartObj>
    </w:sdtPr>
    <w:sdtContent>
      <w:p w:rsidR="00A068F7" w:rsidRDefault="00A068F7">
        <w:pPr>
          <w:pStyle w:val="Footer"/>
          <w:jc w:val="center"/>
        </w:pPr>
      </w:p>
      <w:p w:rsidR="00A068F7" w:rsidRDefault="00026682" w:rsidP="007B79C7">
        <w:pPr>
          <w:pStyle w:val="Footer"/>
        </w:pPr>
      </w:p>
    </w:sdtContent>
  </w:sdt>
  <w:p w:rsidR="00A068F7" w:rsidRDefault="00A068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4513"/>
      <w:docPartObj>
        <w:docPartGallery w:val="Page Numbers (Bottom of Page)"/>
        <w:docPartUnique/>
      </w:docPartObj>
    </w:sdtPr>
    <w:sdtEndPr>
      <w:rPr>
        <w:rFonts w:ascii="Times New Roman" w:hAnsi="Times New Roman" w:cs="Times New Roman"/>
        <w:sz w:val="24"/>
        <w:szCs w:val="24"/>
      </w:rPr>
    </w:sdtEndPr>
    <w:sdtContent>
      <w:p w:rsidR="00A068F7" w:rsidRDefault="00026682">
        <w:pPr>
          <w:pStyle w:val="Footer"/>
          <w:jc w:val="center"/>
        </w:pPr>
        <w:r w:rsidRPr="007B79C7">
          <w:rPr>
            <w:rFonts w:ascii="Times New Roman" w:hAnsi="Times New Roman" w:cs="Times New Roman"/>
            <w:sz w:val="24"/>
            <w:szCs w:val="24"/>
          </w:rPr>
          <w:fldChar w:fldCharType="begin"/>
        </w:r>
        <w:r w:rsidR="00A068F7" w:rsidRPr="007B79C7">
          <w:rPr>
            <w:rFonts w:ascii="Times New Roman" w:hAnsi="Times New Roman" w:cs="Times New Roman"/>
            <w:sz w:val="24"/>
            <w:szCs w:val="24"/>
          </w:rPr>
          <w:instrText xml:space="preserve"> PAGE   \* MERGEFORMAT </w:instrText>
        </w:r>
        <w:r w:rsidRPr="007B79C7">
          <w:rPr>
            <w:rFonts w:ascii="Times New Roman" w:hAnsi="Times New Roman" w:cs="Times New Roman"/>
            <w:sz w:val="24"/>
            <w:szCs w:val="24"/>
          </w:rPr>
          <w:fldChar w:fldCharType="separate"/>
        </w:r>
        <w:r w:rsidR="00A87F4E">
          <w:rPr>
            <w:rFonts w:ascii="Times New Roman" w:hAnsi="Times New Roman" w:cs="Times New Roman"/>
            <w:noProof/>
            <w:sz w:val="24"/>
            <w:szCs w:val="24"/>
          </w:rPr>
          <w:t>65</w:t>
        </w:r>
        <w:r w:rsidRPr="007B79C7">
          <w:rPr>
            <w:rFonts w:ascii="Times New Roman" w:hAnsi="Times New Roman" w:cs="Times New Roman"/>
            <w:sz w:val="24"/>
            <w:szCs w:val="24"/>
          </w:rPr>
          <w:fldChar w:fldCharType="end"/>
        </w:r>
      </w:p>
    </w:sdtContent>
  </w:sdt>
  <w:p w:rsidR="00A068F7" w:rsidRDefault="00A068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691" w:rsidRDefault="00911691" w:rsidP="0013236C">
      <w:pPr>
        <w:spacing w:after="0" w:line="240" w:lineRule="auto"/>
      </w:pPr>
      <w:r>
        <w:separator/>
      </w:r>
    </w:p>
  </w:footnote>
  <w:footnote w:type="continuationSeparator" w:id="0">
    <w:p w:rsidR="00911691" w:rsidRDefault="00911691" w:rsidP="001323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49AF"/>
    <w:multiLevelType w:val="hybridMultilevel"/>
    <w:tmpl w:val="0BA283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DCC4256"/>
    <w:multiLevelType w:val="multilevel"/>
    <w:tmpl w:val="5218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866BAA"/>
    <w:multiLevelType w:val="multilevel"/>
    <w:tmpl w:val="2D36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8A243A"/>
    <w:multiLevelType w:val="hybridMultilevel"/>
    <w:tmpl w:val="121070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5A454CB1"/>
    <w:multiLevelType w:val="multilevel"/>
    <w:tmpl w:val="BAAE4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695182"/>
    <w:multiLevelType w:val="hybridMultilevel"/>
    <w:tmpl w:val="6B08A720"/>
    <w:lvl w:ilvl="0" w:tplc="2BF259EE">
      <w:start w:val="1"/>
      <w:numFmt w:val="decimal"/>
      <w:lvlText w:val="%1."/>
      <w:lvlJc w:val="left"/>
      <w:pPr>
        <w:ind w:left="1065" w:hanging="705"/>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B5CC7"/>
    <w:rsid w:val="000012A1"/>
    <w:rsid w:val="000035CE"/>
    <w:rsid w:val="00006AD6"/>
    <w:rsid w:val="00011171"/>
    <w:rsid w:val="0002218A"/>
    <w:rsid w:val="00026682"/>
    <w:rsid w:val="00034B91"/>
    <w:rsid w:val="00037DF1"/>
    <w:rsid w:val="00040951"/>
    <w:rsid w:val="00053620"/>
    <w:rsid w:val="000629FB"/>
    <w:rsid w:val="000702AF"/>
    <w:rsid w:val="000879FE"/>
    <w:rsid w:val="00087A2A"/>
    <w:rsid w:val="000909CC"/>
    <w:rsid w:val="000A27FD"/>
    <w:rsid w:val="000A7F6D"/>
    <w:rsid w:val="000B1B33"/>
    <w:rsid w:val="000B29B2"/>
    <w:rsid w:val="000C442F"/>
    <w:rsid w:val="000D40C4"/>
    <w:rsid w:val="000D58BE"/>
    <w:rsid w:val="000D6692"/>
    <w:rsid w:val="000F16F5"/>
    <w:rsid w:val="000F3B5D"/>
    <w:rsid w:val="000F4376"/>
    <w:rsid w:val="00105F49"/>
    <w:rsid w:val="001064B9"/>
    <w:rsid w:val="001270D3"/>
    <w:rsid w:val="00127B3A"/>
    <w:rsid w:val="0013236C"/>
    <w:rsid w:val="0013291A"/>
    <w:rsid w:val="0013308E"/>
    <w:rsid w:val="00134497"/>
    <w:rsid w:val="00135EDB"/>
    <w:rsid w:val="001372E3"/>
    <w:rsid w:val="001425D3"/>
    <w:rsid w:val="001478B9"/>
    <w:rsid w:val="0015460D"/>
    <w:rsid w:val="00164F7F"/>
    <w:rsid w:val="00167BC5"/>
    <w:rsid w:val="00177985"/>
    <w:rsid w:val="00183ECA"/>
    <w:rsid w:val="00191ACA"/>
    <w:rsid w:val="00197F8C"/>
    <w:rsid w:val="001B0BD8"/>
    <w:rsid w:val="001B7982"/>
    <w:rsid w:val="001C1558"/>
    <w:rsid w:val="001C550B"/>
    <w:rsid w:val="001D1228"/>
    <w:rsid w:val="001D1EDE"/>
    <w:rsid w:val="001E1BB1"/>
    <w:rsid w:val="001E25C8"/>
    <w:rsid w:val="001E7698"/>
    <w:rsid w:val="001F77A0"/>
    <w:rsid w:val="0021431D"/>
    <w:rsid w:val="00214CC9"/>
    <w:rsid w:val="00215D28"/>
    <w:rsid w:val="00221604"/>
    <w:rsid w:val="002216F0"/>
    <w:rsid w:val="00222965"/>
    <w:rsid w:val="00223DB6"/>
    <w:rsid w:val="0023160A"/>
    <w:rsid w:val="00240805"/>
    <w:rsid w:val="00246C8E"/>
    <w:rsid w:val="00250EBD"/>
    <w:rsid w:val="002575C5"/>
    <w:rsid w:val="002660F7"/>
    <w:rsid w:val="00280155"/>
    <w:rsid w:val="00280D96"/>
    <w:rsid w:val="00285A4B"/>
    <w:rsid w:val="002924FC"/>
    <w:rsid w:val="002928DB"/>
    <w:rsid w:val="0029597F"/>
    <w:rsid w:val="002A333C"/>
    <w:rsid w:val="002A59C3"/>
    <w:rsid w:val="002A64FA"/>
    <w:rsid w:val="002A759F"/>
    <w:rsid w:val="002B3BCF"/>
    <w:rsid w:val="002B4389"/>
    <w:rsid w:val="002D64AA"/>
    <w:rsid w:val="002E0149"/>
    <w:rsid w:val="002E3953"/>
    <w:rsid w:val="002E4B91"/>
    <w:rsid w:val="002E4E58"/>
    <w:rsid w:val="002E7E4A"/>
    <w:rsid w:val="002F0BCD"/>
    <w:rsid w:val="002F3745"/>
    <w:rsid w:val="002F3FA1"/>
    <w:rsid w:val="003011FC"/>
    <w:rsid w:val="00315117"/>
    <w:rsid w:val="0032684E"/>
    <w:rsid w:val="00332D1D"/>
    <w:rsid w:val="0033365C"/>
    <w:rsid w:val="00333F16"/>
    <w:rsid w:val="0033685E"/>
    <w:rsid w:val="00337859"/>
    <w:rsid w:val="0034543F"/>
    <w:rsid w:val="00345B3E"/>
    <w:rsid w:val="00352BDA"/>
    <w:rsid w:val="00352C67"/>
    <w:rsid w:val="0035582C"/>
    <w:rsid w:val="00356B2E"/>
    <w:rsid w:val="00360BE0"/>
    <w:rsid w:val="0036158F"/>
    <w:rsid w:val="00364C3D"/>
    <w:rsid w:val="003652AB"/>
    <w:rsid w:val="0037165B"/>
    <w:rsid w:val="00375CBE"/>
    <w:rsid w:val="00385771"/>
    <w:rsid w:val="003931A3"/>
    <w:rsid w:val="00396710"/>
    <w:rsid w:val="003B44A1"/>
    <w:rsid w:val="003B5807"/>
    <w:rsid w:val="003B5CC7"/>
    <w:rsid w:val="003B7B13"/>
    <w:rsid w:val="003C6CF6"/>
    <w:rsid w:val="003E0D5F"/>
    <w:rsid w:val="003E7B80"/>
    <w:rsid w:val="003F7B2C"/>
    <w:rsid w:val="00400700"/>
    <w:rsid w:val="0040205C"/>
    <w:rsid w:val="00405869"/>
    <w:rsid w:val="00411925"/>
    <w:rsid w:val="00417EF8"/>
    <w:rsid w:val="00426A47"/>
    <w:rsid w:val="004277C4"/>
    <w:rsid w:val="0043312F"/>
    <w:rsid w:val="00451F5D"/>
    <w:rsid w:val="00452B34"/>
    <w:rsid w:val="004536A3"/>
    <w:rsid w:val="004554CC"/>
    <w:rsid w:val="00460BD5"/>
    <w:rsid w:val="00476CE6"/>
    <w:rsid w:val="00494A67"/>
    <w:rsid w:val="004957C4"/>
    <w:rsid w:val="004A6F2A"/>
    <w:rsid w:val="004B6A4A"/>
    <w:rsid w:val="004C4A0A"/>
    <w:rsid w:val="004C5F7C"/>
    <w:rsid w:val="004D2E7F"/>
    <w:rsid w:val="004D58FF"/>
    <w:rsid w:val="004D7640"/>
    <w:rsid w:val="004F2EB2"/>
    <w:rsid w:val="004F567B"/>
    <w:rsid w:val="005008F2"/>
    <w:rsid w:val="00501FE8"/>
    <w:rsid w:val="00503D0D"/>
    <w:rsid w:val="005064FF"/>
    <w:rsid w:val="005245E3"/>
    <w:rsid w:val="00524CAD"/>
    <w:rsid w:val="0052554E"/>
    <w:rsid w:val="0053698A"/>
    <w:rsid w:val="00540BFB"/>
    <w:rsid w:val="00540F6B"/>
    <w:rsid w:val="0054721D"/>
    <w:rsid w:val="005478B0"/>
    <w:rsid w:val="00560F72"/>
    <w:rsid w:val="00566F9E"/>
    <w:rsid w:val="00570F19"/>
    <w:rsid w:val="00581B6B"/>
    <w:rsid w:val="00582837"/>
    <w:rsid w:val="00587565"/>
    <w:rsid w:val="00592EE0"/>
    <w:rsid w:val="005A5436"/>
    <w:rsid w:val="005A63A7"/>
    <w:rsid w:val="005B003B"/>
    <w:rsid w:val="005B2192"/>
    <w:rsid w:val="005C6483"/>
    <w:rsid w:val="005D614C"/>
    <w:rsid w:val="005F017C"/>
    <w:rsid w:val="005F65A2"/>
    <w:rsid w:val="00612D71"/>
    <w:rsid w:val="006153D8"/>
    <w:rsid w:val="00620CCC"/>
    <w:rsid w:val="00636492"/>
    <w:rsid w:val="00640BCD"/>
    <w:rsid w:val="00641E8C"/>
    <w:rsid w:val="00650EA2"/>
    <w:rsid w:val="00650FF1"/>
    <w:rsid w:val="00653C1A"/>
    <w:rsid w:val="00672DA4"/>
    <w:rsid w:val="00684B4E"/>
    <w:rsid w:val="00685F53"/>
    <w:rsid w:val="0069394A"/>
    <w:rsid w:val="006A44EC"/>
    <w:rsid w:val="006D3821"/>
    <w:rsid w:val="006D5E39"/>
    <w:rsid w:val="006D69B2"/>
    <w:rsid w:val="006E04FD"/>
    <w:rsid w:val="006E25F3"/>
    <w:rsid w:val="006F2168"/>
    <w:rsid w:val="00700231"/>
    <w:rsid w:val="007034FA"/>
    <w:rsid w:val="00714682"/>
    <w:rsid w:val="00726202"/>
    <w:rsid w:val="0073291B"/>
    <w:rsid w:val="00733708"/>
    <w:rsid w:val="0073718A"/>
    <w:rsid w:val="007442D9"/>
    <w:rsid w:val="007521D8"/>
    <w:rsid w:val="00760959"/>
    <w:rsid w:val="007631E4"/>
    <w:rsid w:val="007667FB"/>
    <w:rsid w:val="00773EE8"/>
    <w:rsid w:val="007876E4"/>
    <w:rsid w:val="00792C50"/>
    <w:rsid w:val="007A1E8E"/>
    <w:rsid w:val="007B43FF"/>
    <w:rsid w:val="007B79C7"/>
    <w:rsid w:val="007C18E5"/>
    <w:rsid w:val="007C73F8"/>
    <w:rsid w:val="007D1EB4"/>
    <w:rsid w:val="007D294E"/>
    <w:rsid w:val="007D68E2"/>
    <w:rsid w:val="007E03F9"/>
    <w:rsid w:val="007E1050"/>
    <w:rsid w:val="007E5434"/>
    <w:rsid w:val="007F2FCB"/>
    <w:rsid w:val="007F3CC8"/>
    <w:rsid w:val="007F420C"/>
    <w:rsid w:val="00820CBC"/>
    <w:rsid w:val="00827C6B"/>
    <w:rsid w:val="00842AA9"/>
    <w:rsid w:val="00846785"/>
    <w:rsid w:val="008711E3"/>
    <w:rsid w:val="00887A97"/>
    <w:rsid w:val="00887D25"/>
    <w:rsid w:val="00896743"/>
    <w:rsid w:val="00896BE8"/>
    <w:rsid w:val="008A4847"/>
    <w:rsid w:val="008A4D8F"/>
    <w:rsid w:val="008B6D5D"/>
    <w:rsid w:val="008C12CE"/>
    <w:rsid w:val="008C4799"/>
    <w:rsid w:val="008D312E"/>
    <w:rsid w:val="008E36CB"/>
    <w:rsid w:val="008F057E"/>
    <w:rsid w:val="008F7E5D"/>
    <w:rsid w:val="00911691"/>
    <w:rsid w:val="00941072"/>
    <w:rsid w:val="00947846"/>
    <w:rsid w:val="00956575"/>
    <w:rsid w:val="0096163E"/>
    <w:rsid w:val="009743FA"/>
    <w:rsid w:val="00987A14"/>
    <w:rsid w:val="00994F80"/>
    <w:rsid w:val="00996332"/>
    <w:rsid w:val="00997903"/>
    <w:rsid w:val="009B1D03"/>
    <w:rsid w:val="009C697E"/>
    <w:rsid w:val="009C6CCA"/>
    <w:rsid w:val="009D013E"/>
    <w:rsid w:val="009E4E97"/>
    <w:rsid w:val="009E4EC6"/>
    <w:rsid w:val="009F151F"/>
    <w:rsid w:val="00A068F7"/>
    <w:rsid w:val="00A07F5E"/>
    <w:rsid w:val="00A124EA"/>
    <w:rsid w:val="00A12F05"/>
    <w:rsid w:val="00A140E7"/>
    <w:rsid w:val="00A42633"/>
    <w:rsid w:val="00A4326A"/>
    <w:rsid w:val="00A438B4"/>
    <w:rsid w:val="00A44ADB"/>
    <w:rsid w:val="00A52B7C"/>
    <w:rsid w:val="00A5483D"/>
    <w:rsid w:val="00A632C8"/>
    <w:rsid w:val="00A64543"/>
    <w:rsid w:val="00A717AF"/>
    <w:rsid w:val="00A826D5"/>
    <w:rsid w:val="00A82E7D"/>
    <w:rsid w:val="00A87F4E"/>
    <w:rsid w:val="00A953DC"/>
    <w:rsid w:val="00AB2E13"/>
    <w:rsid w:val="00AB7B87"/>
    <w:rsid w:val="00AD1841"/>
    <w:rsid w:val="00AD5549"/>
    <w:rsid w:val="00AD6C84"/>
    <w:rsid w:val="00AE5F55"/>
    <w:rsid w:val="00AF25F1"/>
    <w:rsid w:val="00B122BC"/>
    <w:rsid w:val="00B14729"/>
    <w:rsid w:val="00B2269D"/>
    <w:rsid w:val="00B231DC"/>
    <w:rsid w:val="00B35A20"/>
    <w:rsid w:val="00B5509F"/>
    <w:rsid w:val="00B605CA"/>
    <w:rsid w:val="00B71720"/>
    <w:rsid w:val="00B80E03"/>
    <w:rsid w:val="00B821FE"/>
    <w:rsid w:val="00B83D5D"/>
    <w:rsid w:val="00BA2030"/>
    <w:rsid w:val="00BA2B73"/>
    <w:rsid w:val="00BA5C19"/>
    <w:rsid w:val="00BB0AF4"/>
    <w:rsid w:val="00BB4BFD"/>
    <w:rsid w:val="00BC2C95"/>
    <w:rsid w:val="00BD3B79"/>
    <w:rsid w:val="00BF3AD6"/>
    <w:rsid w:val="00BF6149"/>
    <w:rsid w:val="00C01E36"/>
    <w:rsid w:val="00C104D9"/>
    <w:rsid w:val="00C2171F"/>
    <w:rsid w:val="00C25758"/>
    <w:rsid w:val="00C27B0F"/>
    <w:rsid w:val="00C375A9"/>
    <w:rsid w:val="00C40D8E"/>
    <w:rsid w:val="00C474CA"/>
    <w:rsid w:val="00C54509"/>
    <w:rsid w:val="00C658F8"/>
    <w:rsid w:val="00C70B79"/>
    <w:rsid w:val="00C853AD"/>
    <w:rsid w:val="00C937D7"/>
    <w:rsid w:val="00CB122D"/>
    <w:rsid w:val="00CB1341"/>
    <w:rsid w:val="00CB3C9B"/>
    <w:rsid w:val="00CC190C"/>
    <w:rsid w:val="00CC4A78"/>
    <w:rsid w:val="00CC5A60"/>
    <w:rsid w:val="00CC6128"/>
    <w:rsid w:val="00CE5756"/>
    <w:rsid w:val="00CE628D"/>
    <w:rsid w:val="00CF37CE"/>
    <w:rsid w:val="00CF3BAF"/>
    <w:rsid w:val="00CF76CF"/>
    <w:rsid w:val="00D04D3F"/>
    <w:rsid w:val="00D16501"/>
    <w:rsid w:val="00D22E98"/>
    <w:rsid w:val="00D24D36"/>
    <w:rsid w:val="00D414A6"/>
    <w:rsid w:val="00D42C03"/>
    <w:rsid w:val="00D477CE"/>
    <w:rsid w:val="00D504CB"/>
    <w:rsid w:val="00D976B1"/>
    <w:rsid w:val="00DA2B36"/>
    <w:rsid w:val="00DA4E63"/>
    <w:rsid w:val="00DD02C4"/>
    <w:rsid w:val="00DD458A"/>
    <w:rsid w:val="00DF4F0D"/>
    <w:rsid w:val="00DF719B"/>
    <w:rsid w:val="00E03411"/>
    <w:rsid w:val="00E11628"/>
    <w:rsid w:val="00E13FA8"/>
    <w:rsid w:val="00E16784"/>
    <w:rsid w:val="00E20B6C"/>
    <w:rsid w:val="00E226FD"/>
    <w:rsid w:val="00E356CA"/>
    <w:rsid w:val="00E4120C"/>
    <w:rsid w:val="00E435D6"/>
    <w:rsid w:val="00E46588"/>
    <w:rsid w:val="00E46937"/>
    <w:rsid w:val="00E5583A"/>
    <w:rsid w:val="00E64148"/>
    <w:rsid w:val="00E66643"/>
    <w:rsid w:val="00E74CA7"/>
    <w:rsid w:val="00E7503B"/>
    <w:rsid w:val="00E943C3"/>
    <w:rsid w:val="00EA2D9F"/>
    <w:rsid w:val="00EA5A95"/>
    <w:rsid w:val="00EA6A3F"/>
    <w:rsid w:val="00EB2247"/>
    <w:rsid w:val="00EB3B0A"/>
    <w:rsid w:val="00EB6066"/>
    <w:rsid w:val="00EB7AED"/>
    <w:rsid w:val="00EC21AB"/>
    <w:rsid w:val="00EC2392"/>
    <w:rsid w:val="00EC6890"/>
    <w:rsid w:val="00ED3A1A"/>
    <w:rsid w:val="00ED6DBF"/>
    <w:rsid w:val="00EE0302"/>
    <w:rsid w:val="00EE4A44"/>
    <w:rsid w:val="00EE538F"/>
    <w:rsid w:val="00EF09F6"/>
    <w:rsid w:val="00EF2A48"/>
    <w:rsid w:val="00EF615C"/>
    <w:rsid w:val="00F0094C"/>
    <w:rsid w:val="00F0151F"/>
    <w:rsid w:val="00F02677"/>
    <w:rsid w:val="00F07CA8"/>
    <w:rsid w:val="00F13B04"/>
    <w:rsid w:val="00F15611"/>
    <w:rsid w:val="00F23071"/>
    <w:rsid w:val="00F325F7"/>
    <w:rsid w:val="00F52408"/>
    <w:rsid w:val="00F56281"/>
    <w:rsid w:val="00F63A47"/>
    <w:rsid w:val="00F96C0A"/>
    <w:rsid w:val="00F9751B"/>
    <w:rsid w:val="00FA3BC8"/>
    <w:rsid w:val="00FA4355"/>
    <w:rsid w:val="00FB39A5"/>
    <w:rsid w:val="00FC0F98"/>
    <w:rsid w:val="00FC2195"/>
    <w:rsid w:val="00FC25A6"/>
    <w:rsid w:val="00FC41FC"/>
    <w:rsid w:val="00FC6CBB"/>
    <w:rsid w:val="00FD3475"/>
    <w:rsid w:val="00FD6D7B"/>
    <w:rsid w:val="00FE043B"/>
    <w:rsid w:val="00FE05D3"/>
    <w:rsid w:val="00FE337B"/>
    <w:rsid w:val="00FF3A54"/>
    <w:rsid w:val="00FF478C"/>
    <w:rsid w:val="00FF5B2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CCA"/>
  </w:style>
  <w:style w:type="paragraph" w:styleId="Heading1">
    <w:name w:val="heading 1"/>
    <w:basedOn w:val="Normal"/>
    <w:link w:val="Heading1Char"/>
    <w:uiPriority w:val="9"/>
    <w:qFormat/>
    <w:rsid w:val="004D58FF"/>
    <w:pPr>
      <w:spacing w:after="0" w:line="360" w:lineRule="auto"/>
      <w:jc w:val="right"/>
      <w:outlineLvl w:val="0"/>
    </w:pPr>
    <w:rPr>
      <w:rFonts w:ascii="Times New Roman" w:eastAsia="Times New Roman" w:hAnsi="Times New Roman" w:cs="Times New Roman"/>
      <w:b/>
      <w:bCs/>
      <w:kern w:val="36"/>
      <w:sz w:val="32"/>
      <w:szCs w:val="48"/>
      <w:lang w:eastAsia="hr-HR"/>
    </w:rPr>
  </w:style>
  <w:style w:type="paragraph" w:styleId="Heading2">
    <w:name w:val="heading 2"/>
    <w:basedOn w:val="Normal"/>
    <w:next w:val="Normal"/>
    <w:link w:val="Heading2Char"/>
    <w:uiPriority w:val="9"/>
    <w:unhideWhenUsed/>
    <w:qFormat/>
    <w:rsid w:val="004D58FF"/>
    <w:pPr>
      <w:keepNext/>
      <w:keepLines/>
      <w:spacing w:after="0" w:line="360" w:lineRule="auto"/>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13236C"/>
    <w:pPr>
      <w:keepNext/>
      <w:keepLines/>
      <w:spacing w:after="0" w:line="360" w:lineRule="auto"/>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2B7C"/>
    <w:rPr>
      <w:color w:val="0000FF" w:themeColor="hyperlink"/>
      <w:u w:val="single"/>
    </w:rPr>
  </w:style>
  <w:style w:type="character" w:customStyle="1" w:styleId="apple-converted-space">
    <w:name w:val="apple-converted-space"/>
    <w:basedOn w:val="DefaultParagraphFont"/>
    <w:rsid w:val="00197F8C"/>
  </w:style>
  <w:style w:type="character" w:customStyle="1" w:styleId="plainlinks">
    <w:name w:val="plainlinks"/>
    <w:basedOn w:val="DefaultParagraphFont"/>
    <w:rsid w:val="00F15611"/>
  </w:style>
  <w:style w:type="paragraph" w:styleId="BalloonText">
    <w:name w:val="Balloon Text"/>
    <w:basedOn w:val="Normal"/>
    <w:link w:val="BalloonTextChar"/>
    <w:uiPriority w:val="99"/>
    <w:semiHidden/>
    <w:unhideWhenUsed/>
    <w:rsid w:val="00F15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611"/>
    <w:rPr>
      <w:rFonts w:ascii="Tahoma" w:hAnsi="Tahoma" w:cs="Tahoma"/>
      <w:sz w:val="16"/>
      <w:szCs w:val="16"/>
    </w:rPr>
  </w:style>
  <w:style w:type="character" w:customStyle="1" w:styleId="name">
    <w:name w:val="name"/>
    <w:basedOn w:val="DefaultParagraphFont"/>
    <w:rsid w:val="00A4326A"/>
  </w:style>
  <w:style w:type="character" w:customStyle="1" w:styleId="Heading1Char">
    <w:name w:val="Heading 1 Char"/>
    <w:basedOn w:val="DefaultParagraphFont"/>
    <w:link w:val="Heading1"/>
    <w:uiPriority w:val="9"/>
    <w:rsid w:val="004D58FF"/>
    <w:rPr>
      <w:rFonts w:ascii="Times New Roman" w:eastAsia="Times New Roman" w:hAnsi="Times New Roman" w:cs="Times New Roman"/>
      <w:b/>
      <w:bCs/>
      <w:kern w:val="36"/>
      <w:sz w:val="32"/>
      <w:szCs w:val="48"/>
      <w:lang w:eastAsia="hr-HR"/>
    </w:rPr>
  </w:style>
  <w:style w:type="character" w:customStyle="1" w:styleId="vol">
    <w:name w:val="vol"/>
    <w:basedOn w:val="DefaultParagraphFont"/>
    <w:rsid w:val="00A4326A"/>
  </w:style>
  <w:style w:type="character" w:customStyle="1" w:styleId="issue">
    <w:name w:val="issue"/>
    <w:basedOn w:val="DefaultParagraphFont"/>
    <w:rsid w:val="00A4326A"/>
  </w:style>
  <w:style w:type="character" w:customStyle="1" w:styleId="pages">
    <w:name w:val="pages"/>
    <w:basedOn w:val="DefaultParagraphFont"/>
    <w:rsid w:val="00A4326A"/>
  </w:style>
  <w:style w:type="paragraph" w:styleId="NoSpacing">
    <w:name w:val="No Spacing"/>
    <w:uiPriority w:val="1"/>
    <w:qFormat/>
    <w:rsid w:val="00F9751B"/>
    <w:pPr>
      <w:spacing w:after="0" w:line="240" w:lineRule="auto"/>
    </w:pPr>
  </w:style>
  <w:style w:type="character" w:styleId="CommentReference">
    <w:name w:val="annotation reference"/>
    <w:basedOn w:val="DefaultParagraphFont"/>
    <w:uiPriority w:val="99"/>
    <w:semiHidden/>
    <w:unhideWhenUsed/>
    <w:rsid w:val="00BA2030"/>
    <w:rPr>
      <w:sz w:val="16"/>
      <w:szCs w:val="16"/>
    </w:rPr>
  </w:style>
  <w:style w:type="paragraph" w:styleId="CommentText">
    <w:name w:val="annotation text"/>
    <w:basedOn w:val="Normal"/>
    <w:link w:val="CommentTextChar"/>
    <w:uiPriority w:val="99"/>
    <w:semiHidden/>
    <w:unhideWhenUsed/>
    <w:rsid w:val="00BA2030"/>
    <w:pPr>
      <w:spacing w:line="240" w:lineRule="auto"/>
    </w:pPr>
    <w:rPr>
      <w:rFonts w:eastAsiaTheme="minorEastAsia"/>
      <w:sz w:val="20"/>
      <w:szCs w:val="20"/>
      <w:lang w:eastAsia="hr-HR"/>
    </w:rPr>
  </w:style>
  <w:style w:type="character" w:customStyle="1" w:styleId="CommentTextChar">
    <w:name w:val="Comment Text Char"/>
    <w:basedOn w:val="DefaultParagraphFont"/>
    <w:link w:val="CommentText"/>
    <w:uiPriority w:val="99"/>
    <w:semiHidden/>
    <w:rsid w:val="00BA2030"/>
    <w:rPr>
      <w:rFonts w:eastAsiaTheme="minorEastAsia"/>
      <w:sz w:val="20"/>
      <w:szCs w:val="20"/>
      <w:lang w:eastAsia="hr-HR"/>
    </w:rPr>
  </w:style>
  <w:style w:type="paragraph" w:styleId="NormalWeb">
    <w:name w:val="Normal (Web)"/>
    <w:basedOn w:val="Normal"/>
    <w:uiPriority w:val="99"/>
    <w:unhideWhenUsed/>
    <w:rsid w:val="00501FE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reference-accessdate">
    <w:name w:val="reference-accessdate"/>
    <w:basedOn w:val="DefaultParagraphFont"/>
    <w:rsid w:val="000012A1"/>
  </w:style>
  <w:style w:type="character" w:customStyle="1" w:styleId="nowrap">
    <w:name w:val="nowrap"/>
    <w:basedOn w:val="DefaultParagraphFont"/>
    <w:rsid w:val="000012A1"/>
  </w:style>
  <w:style w:type="character" w:styleId="FollowedHyperlink">
    <w:name w:val="FollowedHyperlink"/>
    <w:basedOn w:val="DefaultParagraphFont"/>
    <w:uiPriority w:val="99"/>
    <w:semiHidden/>
    <w:unhideWhenUsed/>
    <w:rsid w:val="001478B9"/>
    <w:rPr>
      <w:color w:val="800080" w:themeColor="followedHyperlink"/>
      <w:u w:val="single"/>
    </w:rPr>
  </w:style>
  <w:style w:type="paragraph" w:styleId="BodyText2">
    <w:name w:val="Body Text 2"/>
    <w:basedOn w:val="Normal"/>
    <w:link w:val="BodyText2Char"/>
    <w:rsid w:val="005A5436"/>
    <w:pPr>
      <w:spacing w:after="0" w:line="480" w:lineRule="auto"/>
      <w:jc w:val="center"/>
    </w:pPr>
    <w:rPr>
      <w:rFonts w:ascii="Times New Roman" w:eastAsia="Times New Roman" w:hAnsi="Times New Roman" w:cs="Times New Roman"/>
      <w:b/>
      <w:sz w:val="24"/>
      <w:szCs w:val="20"/>
      <w:lang w:val="en-GB" w:eastAsia="hr-HR"/>
    </w:rPr>
  </w:style>
  <w:style w:type="character" w:customStyle="1" w:styleId="BodyText2Char">
    <w:name w:val="Body Text 2 Char"/>
    <w:basedOn w:val="DefaultParagraphFont"/>
    <w:link w:val="BodyText2"/>
    <w:rsid w:val="005A5436"/>
    <w:rPr>
      <w:rFonts w:ascii="Times New Roman" w:eastAsia="Times New Roman" w:hAnsi="Times New Roman" w:cs="Times New Roman"/>
      <w:b/>
      <w:sz w:val="24"/>
      <w:szCs w:val="20"/>
      <w:lang w:val="en-GB" w:eastAsia="hr-HR"/>
    </w:rPr>
  </w:style>
  <w:style w:type="paragraph" w:styleId="ListParagraph">
    <w:name w:val="List Paragraph"/>
    <w:basedOn w:val="Normal"/>
    <w:uiPriority w:val="99"/>
    <w:qFormat/>
    <w:rsid w:val="001F77A0"/>
    <w:pPr>
      <w:spacing w:after="0" w:line="240" w:lineRule="auto"/>
      <w:ind w:left="720"/>
      <w:contextualSpacing/>
    </w:pPr>
    <w:rPr>
      <w:rFonts w:ascii="Times New Roman" w:eastAsia="Times New Roman" w:hAnsi="Times New Roman" w:cs="Times New Roman"/>
      <w:sz w:val="24"/>
      <w:szCs w:val="24"/>
    </w:rPr>
  </w:style>
  <w:style w:type="character" w:styleId="Emphasis">
    <w:name w:val="Emphasis"/>
    <w:basedOn w:val="DefaultParagraphFont"/>
    <w:uiPriority w:val="20"/>
    <w:qFormat/>
    <w:rsid w:val="007876E4"/>
    <w:rPr>
      <w:i/>
      <w:iCs/>
    </w:rPr>
  </w:style>
  <w:style w:type="character" w:customStyle="1" w:styleId="ref-journal">
    <w:name w:val="ref-journal"/>
    <w:basedOn w:val="DefaultParagraphFont"/>
    <w:rsid w:val="001C550B"/>
  </w:style>
  <w:style w:type="character" w:customStyle="1" w:styleId="ref-vol">
    <w:name w:val="ref-vol"/>
    <w:basedOn w:val="DefaultParagraphFont"/>
    <w:rsid w:val="001C550B"/>
  </w:style>
  <w:style w:type="character" w:customStyle="1" w:styleId="Heading2Char">
    <w:name w:val="Heading 2 Char"/>
    <w:basedOn w:val="DefaultParagraphFont"/>
    <w:link w:val="Heading2"/>
    <w:uiPriority w:val="9"/>
    <w:rsid w:val="004D58FF"/>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13236C"/>
    <w:rPr>
      <w:rFonts w:ascii="Times New Roman" w:eastAsiaTheme="majorEastAsia" w:hAnsi="Times New Roman" w:cstheme="majorBidi"/>
      <w:b/>
      <w:bCs/>
      <w:sz w:val="24"/>
    </w:rPr>
  </w:style>
  <w:style w:type="paragraph" w:styleId="TOCHeading">
    <w:name w:val="TOC Heading"/>
    <w:basedOn w:val="Heading1"/>
    <w:next w:val="Normal"/>
    <w:uiPriority w:val="39"/>
    <w:unhideWhenUsed/>
    <w:qFormat/>
    <w:rsid w:val="0013236C"/>
    <w:pPr>
      <w:keepNext/>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13236C"/>
    <w:pPr>
      <w:spacing w:after="100"/>
    </w:pPr>
  </w:style>
  <w:style w:type="paragraph" w:styleId="TOC2">
    <w:name w:val="toc 2"/>
    <w:basedOn w:val="Normal"/>
    <w:next w:val="Normal"/>
    <w:autoRedefine/>
    <w:uiPriority w:val="39"/>
    <w:unhideWhenUsed/>
    <w:rsid w:val="0013236C"/>
    <w:pPr>
      <w:spacing w:after="100"/>
      <w:ind w:left="220"/>
    </w:pPr>
  </w:style>
  <w:style w:type="paragraph" w:styleId="TOC3">
    <w:name w:val="toc 3"/>
    <w:basedOn w:val="Normal"/>
    <w:next w:val="Normal"/>
    <w:autoRedefine/>
    <w:uiPriority w:val="39"/>
    <w:unhideWhenUsed/>
    <w:rsid w:val="0013236C"/>
    <w:pPr>
      <w:spacing w:after="100"/>
      <w:ind w:left="440"/>
    </w:pPr>
  </w:style>
  <w:style w:type="paragraph" w:styleId="Header">
    <w:name w:val="header"/>
    <w:basedOn w:val="Normal"/>
    <w:link w:val="HeaderChar"/>
    <w:uiPriority w:val="99"/>
    <w:unhideWhenUsed/>
    <w:rsid w:val="0013236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236C"/>
  </w:style>
  <w:style w:type="paragraph" w:styleId="Footer">
    <w:name w:val="footer"/>
    <w:basedOn w:val="Normal"/>
    <w:link w:val="FooterChar"/>
    <w:uiPriority w:val="99"/>
    <w:unhideWhenUsed/>
    <w:rsid w:val="0013236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236C"/>
  </w:style>
  <w:style w:type="paragraph" w:styleId="CommentSubject">
    <w:name w:val="annotation subject"/>
    <w:basedOn w:val="CommentText"/>
    <w:next w:val="CommentText"/>
    <w:link w:val="CommentSubjectChar"/>
    <w:uiPriority w:val="99"/>
    <w:semiHidden/>
    <w:unhideWhenUsed/>
    <w:rsid w:val="005064FF"/>
    <w:rPr>
      <w:rFonts w:eastAsiaTheme="minorHAnsi"/>
      <w:b/>
      <w:bCs/>
      <w:lang w:eastAsia="en-US"/>
    </w:rPr>
  </w:style>
  <w:style w:type="character" w:customStyle="1" w:styleId="CommentSubjectChar">
    <w:name w:val="Comment Subject Char"/>
    <w:basedOn w:val="CommentTextChar"/>
    <w:link w:val="CommentSubject"/>
    <w:uiPriority w:val="99"/>
    <w:semiHidden/>
    <w:rsid w:val="005064FF"/>
    <w:rPr>
      <w:rFonts w:eastAsiaTheme="minorEastAsia"/>
      <w:b/>
      <w:bCs/>
      <w:sz w:val="20"/>
      <w:szCs w:val="20"/>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5076555">
      <w:bodyDiv w:val="1"/>
      <w:marLeft w:val="0"/>
      <w:marRight w:val="0"/>
      <w:marTop w:val="0"/>
      <w:marBottom w:val="0"/>
      <w:divBdr>
        <w:top w:val="none" w:sz="0" w:space="0" w:color="auto"/>
        <w:left w:val="none" w:sz="0" w:space="0" w:color="auto"/>
        <w:bottom w:val="none" w:sz="0" w:space="0" w:color="auto"/>
        <w:right w:val="none" w:sz="0" w:space="0" w:color="auto"/>
      </w:divBdr>
    </w:div>
    <w:div w:id="624120435">
      <w:bodyDiv w:val="1"/>
      <w:marLeft w:val="0"/>
      <w:marRight w:val="0"/>
      <w:marTop w:val="0"/>
      <w:marBottom w:val="0"/>
      <w:divBdr>
        <w:top w:val="none" w:sz="0" w:space="0" w:color="auto"/>
        <w:left w:val="none" w:sz="0" w:space="0" w:color="auto"/>
        <w:bottom w:val="none" w:sz="0" w:space="0" w:color="auto"/>
        <w:right w:val="none" w:sz="0" w:space="0" w:color="auto"/>
      </w:divBdr>
    </w:div>
    <w:div w:id="1314287928">
      <w:bodyDiv w:val="1"/>
      <w:marLeft w:val="0"/>
      <w:marRight w:val="0"/>
      <w:marTop w:val="0"/>
      <w:marBottom w:val="0"/>
      <w:divBdr>
        <w:top w:val="none" w:sz="0" w:space="0" w:color="auto"/>
        <w:left w:val="none" w:sz="0" w:space="0" w:color="auto"/>
        <w:bottom w:val="none" w:sz="0" w:space="0" w:color="auto"/>
        <w:right w:val="none" w:sz="0" w:space="0" w:color="auto"/>
      </w:divBdr>
    </w:div>
    <w:div w:id="1363245896">
      <w:bodyDiv w:val="1"/>
      <w:marLeft w:val="0"/>
      <w:marRight w:val="0"/>
      <w:marTop w:val="0"/>
      <w:marBottom w:val="0"/>
      <w:divBdr>
        <w:top w:val="none" w:sz="0" w:space="0" w:color="auto"/>
        <w:left w:val="none" w:sz="0" w:space="0" w:color="auto"/>
        <w:bottom w:val="none" w:sz="0" w:space="0" w:color="auto"/>
        <w:right w:val="none" w:sz="0" w:space="0" w:color="auto"/>
      </w:divBdr>
    </w:div>
    <w:div w:id="1388065817">
      <w:bodyDiv w:val="1"/>
      <w:marLeft w:val="0"/>
      <w:marRight w:val="0"/>
      <w:marTop w:val="0"/>
      <w:marBottom w:val="0"/>
      <w:divBdr>
        <w:top w:val="none" w:sz="0" w:space="0" w:color="auto"/>
        <w:left w:val="none" w:sz="0" w:space="0" w:color="auto"/>
        <w:bottom w:val="none" w:sz="0" w:space="0" w:color="auto"/>
        <w:right w:val="none" w:sz="0" w:space="0" w:color="auto"/>
      </w:divBdr>
    </w:div>
    <w:div w:id="1490099506">
      <w:bodyDiv w:val="1"/>
      <w:marLeft w:val="0"/>
      <w:marRight w:val="0"/>
      <w:marTop w:val="0"/>
      <w:marBottom w:val="0"/>
      <w:divBdr>
        <w:top w:val="none" w:sz="0" w:space="0" w:color="auto"/>
        <w:left w:val="none" w:sz="0" w:space="0" w:color="auto"/>
        <w:bottom w:val="none" w:sz="0" w:space="0" w:color="auto"/>
        <w:right w:val="none" w:sz="0" w:space="0" w:color="auto"/>
      </w:divBdr>
    </w:div>
    <w:div w:id="1633242699">
      <w:bodyDiv w:val="1"/>
      <w:marLeft w:val="0"/>
      <w:marRight w:val="0"/>
      <w:marTop w:val="0"/>
      <w:marBottom w:val="0"/>
      <w:divBdr>
        <w:top w:val="none" w:sz="0" w:space="0" w:color="auto"/>
        <w:left w:val="none" w:sz="0" w:space="0" w:color="auto"/>
        <w:bottom w:val="none" w:sz="0" w:space="0" w:color="auto"/>
        <w:right w:val="none" w:sz="0" w:space="0" w:color="auto"/>
      </w:divBdr>
    </w:div>
    <w:div w:id="1809584931">
      <w:bodyDiv w:val="1"/>
      <w:marLeft w:val="0"/>
      <w:marRight w:val="0"/>
      <w:marTop w:val="0"/>
      <w:marBottom w:val="0"/>
      <w:divBdr>
        <w:top w:val="none" w:sz="0" w:space="0" w:color="auto"/>
        <w:left w:val="none" w:sz="0" w:space="0" w:color="auto"/>
        <w:bottom w:val="none" w:sz="0" w:space="0" w:color="auto"/>
        <w:right w:val="none" w:sz="0" w:space="0" w:color="auto"/>
      </w:divBdr>
      <w:divsChild>
        <w:div w:id="1454203430">
          <w:marLeft w:val="0"/>
          <w:marRight w:val="0"/>
          <w:marTop w:val="166"/>
          <w:marBottom w:val="166"/>
          <w:divBdr>
            <w:top w:val="none" w:sz="0" w:space="0" w:color="auto"/>
            <w:left w:val="none" w:sz="0" w:space="0" w:color="auto"/>
            <w:bottom w:val="none" w:sz="0" w:space="0" w:color="auto"/>
            <w:right w:val="none" w:sz="0" w:space="0" w:color="auto"/>
          </w:divBdr>
          <w:divsChild>
            <w:div w:id="15005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37115">
      <w:bodyDiv w:val="1"/>
      <w:marLeft w:val="0"/>
      <w:marRight w:val="0"/>
      <w:marTop w:val="0"/>
      <w:marBottom w:val="0"/>
      <w:divBdr>
        <w:top w:val="none" w:sz="0" w:space="0" w:color="auto"/>
        <w:left w:val="none" w:sz="0" w:space="0" w:color="auto"/>
        <w:bottom w:val="none" w:sz="0" w:space="0" w:color="auto"/>
        <w:right w:val="none" w:sz="0" w:space="0" w:color="auto"/>
      </w:divBdr>
    </w:div>
    <w:div w:id="2014643141">
      <w:bodyDiv w:val="1"/>
      <w:marLeft w:val="0"/>
      <w:marRight w:val="0"/>
      <w:marTop w:val="0"/>
      <w:marBottom w:val="0"/>
      <w:divBdr>
        <w:top w:val="none" w:sz="0" w:space="0" w:color="auto"/>
        <w:left w:val="none" w:sz="0" w:space="0" w:color="auto"/>
        <w:bottom w:val="none" w:sz="0" w:space="0" w:color="auto"/>
        <w:right w:val="none" w:sz="0" w:space="0" w:color="auto"/>
      </w:divBdr>
    </w:div>
    <w:div w:id="201864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77.png"/><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image" Target="media/image38.emf"/><Relationship Id="rId84" Type="http://schemas.openxmlformats.org/officeDocument/2006/relationships/oleObject" Target="embeddings/oleObject26.bin"/><Relationship Id="rId89" Type="http://schemas.openxmlformats.org/officeDocument/2006/relationships/oleObject" Target="embeddings/oleObject27.bin"/><Relationship Id="rId112" Type="http://schemas.openxmlformats.org/officeDocument/2006/relationships/image" Target="media/image73.png"/><Relationship Id="rId16" Type="http://schemas.openxmlformats.org/officeDocument/2006/relationships/image" Target="media/image5.emf"/><Relationship Id="rId107" Type="http://schemas.openxmlformats.org/officeDocument/2006/relationships/image" Target="media/image69.png"/><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oleObject14.bin"/><Relationship Id="rId53" Type="http://schemas.openxmlformats.org/officeDocument/2006/relationships/image" Target="media/image26.emf"/><Relationship Id="rId58" Type="http://schemas.openxmlformats.org/officeDocument/2006/relationships/image" Target="media/image30.emf"/><Relationship Id="rId74" Type="http://schemas.openxmlformats.org/officeDocument/2006/relationships/oleObject" Target="embeddings/oleObject24.bin"/><Relationship Id="rId79" Type="http://schemas.openxmlformats.org/officeDocument/2006/relationships/oleObject" Target="embeddings/oleObject25.bin"/><Relationship Id="rId102"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49.png"/><Relationship Id="rId90" Type="http://schemas.openxmlformats.org/officeDocument/2006/relationships/image" Target="media/image55.png"/><Relationship Id="rId95" Type="http://schemas.openxmlformats.org/officeDocument/2006/relationships/image" Target="media/image59.png"/><Relationship Id="rId19" Type="http://schemas.openxmlformats.org/officeDocument/2006/relationships/oleObject" Target="embeddings/oleObject5.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image" Target="media/image18.emf"/><Relationship Id="rId48" Type="http://schemas.openxmlformats.org/officeDocument/2006/relationships/image" Target="media/image22.emf"/><Relationship Id="rId56" Type="http://schemas.openxmlformats.org/officeDocument/2006/relationships/image" Target="media/image28.png"/><Relationship Id="rId64" Type="http://schemas.openxmlformats.org/officeDocument/2006/relationships/oleObject" Target="embeddings/oleObject22.bin"/><Relationship Id="rId69" Type="http://schemas.openxmlformats.org/officeDocument/2006/relationships/oleObject" Target="embeddings/oleObject23.bin"/><Relationship Id="rId77" Type="http://schemas.openxmlformats.org/officeDocument/2006/relationships/image" Target="media/image45.png"/><Relationship Id="rId100" Type="http://schemas.openxmlformats.org/officeDocument/2006/relationships/image" Target="media/image63.png"/><Relationship Id="rId105" Type="http://schemas.openxmlformats.org/officeDocument/2006/relationships/image" Target="media/image67.png"/><Relationship Id="rId113" Type="http://schemas.openxmlformats.org/officeDocument/2006/relationships/image" Target="media/image74.emf"/><Relationship Id="rId11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1.png"/><Relationship Id="rId80" Type="http://schemas.openxmlformats.org/officeDocument/2006/relationships/image" Target="media/image47.png"/><Relationship Id="rId85" Type="http://schemas.openxmlformats.org/officeDocument/2006/relationships/image" Target="media/image51.png"/><Relationship Id="rId93" Type="http://schemas.openxmlformats.org/officeDocument/2006/relationships/image" Target="media/image58.emf"/><Relationship Id="rId98" Type="http://schemas.openxmlformats.org/officeDocument/2006/relationships/image" Target="media/image62.emf"/><Relationship Id="rId12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png"/><Relationship Id="rId59" Type="http://schemas.openxmlformats.org/officeDocument/2006/relationships/oleObject" Target="embeddings/oleObject21.bin"/><Relationship Id="rId67" Type="http://schemas.openxmlformats.org/officeDocument/2006/relationships/image" Target="media/image37.png"/><Relationship Id="rId103" Type="http://schemas.openxmlformats.org/officeDocument/2006/relationships/image" Target="media/image66.emf"/><Relationship Id="rId108" Type="http://schemas.openxmlformats.org/officeDocument/2006/relationships/image" Target="media/image70.emf"/><Relationship Id="rId116" Type="http://schemas.openxmlformats.org/officeDocument/2006/relationships/image" Target="media/image76.png"/><Relationship Id="rId20" Type="http://schemas.openxmlformats.org/officeDocument/2006/relationships/image" Target="media/image7.emf"/><Relationship Id="rId41" Type="http://schemas.openxmlformats.org/officeDocument/2006/relationships/oleObject" Target="embeddings/oleObject16.bin"/><Relationship Id="rId54" Type="http://schemas.openxmlformats.org/officeDocument/2006/relationships/oleObject" Target="embeddings/oleObject20.bin"/><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50.emf"/><Relationship Id="rId88" Type="http://schemas.openxmlformats.org/officeDocument/2006/relationships/image" Target="media/image54.emf"/><Relationship Id="rId91" Type="http://schemas.openxmlformats.org/officeDocument/2006/relationships/image" Target="media/image56.png"/><Relationship Id="rId96" Type="http://schemas.openxmlformats.org/officeDocument/2006/relationships/image" Target="media/image60.png"/><Relationship Id="rId11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9.bin"/><Relationship Id="rId57" Type="http://schemas.openxmlformats.org/officeDocument/2006/relationships/image" Target="media/image29.png"/><Relationship Id="rId106" Type="http://schemas.openxmlformats.org/officeDocument/2006/relationships/image" Target="media/image68.png"/><Relationship Id="rId114" Type="http://schemas.openxmlformats.org/officeDocument/2006/relationships/oleObject" Target="embeddings/oleObject32.bin"/><Relationship Id="rId119"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42.emf"/><Relationship Id="rId78" Type="http://schemas.openxmlformats.org/officeDocument/2006/relationships/image" Target="media/image46.emf"/><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oleObject" Target="embeddings/oleObject28.bin"/><Relationship Id="rId99" Type="http://schemas.openxmlformats.org/officeDocument/2006/relationships/oleObject" Target="embeddings/oleObject29.bin"/><Relationship Id="rId10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oleObject15.bin"/><Relationship Id="rId109" Type="http://schemas.openxmlformats.org/officeDocument/2006/relationships/oleObject" Target="embeddings/oleObject31.bin"/><Relationship Id="rId34" Type="http://schemas.openxmlformats.org/officeDocument/2006/relationships/image" Target="media/image14.emf"/><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image" Target="media/image44.png"/><Relationship Id="rId97" Type="http://schemas.openxmlformats.org/officeDocument/2006/relationships/image" Target="media/image61.png"/><Relationship Id="rId104" Type="http://schemas.openxmlformats.org/officeDocument/2006/relationships/oleObject" Target="embeddings/oleObject30.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image" Target="media/image19.png"/><Relationship Id="rId66" Type="http://schemas.openxmlformats.org/officeDocument/2006/relationships/image" Target="media/image36.png"/><Relationship Id="rId87" Type="http://schemas.openxmlformats.org/officeDocument/2006/relationships/image" Target="media/image53.png"/><Relationship Id="rId110" Type="http://schemas.openxmlformats.org/officeDocument/2006/relationships/image" Target="media/image71.png"/><Relationship Id="rId115"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34710-A28E-47A4-8816-0B980D484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11542</Words>
  <Characters>65795</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Zvone</dc:creator>
  <cp:lastModifiedBy>Guest</cp:lastModifiedBy>
  <cp:revision>6</cp:revision>
  <dcterms:created xsi:type="dcterms:W3CDTF">2017-04-27T21:03:00Z</dcterms:created>
  <dcterms:modified xsi:type="dcterms:W3CDTF">2017-04-28T07:40:00Z</dcterms:modified>
</cp:coreProperties>
</file>